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9.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10.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11.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8365" w14:textId="77777777" w:rsidR="001923CF" w:rsidRPr="00051561" w:rsidRDefault="001923CF" w:rsidP="001923CF">
      <w:pPr>
        <w:widowControl w:val="0"/>
        <w:jc w:val="both"/>
        <w:rPr>
          <w:sz w:val="18"/>
        </w:rPr>
      </w:pPr>
    </w:p>
    <w:p w14:paraId="1A2D6839" w14:textId="77777777" w:rsidR="001923CF" w:rsidRPr="00051561" w:rsidRDefault="001923CF" w:rsidP="001923CF">
      <w:pPr>
        <w:widowControl w:val="0"/>
        <w:jc w:val="both"/>
        <w:rPr>
          <w:sz w:val="18"/>
        </w:rPr>
      </w:pPr>
    </w:p>
    <w:p w14:paraId="5B0424D4" w14:textId="77777777" w:rsidR="001923CF" w:rsidRPr="00051561" w:rsidRDefault="001923CF" w:rsidP="001923CF">
      <w:pPr>
        <w:widowControl w:val="0"/>
        <w:jc w:val="both"/>
        <w:rPr>
          <w:sz w:val="22"/>
        </w:rPr>
      </w:pPr>
    </w:p>
    <w:p w14:paraId="4905CCDB" w14:textId="77777777" w:rsidR="001923CF" w:rsidRPr="00051561" w:rsidRDefault="001923CF" w:rsidP="001923CF">
      <w:pPr>
        <w:widowControl w:val="0"/>
        <w:jc w:val="both"/>
        <w:rPr>
          <w:sz w:val="18"/>
        </w:rPr>
      </w:pPr>
    </w:p>
    <w:p w14:paraId="7E90C05A" w14:textId="77777777" w:rsidR="001923CF" w:rsidRPr="00051561" w:rsidRDefault="001923CF" w:rsidP="001923CF">
      <w:pPr>
        <w:widowControl w:val="0"/>
        <w:jc w:val="both"/>
        <w:rPr>
          <w:sz w:val="18"/>
        </w:rPr>
      </w:pPr>
    </w:p>
    <w:p w14:paraId="123031E3" w14:textId="77777777" w:rsidR="001923CF" w:rsidRPr="00051561" w:rsidRDefault="001923CF" w:rsidP="001923CF">
      <w:pPr>
        <w:widowControl w:val="0"/>
        <w:jc w:val="both"/>
        <w:rPr>
          <w:sz w:val="18"/>
        </w:rPr>
      </w:pPr>
    </w:p>
    <w:p w14:paraId="5DF6883C" w14:textId="77777777" w:rsidR="001923CF" w:rsidRPr="00051561" w:rsidRDefault="001923CF" w:rsidP="001923CF">
      <w:pPr>
        <w:widowControl w:val="0"/>
        <w:jc w:val="both"/>
        <w:rPr>
          <w:sz w:val="18"/>
        </w:rPr>
      </w:pPr>
    </w:p>
    <w:p w14:paraId="55D55D88" w14:textId="77777777" w:rsidR="001923CF" w:rsidRPr="00051561" w:rsidRDefault="001923CF" w:rsidP="001923CF">
      <w:pPr>
        <w:widowControl w:val="0"/>
        <w:jc w:val="both"/>
        <w:rPr>
          <w:sz w:val="18"/>
        </w:rPr>
      </w:pPr>
    </w:p>
    <w:p w14:paraId="75720E48" w14:textId="77777777" w:rsidR="001923CF" w:rsidRPr="00051561" w:rsidRDefault="001923CF" w:rsidP="001923CF">
      <w:pPr>
        <w:widowControl w:val="0"/>
        <w:jc w:val="both"/>
        <w:rPr>
          <w:sz w:val="18"/>
        </w:rPr>
      </w:pPr>
    </w:p>
    <w:p w14:paraId="339AE53B" w14:textId="77777777" w:rsidR="001923CF" w:rsidRPr="00051561" w:rsidRDefault="001923CF" w:rsidP="001923CF">
      <w:pPr>
        <w:widowControl w:val="0"/>
        <w:jc w:val="both"/>
        <w:rPr>
          <w:sz w:val="18"/>
        </w:rPr>
      </w:pPr>
    </w:p>
    <w:p w14:paraId="5858D2B0" w14:textId="77777777" w:rsidR="001923CF" w:rsidRPr="00051561" w:rsidRDefault="001923CF" w:rsidP="001923CF">
      <w:pPr>
        <w:widowControl w:val="0"/>
        <w:jc w:val="both"/>
        <w:rPr>
          <w:sz w:val="18"/>
        </w:rPr>
      </w:pPr>
    </w:p>
    <w:p w14:paraId="62978400" w14:textId="77777777" w:rsidR="001923CF" w:rsidRPr="00051561" w:rsidRDefault="001923CF" w:rsidP="001923CF">
      <w:pPr>
        <w:widowControl w:val="0"/>
        <w:jc w:val="both"/>
        <w:rPr>
          <w:sz w:val="18"/>
        </w:rPr>
      </w:pPr>
    </w:p>
    <w:p w14:paraId="69AFDA93" w14:textId="77777777" w:rsidR="001923CF" w:rsidRPr="00C3125A" w:rsidRDefault="001923CF" w:rsidP="001923CF">
      <w:pPr>
        <w:widowControl w:val="0"/>
        <w:jc w:val="center"/>
        <w:rPr>
          <w:sz w:val="25"/>
          <w:szCs w:val="25"/>
        </w:rPr>
      </w:pPr>
      <w:r w:rsidRPr="00C3125A">
        <w:rPr>
          <w:b/>
          <w:sz w:val="25"/>
          <w:szCs w:val="25"/>
        </w:rPr>
        <w:t>OBSTETRIC ANAESTHETISTS ASSOCIATION</w:t>
      </w:r>
    </w:p>
    <w:p w14:paraId="1A612CCB" w14:textId="77777777" w:rsidR="001923CF" w:rsidRPr="00C3125A" w:rsidRDefault="001923CF" w:rsidP="001923CF">
      <w:pPr>
        <w:widowControl w:val="0"/>
        <w:tabs>
          <w:tab w:val="center" w:pos="4532"/>
        </w:tabs>
        <w:jc w:val="center"/>
        <w:rPr>
          <w:sz w:val="25"/>
          <w:szCs w:val="25"/>
        </w:rPr>
      </w:pPr>
    </w:p>
    <w:p w14:paraId="1D003719" w14:textId="77777777" w:rsidR="00B3446E" w:rsidRDefault="00B3446E" w:rsidP="001923CF">
      <w:pPr>
        <w:widowControl w:val="0"/>
        <w:jc w:val="center"/>
        <w:rPr>
          <w:b/>
          <w:sz w:val="25"/>
          <w:szCs w:val="25"/>
        </w:rPr>
      </w:pPr>
      <w:r>
        <w:rPr>
          <w:b/>
          <w:sz w:val="25"/>
          <w:szCs w:val="25"/>
        </w:rPr>
        <w:t xml:space="preserve">TRUSTEES ANNUAL REPORT AND </w:t>
      </w:r>
    </w:p>
    <w:p w14:paraId="2C4E7B45" w14:textId="77777777" w:rsidR="001923CF" w:rsidRPr="00C3125A" w:rsidRDefault="001923CF" w:rsidP="001923CF">
      <w:pPr>
        <w:widowControl w:val="0"/>
        <w:jc w:val="center"/>
        <w:rPr>
          <w:b/>
          <w:sz w:val="25"/>
          <w:szCs w:val="25"/>
        </w:rPr>
      </w:pPr>
      <w:r w:rsidRPr="00C3125A">
        <w:rPr>
          <w:b/>
          <w:sz w:val="25"/>
          <w:szCs w:val="25"/>
        </w:rPr>
        <w:t>FINANCIAL STATEMENTS</w:t>
      </w:r>
    </w:p>
    <w:p w14:paraId="59DBE0F4" w14:textId="77777777" w:rsidR="001923CF" w:rsidRPr="00C3125A" w:rsidRDefault="001923CF" w:rsidP="001923CF">
      <w:pPr>
        <w:widowControl w:val="0"/>
        <w:jc w:val="center"/>
        <w:rPr>
          <w:sz w:val="25"/>
          <w:szCs w:val="25"/>
        </w:rPr>
      </w:pPr>
    </w:p>
    <w:p w14:paraId="6351D724" w14:textId="77777777" w:rsidR="001923CF" w:rsidRPr="00C3125A" w:rsidRDefault="001923CF" w:rsidP="001923CF">
      <w:pPr>
        <w:widowControl w:val="0"/>
        <w:jc w:val="center"/>
        <w:rPr>
          <w:sz w:val="25"/>
          <w:szCs w:val="25"/>
        </w:rPr>
      </w:pPr>
      <w:r w:rsidRPr="00C3125A">
        <w:rPr>
          <w:b/>
          <w:sz w:val="25"/>
          <w:szCs w:val="25"/>
        </w:rPr>
        <w:t>FOR THE YEAR ENDED</w:t>
      </w:r>
    </w:p>
    <w:p w14:paraId="55B76C80" w14:textId="77777777" w:rsidR="001923CF" w:rsidRPr="00C3125A" w:rsidRDefault="001923CF" w:rsidP="001923CF">
      <w:pPr>
        <w:widowControl w:val="0"/>
        <w:tabs>
          <w:tab w:val="center" w:pos="4532"/>
        </w:tabs>
        <w:jc w:val="center"/>
        <w:rPr>
          <w:sz w:val="25"/>
          <w:szCs w:val="25"/>
        </w:rPr>
      </w:pPr>
    </w:p>
    <w:p w14:paraId="78CA3DF8" w14:textId="2C715B57" w:rsidR="001923CF" w:rsidRPr="00C3125A" w:rsidRDefault="00960DBA" w:rsidP="001923CF">
      <w:pPr>
        <w:widowControl w:val="0"/>
        <w:jc w:val="center"/>
        <w:rPr>
          <w:b/>
          <w:sz w:val="25"/>
          <w:szCs w:val="25"/>
        </w:rPr>
      </w:pPr>
      <w:r w:rsidRPr="00C3125A">
        <w:rPr>
          <w:b/>
          <w:sz w:val="25"/>
          <w:szCs w:val="25"/>
        </w:rPr>
        <w:t xml:space="preserve">30TH SEPTEMBER </w:t>
      </w:r>
      <w:r w:rsidR="001923CF" w:rsidRPr="00C3125A">
        <w:rPr>
          <w:b/>
          <w:sz w:val="25"/>
          <w:szCs w:val="25"/>
        </w:rPr>
        <w:t>20</w:t>
      </w:r>
      <w:r w:rsidR="00E35F37">
        <w:rPr>
          <w:b/>
          <w:sz w:val="25"/>
          <w:szCs w:val="25"/>
        </w:rPr>
        <w:t>2</w:t>
      </w:r>
      <w:r w:rsidR="00781CCC">
        <w:rPr>
          <w:b/>
          <w:sz w:val="25"/>
          <w:szCs w:val="25"/>
        </w:rPr>
        <w:t>2</w:t>
      </w:r>
    </w:p>
    <w:p w14:paraId="01B83A46" w14:textId="77777777" w:rsidR="002C02C0" w:rsidRPr="00051561" w:rsidRDefault="002C02C0" w:rsidP="001923CF">
      <w:pPr>
        <w:widowControl w:val="0"/>
        <w:jc w:val="center"/>
        <w:rPr>
          <w:b/>
          <w:sz w:val="28"/>
          <w:szCs w:val="28"/>
        </w:rPr>
      </w:pPr>
    </w:p>
    <w:p w14:paraId="13A0478E" w14:textId="77777777" w:rsidR="005E393A" w:rsidRPr="00051561" w:rsidRDefault="005E393A"/>
    <w:p w14:paraId="06E5C7F1" w14:textId="77777777" w:rsidR="001923CF" w:rsidRPr="00051561" w:rsidRDefault="001923CF">
      <w:pPr>
        <w:sectPr w:rsidR="001923CF" w:rsidRPr="00051561" w:rsidSect="005B7906">
          <w:pgSz w:w="11909" w:h="16834" w:code="9"/>
          <w:pgMar w:top="720" w:right="1400" w:bottom="902" w:left="1440" w:header="709" w:footer="709" w:gutter="0"/>
          <w:pgNumType w:start="1"/>
          <w:cols w:space="720"/>
        </w:sectPr>
      </w:pPr>
    </w:p>
    <w:p w14:paraId="38341941" w14:textId="77777777" w:rsidR="001923CF" w:rsidRPr="00051561" w:rsidRDefault="001923CF" w:rsidP="001923CF">
      <w:pPr>
        <w:widowControl w:val="0"/>
        <w:tabs>
          <w:tab w:val="center" w:pos="6663"/>
        </w:tabs>
        <w:jc w:val="both"/>
        <w:rPr>
          <w:b/>
          <w:sz w:val="22"/>
        </w:rPr>
      </w:pPr>
    </w:p>
    <w:p w14:paraId="41B9AF00" w14:textId="77777777" w:rsidR="001923CF" w:rsidRPr="00051561" w:rsidRDefault="001923CF" w:rsidP="001923CF">
      <w:pPr>
        <w:widowControl w:val="0"/>
        <w:tabs>
          <w:tab w:val="center" w:pos="6663"/>
        </w:tabs>
        <w:jc w:val="both"/>
        <w:rPr>
          <w:b/>
          <w:sz w:val="22"/>
        </w:rPr>
      </w:pPr>
    </w:p>
    <w:p w14:paraId="0B7B6B6B" w14:textId="77777777" w:rsidR="001923CF" w:rsidRPr="00051561" w:rsidRDefault="001923CF" w:rsidP="001923CF">
      <w:pPr>
        <w:widowControl w:val="0"/>
        <w:tabs>
          <w:tab w:val="center" w:pos="6663"/>
        </w:tabs>
        <w:jc w:val="both"/>
        <w:rPr>
          <w:b/>
          <w:sz w:val="22"/>
        </w:rPr>
      </w:pPr>
      <w:r w:rsidRPr="00051561">
        <w:rPr>
          <w:b/>
          <w:sz w:val="22"/>
        </w:rPr>
        <w:tab/>
        <w:t xml:space="preserve">Page </w:t>
      </w:r>
    </w:p>
    <w:p w14:paraId="18D4A83D" w14:textId="77777777" w:rsidR="001923CF" w:rsidRPr="00051561" w:rsidRDefault="001923CF" w:rsidP="001923CF">
      <w:pPr>
        <w:widowControl w:val="0"/>
        <w:tabs>
          <w:tab w:val="center" w:pos="4532"/>
        </w:tabs>
        <w:jc w:val="both"/>
        <w:rPr>
          <w:b/>
          <w:sz w:val="22"/>
        </w:rPr>
      </w:pPr>
    </w:p>
    <w:p w14:paraId="3146E0C3" w14:textId="77777777" w:rsidR="001923CF" w:rsidRPr="00051561" w:rsidRDefault="001923CF" w:rsidP="001923CF">
      <w:pPr>
        <w:widowControl w:val="0"/>
        <w:tabs>
          <w:tab w:val="center" w:pos="4532"/>
        </w:tabs>
        <w:jc w:val="both"/>
        <w:rPr>
          <w:b/>
          <w:sz w:val="22"/>
        </w:rPr>
      </w:pPr>
    </w:p>
    <w:p w14:paraId="07295FF3" w14:textId="77777777" w:rsidR="001923CF" w:rsidRPr="00051561" w:rsidRDefault="001923CF" w:rsidP="001923CF">
      <w:pPr>
        <w:widowControl w:val="0"/>
        <w:tabs>
          <w:tab w:val="center" w:pos="6663"/>
        </w:tabs>
        <w:jc w:val="both"/>
        <w:rPr>
          <w:sz w:val="22"/>
        </w:rPr>
      </w:pPr>
      <w:r w:rsidRPr="00051561">
        <w:rPr>
          <w:sz w:val="22"/>
        </w:rPr>
        <w:t>Legal and Administrative Information</w:t>
      </w:r>
      <w:r w:rsidRPr="00051561">
        <w:rPr>
          <w:sz w:val="22"/>
        </w:rPr>
        <w:tab/>
        <w:t>1</w:t>
      </w:r>
    </w:p>
    <w:p w14:paraId="5952AF37" w14:textId="77777777" w:rsidR="001923CF" w:rsidRPr="00051561" w:rsidRDefault="001923CF" w:rsidP="001923CF">
      <w:pPr>
        <w:widowControl w:val="0"/>
        <w:tabs>
          <w:tab w:val="center" w:pos="6663"/>
        </w:tabs>
        <w:jc w:val="both"/>
        <w:rPr>
          <w:sz w:val="22"/>
        </w:rPr>
      </w:pPr>
    </w:p>
    <w:p w14:paraId="5418A4D3" w14:textId="06644310" w:rsidR="001923CF" w:rsidRPr="00051561" w:rsidRDefault="001923CF" w:rsidP="001923CF">
      <w:pPr>
        <w:widowControl w:val="0"/>
        <w:tabs>
          <w:tab w:val="center" w:pos="6663"/>
        </w:tabs>
        <w:jc w:val="both"/>
        <w:rPr>
          <w:sz w:val="22"/>
        </w:rPr>
      </w:pPr>
      <w:r w:rsidRPr="00051561">
        <w:rPr>
          <w:sz w:val="22"/>
        </w:rPr>
        <w:t>Report of the Executive Committee</w:t>
      </w:r>
      <w:r w:rsidRPr="00051561">
        <w:rPr>
          <w:sz w:val="22"/>
        </w:rPr>
        <w:tab/>
        <w:t xml:space="preserve">2 to </w:t>
      </w:r>
      <w:r w:rsidR="008F43FE">
        <w:rPr>
          <w:sz w:val="22"/>
        </w:rPr>
        <w:t>1</w:t>
      </w:r>
      <w:r w:rsidR="00BF2050">
        <w:rPr>
          <w:sz w:val="22"/>
        </w:rPr>
        <w:t>0</w:t>
      </w:r>
    </w:p>
    <w:p w14:paraId="5078164E" w14:textId="77777777" w:rsidR="001923CF" w:rsidRPr="00051561" w:rsidRDefault="001923CF" w:rsidP="001923CF">
      <w:pPr>
        <w:widowControl w:val="0"/>
        <w:tabs>
          <w:tab w:val="center" w:pos="6663"/>
        </w:tabs>
        <w:jc w:val="both"/>
        <w:rPr>
          <w:sz w:val="22"/>
        </w:rPr>
      </w:pPr>
    </w:p>
    <w:p w14:paraId="29FC9E81" w14:textId="2BD96F0F" w:rsidR="001923CF" w:rsidRPr="00051561" w:rsidRDefault="001923CF" w:rsidP="001923CF">
      <w:pPr>
        <w:widowControl w:val="0"/>
        <w:tabs>
          <w:tab w:val="center" w:pos="6663"/>
        </w:tabs>
        <w:jc w:val="both"/>
        <w:rPr>
          <w:sz w:val="22"/>
        </w:rPr>
      </w:pPr>
      <w:r w:rsidRPr="00051561">
        <w:rPr>
          <w:sz w:val="22"/>
        </w:rPr>
        <w:t>Independent Auditors Report to the Members</w:t>
      </w:r>
      <w:r w:rsidRPr="00051561">
        <w:rPr>
          <w:sz w:val="22"/>
        </w:rPr>
        <w:tab/>
      </w:r>
      <w:r w:rsidR="008C1986">
        <w:rPr>
          <w:sz w:val="22"/>
        </w:rPr>
        <w:t>1</w:t>
      </w:r>
      <w:r w:rsidR="00BF2050">
        <w:rPr>
          <w:sz w:val="22"/>
        </w:rPr>
        <w:t>1</w:t>
      </w:r>
      <w:r w:rsidRPr="00051561">
        <w:rPr>
          <w:sz w:val="22"/>
        </w:rPr>
        <w:t xml:space="preserve"> to </w:t>
      </w:r>
      <w:r w:rsidR="00F31662">
        <w:rPr>
          <w:sz w:val="22"/>
        </w:rPr>
        <w:t>1</w:t>
      </w:r>
      <w:r w:rsidR="008F43FE">
        <w:rPr>
          <w:sz w:val="22"/>
        </w:rPr>
        <w:t>4</w:t>
      </w:r>
    </w:p>
    <w:p w14:paraId="5B59917B" w14:textId="77777777" w:rsidR="001923CF" w:rsidRPr="00051561" w:rsidRDefault="001923CF" w:rsidP="001923CF">
      <w:pPr>
        <w:widowControl w:val="0"/>
        <w:tabs>
          <w:tab w:val="center" w:pos="6663"/>
        </w:tabs>
        <w:jc w:val="both"/>
        <w:rPr>
          <w:sz w:val="22"/>
        </w:rPr>
      </w:pPr>
    </w:p>
    <w:p w14:paraId="162EF4A0" w14:textId="77777777" w:rsidR="001923CF" w:rsidRPr="00051561" w:rsidRDefault="001923CF" w:rsidP="001923CF">
      <w:pPr>
        <w:widowControl w:val="0"/>
        <w:tabs>
          <w:tab w:val="center" w:pos="6663"/>
        </w:tabs>
        <w:jc w:val="both"/>
        <w:rPr>
          <w:sz w:val="22"/>
        </w:rPr>
      </w:pPr>
      <w:r w:rsidRPr="00051561">
        <w:rPr>
          <w:sz w:val="22"/>
        </w:rPr>
        <w:t>Statement of Financial Activities</w:t>
      </w:r>
      <w:r w:rsidRPr="00051561">
        <w:rPr>
          <w:sz w:val="22"/>
        </w:rPr>
        <w:tab/>
      </w:r>
      <w:r w:rsidR="005B7906">
        <w:rPr>
          <w:sz w:val="22"/>
        </w:rPr>
        <w:t>1</w:t>
      </w:r>
      <w:r w:rsidR="008F43FE">
        <w:rPr>
          <w:sz w:val="22"/>
        </w:rPr>
        <w:t>5</w:t>
      </w:r>
    </w:p>
    <w:p w14:paraId="226B68E8" w14:textId="77777777" w:rsidR="001923CF" w:rsidRPr="00051561" w:rsidRDefault="001923CF" w:rsidP="001923CF">
      <w:pPr>
        <w:widowControl w:val="0"/>
        <w:tabs>
          <w:tab w:val="center" w:pos="6663"/>
        </w:tabs>
        <w:jc w:val="both"/>
        <w:rPr>
          <w:sz w:val="22"/>
        </w:rPr>
      </w:pPr>
    </w:p>
    <w:p w14:paraId="0DA44A66" w14:textId="77777777" w:rsidR="001923CF" w:rsidRDefault="001923CF" w:rsidP="001923CF">
      <w:pPr>
        <w:widowControl w:val="0"/>
        <w:tabs>
          <w:tab w:val="center" w:pos="6663"/>
        </w:tabs>
        <w:jc w:val="both"/>
        <w:rPr>
          <w:sz w:val="22"/>
        </w:rPr>
      </w:pPr>
      <w:r w:rsidRPr="00051561">
        <w:rPr>
          <w:sz w:val="22"/>
        </w:rPr>
        <w:t xml:space="preserve">Balance Sheet </w:t>
      </w:r>
      <w:r w:rsidRPr="00051561">
        <w:rPr>
          <w:sz w:val="22"/>
        </w:rPr>
        <w:tab/>
      </w:r>
      <w:r w:rsidR="005B7906">
        <w:rPr>
          <w:sz w:val="22"/>
        </w:rPr>
        <w:t>1</w:t>
      </w:r>
      <w:r w:rsidR="008F43FE">
        <w:rPr>
          <w:sz w:val="22"/>
        </w:rPr>
        <w:t>6</w:t>
      </w:r>
    </w:p>
    <w:p w14:paraId="72C6F4C8" w14:textId="77777777" w:rsidR="00046120" w:rsidRDefault="00046120" w:rsidP="001923CF">
      <w:pPr>
        <w:widowControl w:val="0"/>
        <w:tabs>
          <w:tab w:val="center" w:pos="6663"/>
        </w:tabs>
        <w:jc w:val="both"/>
        <w:rPr>
          <w:sz w:val="22"/>
        </w:rPr>
      </w:pPr>
    </w:p>
    <w:p w14:paraId="55A992AB" w14:textId="77777777" w:rsidR="00046120" w:rsidRPr="00051561" w:rsidRDefault="00046120" w:rsidP="001923CF">
      <w:pPr>
        <w:widowControl w:val="0"/>
        <w:tabs>
          <w:tab w:val="center" w:pos="6663"/>
        </w:tabs>
        <w:jc w:val="both"/>
        <w:rPr>
          <w:sz w:val="22"/>
        </w:rPr>
      </w:pPr>
      <w:r>
        <w:rPr>
          <w:sz w:val="22"/>
        </w:rPr>
        <w:t>Cash Flow Statement</w:t>
      </w:r>
      <w:r>
        <w:rPr>
          <w:sz w:val="22"/>
        </w:rPr>
        <w:tab/>
        <w:t>1</w:t>
      </w:r>
      <w:r w:rsidR="008F43FE">
        <w:rPr>
          <w:sz w:val="22"/>
        </w:rPr>
        <w:t>7</w:t>
      </w:r>
    </w:p>
    <w:p w14:paraId="656C8741" w14:textId="77777777" w:rsidR="001923CF" w:rsidRPr="00051561" w:rsidRDefault="001923CF" w:rsidP="001923CF">
      <w:pPr>
        <w:widowControl w:val="0"/>
        <w:tabs>
          <w:tab w:val="center" w:pos="6663"/>
        </w:tabs>
        <w:jc w:val="both"/>
        <w:rPr>
          <w:sz w:val="22"/>
        </w:rPr>
      </w:pPr>
    </w:p>
    <w:p w14:paraId="0F8DC05A" w14:textId="77777777" w:rsidR="001923CF" w:rsidRPr="00051561" w:rsidRDefault="001923CF" w:rsidP="001923CF">
      <w:pPr>
        <w:widowControl w:val="0"/>
        <w:tabs>
          <w:tab w:val="center" w:pos="6663"/>
        </w:tabs>
        <w:jc w:val="both"/>
        <w:rPr>
          <w:sz w:val="22"/>
        </w:rPr>
      </w:pPr>
      <w:r w:rsidRPr="00051561">
        <w:rPr>
          <w:sz w:val="22"/>
        </w:rPr>
        <w:t>Notes to t</w:t>
      </w:r>
      <w:r w:rsidR="00D22BDE" w:rsidRPr="00051561">
        <w:rPr>
          <w:sz w:val="22"/>
        </w:rPr>
        <w:t xml:space="preserve">he Financial Statements </w:t>
      </w:r>
      <w:r w:rsidR="00D22BDE" w:rsidRPr="00051561">
        <w:rPr>
          <w:sz w:val="22"/>
        </w:rPr>
        <w:tab/>
      </w:r>
      <w:r w:rsidR="00173B5A" w:rsidRPr="00051561">
        <w:rPr>
          <w:sz w:val="22"/>
        </w:rPr>
        <w:t>1</w:t>
      </w:r>
      <w:r w:rsidR="008F43FE">
        <w:rPr>
          <w:sz w:val="22"/>
        </w:rPr>
        <w:t>8</w:t>
      </w:r>
      <w:r w:rsidR="00D22BDE" w:rsidRPr="00051561">
        <w:rPr>
          <w:sz w:val="22"/>
        </w:rPr>
        <w:t xml:space="preserve"> to </w:t>
      </w:r>
      <w:r w:rsidR="00046120">
        <w:rPr>
          <w:sz w:val="22"/>
        </w:rPr>
        <w:t>2</w:t>
      </w:r>
      <w:r w:rsidR="008F43FE">
        <w:rPr>
          <w:sz w:val="22"/>
        </w:rPr>
        <w:t>9</w:t>
      </w:r>
    </w:p>
    <w:p w14:paraId="4C18FA36" w14:textId="77777777" w:rsidR="001923CF" w:rsidRPr="00051561" w:rsidRDefault="001923CF"/>
    <w:p w14:paraId="7543C853" w14:textId="77777777" w:rsidR="001923CF" w:rsidRPr="00051561" w:rsidRDefault="001923CF">
      <w:pPr>
        <w:sectPr w:rsidR="001923CF" w:rsidRPr="00051561" w:rsidSect="001923CF">
          <w:headerReference w:type="even" r:id="rId8"/>
          <w:headerReference w:type="default" r:id="rId9"/>
          <w:headerReference w:type="first" r:id="rId10"/>
          <w:pgSz w:w="11909" w:h="16834" w:code="9"/>
          <w:pgMar w:top="720" w:right="1400" w:bottom="902" w:left="1440" w:header="709" w:footer="709" w:gutter="0"/>
          <w:cols w:space="720"/>
        </w:sectPr>
      </w:pPr>
    </w:p>
    <w:p w14:paraId="446908C5" w14:textId="77777777" w:rsidR="006F34EB" w:rsidRPr="0078070A" w:rsidRDefault="006F34EB" w:rsidP="007160B7">
      <w:pPr>
        <w:pStyle w:val="Heading8"/>
        <w:tabs>
          <w:tab w:val="left" w:pos="3402"/>
        </w:tabs>
        <w:spacing w:after="0"/>
        <w:rPr>
          <w:b/>
          <w:i w:val="0"/>
        </w:rPr>
      </w:pPr>
      <w:r w:rsidRPr="0078070A">
        <w:rPr>
          <w:b/>
          <w:i w:val="0"/>
        </w:rPr>
        <w:lastRenderedPageBreak/>
        <w:t xml:space="preserve">Charity number: </w:t>
      </w:r>
      <w:r w:rsidRPr="0078070A">
        <w:rPr>
          <w:b/>
          <w:i w:val="0"/>
        </w:rPr>
        <w:tab/>
        <w:t>1111382</w:t>
      </w:r>
    </w:p>
    <w:p w14:paraId="0C8247B5" w14:textId="77777777" w:rsidR="006F34EB" w:rsidRPr="0078070A" w:rsidRDefault="006F34EB" w:rsidP="006F34EB">
      <w:pPr>
        <w:tabs>
          <w:tab w:val="left" w:pos="3402"/>
        </w:tabs>
        <w:rPr>
          <w:sz w:val="22"/>
          <w:szCs w:val="22"/>
        </w:rPr>
      </w:pPr>
    </w:p>
    <w:p w14:paraId="7D05B1EF" w14:textId="77777777" w:rsidR="006F34EB" w:rsidRPr="0078070A" w:rsidRDefault="006F34EB" w:rsidP="006F34EB">
      <w:pPr>
        <w:tabs>
          <w:tab w:val="left" w:pos="3402"/>
        </w:tabs>
        <w:rPr>
          <w:b/>
          <w:bCs/>
          <w:sz w:val="22"/>
        </w:rPr>
      </w:pPr>
      <w:r w:rsidRPr="0078070A">
        <w:rPr>
          <w:b/>
          <w:bCs/>
          <w:sz w:val="22"/>
        </w:rPr>
        <w:t xml:space="preserve">Company number: </w:t>
      </w:r>
      <w:r w:rsidRPr="0078070A">
        <w:rPr>
          <w:b/>
          <w:bCs/>
          <w:sz w:val="22"/>
        </w:rPr>
        <w:tab/>
        <w:t>05540014</w:t>
      </w:r>
    </w:p>
    <w:p w14:paraId="5E880D17" w14:textId="77777777" w:rsidR="006F34EB" w:rsidRPr="0078070A" w:rsidRDefault="006F34EB" w:rsidP="006F34EB">
      <w:pPr>
        <w:tabs>
          <w:tab w:val="left" w:pos="3402"/>
        </w:tabs>
        <w:rPr>
          <w:sz w:val="22"/>
          <w:szCs w:val="22"/>
        </w:rPr>
      </w:pPr>
    </w:p>
    <w:p w14:paraId="246B2185" w14:textId="07AF4EB9" w:rsidR="006F34EB" w:rsidRDefault="006F34EB" w:rsidP="006F34EB">
      <w:pPr>
        <w:pStyle w:val="Heading8"/>
        <w:tabs>
          <w:tab w:val="left" w:pos="3402"/>
        </w:tabs>
        <w:spacing w:before="0" w:after="0"/>
        <w:rPr>
          <w:b/>
          <w:i w:val="0"/>
        </w:rPr>
      </w:pPr>
      <w:r w:rsidRPr="0078070A">
        <w:rPr>
          <w:b/>
          <w:i w:val="0"/>
        </w:rPr>
        <w:t>Trustees and Executive Committee members at 30 September 20</w:t>
      </w:r>
      <w:r w:rsidR="00E35F37">
        <w:rPr>
          <w:b/>
          <w:i w:val="0"/>
        </w:rPr>
        <w:t>2</w:t>
      </w:r>
      <w:r w:rsidR="00781CCC">
        <w:rPr>
          <w:b/>
          <w:i w:val="0"/>
        </w:rPr>
        <w:t>2</w:t>
      </w:r>
      <w:r w:rsidRPr="0078070A">
        <w:rPr>
          <w:b/>
          <w:i w:val="0"/>
        </w:rPr>
        <w:t>:</w:t>
      </w:r>
    </w:p>
    <w:p w14:paraId="6B6BB5CB" w14:textId="77777777" w:rsidR="001439D8" w:rsidRPr="001439D8" w:rsidRDefault="001439D8" w:rsidP="001439D8"/>
    <w:p w14:paraId="5666AFD2" w14:textId="009E7170" w:rsidR="001439D8" w:rsidRDefault="001439D8" w:rsidP="001439D8">
      <w:pPr>
        <w:widowControl w:val="0"/>
        <w:tabs>
          <w:tab w:val="left" w:pos="3402"/>
        </w:tabs>
        <w:ind w:left="3402" w:right="-287"/>
        <w:rPr>
          <w:sz w:val="22"/>
        </w:rPr>
      </w:pPr>
      <w:r>
        <w:rPr>
          <w:sz w:val="22"/>
        </w:rPr>
        <w:t>Dr</w:t>
      </w:r>
      <w:r>
        <w:rPr>
          <w:sz w:val="22"/>
          <w:szCs w:val="22"/>
        </w:rPr>
        <w:t xml:space="preserve"> C Elton</w:t>
      </w:r>
      <w:r>
        <w:rPr>
          <w:sz w:val="22"/>
        </w:rPr>
        <w:t xml:space="preserve">– President </w:t>
      </w:r>
      <w:r w:rsidRPr="00AD26D8">
        <w:rPr>
          <w:sz w:val="22"/>
        </w:rPr>
        <w:br/>
        <w:t xml:space="preserve">Dr </w:t>
      </w:r>
      <w:r>
        <w:rPr>
          <w:sz w:val="22"/>
        </w:rPr>
        <w:t>S Armstrong - Honorary Secretary (Appointed 28 May 2022)</w:t>
      </w:r>
    </w:p>
    <w:p w14:paraId="3C73DC5D" w14:textId="77777777" w:rsidR="001439D8" w:rsidRDefault="001439D8" w:rsidP="001439D8">
      <w:pPr>
        <w:widowControl w:val="0"/>
        <w:tabs>
          <w:tab w:val="left" w:pos="3402"/>
        </w:tabs>
        <w:ind w:left="3402" w:right="-287"/>
        <w:rPr>
          <w:sz w:val="22"/>
        </w:rPr>
      </w:pPr>
      <w:r>
        <w:rPr>
          <w:sz w:val="22"/>
        </w:rPr>
        <w:t>Dr J Bamber - Honorary Treasurer</w:t>
      </w:r>
    </w:p>
    <w:p w14:paraId="43D9A3CB" w14:textId="77777777" w:rsidR="001439D8" w:rsidRDefault="001439D8" w:rsidP="001439D8">
      <w:pPr>
        <w:widowControl w:val="0"/>
        <w:tabs>
          <w:tab w:val="left" w:pos="3402"/>
        </w:tabs>
        <w:ind w:left="3402" w:right="-287"/>
        <w:rPr>
          <w:sz w:val="22"/>
        </w:rPr>
      </w:pPr>
      <w:r>
        <w:rPr>
          <w:sz w:val="22"/>
        </w:rPr>
        <w:t>Dr N Lucas – President-Elect (Appointed 28 May 2022)</w:t>
      </w:r>
    </w:p>
    <w:p w14:paraId="0F6D6B94" w14:textId="77777777" w:rsidR="001439D8" w:rsidRDefault="001439D8" w:rsidP="001439D8">
      <w:pPr>
        <w:widowControl w:val="0"/>
        <w:tabs>
          <w:tab w:val="left" w:pos="3402"/>
        </w:tabs>
        <w:ind w:left="3402"/>
        <w:rPr>
          <w:sz w:val="22"/>
        </w:rPr>
      </w:pPr>
    </w:p>
    <w:p w14:paraId="73C4D585" w14:textId="77777777" w:rsidR="001439D8" w:rsidRPr="00AD26D8" w:rsidRDefault="001439D8" w:rsidP="001439D8">
      <w:pPr>
        <w:widowControl w:val="0"/>
        <w:tabs>
          <w:tab w:val="left" w:pos="3402"/>
        </w:tabs>
        <w:ind w:left="3402"/>
        <w:rPr>
          <w:sz w:val="22"/>
        </w:rPr>
      </w:pPr>
      <w:r>
        <w:rPr>
          <w:sz w:val="22"/>
        </w:rPr>
        <w:t>Dr J Campbell</w:t>
      </w:r>
    </w:p>
    <w:p w14:paraId="464F1358" w14:textId="77777777" w:rsidR="0093045F" w:rsidRDefault="001439D8" w:rsidP="001439D8">
      <w:pPr>
        <w:widowControl w:val="0"/>
        <w:tabs>
          <w:tab w:val="left" w:pos="3402"/>
        </w:tabs>
        <w:ind w:left="3402"/>
        <w:rPr>
          <w:sz w:val="22"/>
        </w:rPr>
      </w:pPr>
      <w:r>
        <w:rPr>
          <w:sz w:val="22"/>
        </w:rPr>
        <w:tab/>
        <w:t>Dr R Collis</w:t>
      </w:r>
    </w:p>
    <w:p w14:paraId="61403777" w14:textId="1C6ABFDC" w:rsidR="001439D8" w:rsidRDefault="001439D8" w:rsidP="001439D8">
      <w:pPr>
        <w:widowControl w:val="0"/>
        <w:tabs>
          <w:tab w:val="left" w:pos="3402"/>
        </w:tabs>
        <w:ind w:left="3402"/>
        <w:rPr>
          <w:sz w:val="22"/>
        </w:rPr>
      </w:pPr>
      <w:r>
        <w:rPr>
          <w:sz w:val="22"/>
        </w:rPr>
        <w:t xml:space="preserve">Dr G </w:t>
      </w:r>
      <w:proofErr w:type="spellStart"/>
      <w:r>
        <w:rPr>
          <w:sz w:val="22"/>
        </w:rPr>
        <w:t>Crossingham</w:t>
      </w:r>
      <w:proofErr w:type="spellEnd"/>
      <w:r>
        <w:rPr>
          <w:sz w:val="22"/>
        </w:rPr>
        <w:t xml:space="preserve"> (Appointed 28 May 2022)</w:t>
      </w:r>
    </w:p>
    <w:p w14:paraId="1AE1A054" w14:textId="77777777" w:rsidR="0093045F" w:rsidRDefault="001439D8" w:rsidP="001439D8">
      <w:pPr>
        <w:widowControl w:val="0"/>
        <w:tabs>
          <w:tab w:val="left" w:pos="3402"/>
        </w:tabs>
        <w:ind w:left="3402"/>
        <w:rPr>
          <w:sz w:val="22"/>
        </w:rPr>
      </w:pPr>
      <w:r>
        <w:rPr>
          <w:sz w:val="22"/>
        </w:rPr>
        <w:t>Dr S Griffiths</w:t>
      </w:r>
    </w:p>
    <w:p w14:paraId="779CBCA6" w14:textId="78B6E0F9" w:rsidR="001439D8" w:rsidRPr="00AD26D8" w:rsidRDefault="001439D8" w:rsidP="001439D8">
      <w:pPr>
        <w:widowControl w:val="0"/>
        <w:tabs>
          <w:tab w:val="left" w:pos="3402"/>
        </w:tabs>
        <w:ind w:left="3402"/>
        <w:rPr>
          <w:sz w:val="22"/>
          <w:szCs w:val="22"/>
        </w:rPr>
      </w:pPr>
      <w:r>
        <w:rPr>
          <w:sz w:val="22"/>
        </w:rPr>
        <w:t xml:space="preserve">Dr D Hughes </w:t>
      </w:r>
    </w:p>
    <w:p w14:paraId="52FE2623" w14:textId="77777777" w:rsidR="001439D8" w:rsidRDefault="001439D8" w:rsidP="001439D8">
      <w:pPr>
        <w:widowControl w:val="0"/>
        <w:tabs>
          <w:tab w:val="left" w:pos="3402"/>
        </w:tabs>
        <w:ind w:left="3402"/>
        <w:rPr>
          <w:sz w:val="22"/>
        </w:rPr>
      </w:pPr>
      <w:r>
        <w:rPr>
          <w:sz w:val="22"/>
        </w:rPr>
        <w:t xml:space="preserve">Dr K </w:t>
      </w:r>
      <w:proofErr w:type="spellStart"/>
      <w:r>
        <w:rPr>
          <w:sz w:val="22"/>
        </w:rPr>
        <w:t>Maclennan</w:t>
      </w:r>
      <w:proofErr w:type="spellEnd"/>
      <w:r>
        <w:rPr>
          <w:sz w:val="22"/>
        </w:rPr>
        <w:t xml:space="preserve"> (Re-appointed 28 May 2022)</w:t>
      </w:r>
    </w:p>
    <w:p w14:paraId="7B09F40A" w14:textId="32763FEC" w:rsidR="001439D8" w:rsidRDefault="001439D8" w:rsidP="001439D8">
      <w:pPr>
        <w:widowControl w:val="0"/>
        <w:tabs>
          <w:tab w:val="left" w:pos="3402"/>
        </w:tabs>
        <w:ind w:left="3402"/>
        <w:rPr>
          <w:sz w:val="22"/>
        </w:rPr>
      </w:pPr>
      <w:r>
        <w:rPr>
          <w:sz w:val="22"/>
        </w:rPr>
        <w:t xml:space="preserve">Dr Y </w:t>
      </w:r>
      <w:proofErr w:type="spellStart"/>
      <w:r>
        <w:rPr>
          <w:sz w:val="22"/>
        </w:rPr>
        <w:t>Metodiev</w:t>
      </w:r>
      <w:proofErr w:type="spellEnd"/>
      <w:r>
        <w:rPr>
          <w:sz w:val="22"/>
        </w:rPr>
        <w:t xml:space="preserve"> (Appointed 28 May 2022)</w:t>
      </w:r>
    </w:p>
    <w:p w14:paraId="552ED496" w14:textId="77777777" w:rsidR="0093045F" w:rsidRDefault="001439D8" w:rsidP="001439D8">
      <w:pPr>
        <w:widowControl w:val="0"/>
        <w:tabs>
          <w:tab w:val="left" w:pos="3402"/>
        </w:tabs>
        <w:ind w:left="3402"/>
        <w:rPr>
          <w:sz w:val="22"/>
        </w:rPr>
      </w:pPr>
      <w:r>
        <w:rPr>
          <w:sz w:val="22"/>
        </w:rPr>
        <w:t>Dr R Russell</w:t>
      </w:r>
    </w:p>
    <w:p w14:paraId="47E40FFB" w14:textId="4398BA45" w:rsidR="001439D8" w:rsidRDefault="001439D8" w:rsidP="001439D8">
      <w:pPr>
        <w:widowControl w:val="0"/>
        <w:tabs>
          <w:tab w:val="left" w:pos="3402"/>
        </w:tabs>
        <w:ind w:left="3402"/>
        <w:rPr>
          <w:sz w:val="22"/>
        </w:rPr>
      </w:pPr>
      <w:r>
        <w:rPr>
          <w:sz w:val="22"/>
        </w:rPr>
        <w:t xml:space="preserve">Dr K Stoddard </w:t>
      </w:r>
    </w:p>
    <w:p w14:paraId="1345DCD7" w14:textId="77777777" w:rsidR="001439D8" w:rsidRPr="00AD26D8" w:rsidRDefault="001439D8" w:rsidP="001439D8">
      <w:pPr>
        <w:widowControl w:val="0"/>
        <w:tabs>
          <w:tab w:val="left" w:pos="3402"/>
        </w:tabs>
        <w:ind w:left="3402"/>
        <w:rPr>
          <w:sz w:val="22"/>
        </w:rPr>
      </w:pPr>
      <w:r>
        <w:rPr>
          <w:sz w:val="22"/>
        </w:rPr>
        <w:t>Dr M Van de Velde</w:t>
      </w:r>
    </w:p>
    <w:p w14:paraId="7A35D09C" w14:textId="3B53A826" w:rsidR="001439D8" w:rsidRPr="00AD26D8" w:rsidRDefault="001439D8" w:rsidP="001439D8">
      <w:pPr>
        <w:widowControl w:val="0"/>
        <w:tabs>
          <w:tab w:val="left" w:pos="3402"/>
        </w:tabs>
        <w:rPr>
          <w:sz w:val="22"/>
        </w:rPr>
      </w:pPr>
      <w:r>
        <w:rPr>
          <w:sz w:val="22"/>
        </w:rPr>
        <w:tab/>
        <w:t>Dr A Wilkinson (Appointed 28 May 2022)</w:t>
      </w:r>
    </w:p>
    <w:p w14:paraId="4D771BEB" w14:textId="77777777" w:rsidR="00814EF7" w:rsidRPr="0078070A" w:rsidRDefault="00814EF7" w:rsidP="00814EF7">
      <w:pPr>
        <w:widowControl w:val="0"/>
        <w:tabs>
          <w:tab w:val="left" w:pos="3402"/>
        </w:tabs>
        <w:rPr>
          <w:sz w:val="22"/>
        </w:rPr>
      </w:pPr>
    </w:p>
    <w:p w14:paraId="6D76D27F" w14:textId="1E2A1B7E" w:rsidR="00814EF7" w:rsidRDefault="00814EF7" w:rsidP="00814EF7">
      <w:pPr>
        <w:widowControl w:val="0"/>
        <w:tabs>
          <w:tab w:val="left" w:pos="3686"/>
        </w:tabs>
        <w:rPr>
          <w:b/>
          <w:bCs/>
          <w:sz w:val="22"/>
        </w:rPr>
      </w:pPr>
      <w:r w:rsidRPr="0078070A">
        <w:rPr>
          <w:b/>
          <w:bCs/>
          <w:sz w:val="22"/>
        </w:rPr>
        <w:t>Other Committee members (non-voting) at 30 September 20</w:t>
      </w:r>
      <w:r>
        <w:rPr>
          <w:b/>
          <w:bCs/>
          <w:sz w:val="22"/>
        </w:rPr>
        <w:t>2</w:t>
      </w:r>
      <w:r w:rsidR="00781CCC">
        <w:rPr>
          <w:b/>
          <w:bCs/>
          <w:sz w:val="22"/>
        </w:rPr>
        <w:t>2</w:t>
      </w:r>
      <w:r w:rsidRPr="0078070A">
        <w:rPr>
          <w:b/>
          <w:bCs/>
          <w:sz w:val="22"/>
        </w:rPr>
        <w:t>:</w:t>
      </w:r>
    </w:p>
    <w:p w14:paraId="506D763B" w14:textId="77777777" w:rsidR="001439D8" w:rsidRPr="0078070A" w:rsidRDefault="001439D8" w:rsidP="00814EF7">
      <w:pPr>
        <w:widowControl w:val="0"/>
        <w:tabs>
          <w:tab w:val="left" w:pos="3686"/>
        </w:tabs>
        <w:rPr>
          <w:b/>
          <w:bCs/>
          <w:sz w:val="22"/>
        </w:rPr>
      </w:pPr>
    </w:p>
    <w:p w14:paraId="69B091D9" w14:textId="77777777" w:rsidR="001439D8" w:rsidRDefault="001439D8" w:rsidP="001439D8">
      <w:pPr>
        <w:widowControl w:val="0"/>
        <w:tabs>
          <w:tab w:val="left" w:pos="3402"/>
          <w:tab w:val="left" w:pos="5387"/>
        </w:tabs>
        <w:ind w:left="3402"/>
        <w:rPr>
          <w:sz w:val="22"/>
        </w:rPr>
      </w:pPr>
      <w:r>
        <w:rPr>
          <w:sz w:val="22"/>
        </w:rPr>
        <w:t xml:space="preserve">Dr K Litchfield – </w:t>
      </w:r>
      <w:proofErr w:type="spellStart"/>
      <w:r>
        <w:rPr>
          <w:sz w:val="22"/>
        </w:rPr>
        <w:t>LabourPains</w:t>
      </w:r>
      <w:proofErr w:type="spellEnd"/>
      <w:r>
        <w:rPr>
          <w:sz w:val="22"/>
        </w:rPr>
        <w:t xml:space="preserve"> SC Chair </w:t>
      </w:r>
    </w:p>
    <w:p w14:paraId="35D82380" w14:textId="77777777" w:rsidR="001439D8" w:rsidRDefault="001439D8" w:rsidP="001439D8">
      <w:pPr>
        <w:widowControl w:val="0"/>
        <w:tabs>
          <w:tab w:val="left" w:pos="3402"/>
          <w:tab w:val="left" w:pos="5387"/>
        </w:tabs>
        <w:ind w:left="3402"/>
        <w:rPr>
          <w:sz w:val="22"/>
        </w:rPr>
      </w:pPr>
      <w:r>
        <w:rPr>
          <w:sz w:val="22"/>
        </w:rPr>
        <w:t xml:space="preserve">Dr F </w:t>
      </w:r>
      <w:proofErr w:type="spellStart"/>
      <w:r>
        <w:rPr>
          <w:sz w:val="22"/>
        </w:rPr>
        <w:t>Plaat</w:t>
      </w:r>
      <w:proofErr w:type="spellEnd"/>
      <w:r>
        <w:rPr>
          <w:sz w:val="22"/>
        </w:rPr>
        <w:t xml:space="preserve"> – Royal College of Anaesthetists (</w:t>
      </w:r>
      <w:proofErr w:type="spellStart"/>
      <w:r>
        <w:rPr>
          <w:sz w:val="22"/>
        </w:rPr>
        <w:t>RCoA</w:t>
      </w:r>
      <w:proofErr w:type="spellEnd"/>
      <w:r>
        <w:rPr>
          <w:sz w:val="22"/>
        </w:rPr>
        <w:t>) representative</w:t>
      </w:r>
    </w:p>
    <w:p w14:paraId="41BA24C3" w14:textId="125D9DE3" w:rsidR="00AD26D8" w:rsidRDefault="001439D8" w:rsidP="001439D8">
      <w:pPr>
        <w:widowControl w:val="0"/>
        <w:tabs>
          <w:tab w:val="left" w:pos="3402"/>
          <w:tab w:val="left" w:pos="5387"/>
        </w:tabs>
        <w:rPr>
          <w:sz w:val="22"/>
        </w:rPr>
      </w:pPr>
      <w:r>
        <w:rPr>
          <w:sz w:val="22"/>
        </w:rPr>
        <w:tab/>
        <w:t>Dr E Fawcett (Co-opted 28 May 2022)</w:t>
      </w:r>
      <w:r>
        <w:rPr>
          <w:sz w:val="22"/>
        </w:rPr>
        <w:br/>
      </w:r>
    </w:p>
    <w:p w14:paraId="1D211167" w14:textId="77777777" w:rsidR="006F34EB" w:rsidRPr="0078070A" w:rsidRDefault="006F34EB" w:rsidP="006F34EB">
      <w:pPr>
        <w:widowControl w:val="0"/>
        <w:tabs>
          <w:tab w:val="left" w:pos="3402"/>
        </w:tabs>
        <w:rPr>
          <w:sz w:val="22"/>
        </w:rPr>
      </w:pPr>
      <w:r w:rsidRPr="0078070A">
        <w:rPr>
          <w:b/>
          <w:sz w:val="22"/>
        </w:rPr>
        <w:t>Registered office:</w:t>
      </w:r>
      <w:r w:rsidRPr="0078070A">
        <w:rPr>
          <w:b/>
          <w:sz w:val="22"/>
        </w:rPr>
        <w:tab/>
      </w:r>
      <w:r w:rsidRPr="0078070A">
        <w:rPr>
          <w:sz w:val="22"/>
        </w:rPr>
        <w:t>21 Portland Place</w:t>
      </w:r>
    </w:p>
    <w:p w14:paraId="18A5579D" w14:textId="77777777" w:rsidR="006F34EB" w:rsidRPr="0078070A" w:rsidRDefault="006F34EB" w:rsidP="006F34EB">
      <w:pPr>
        <w:widowControl w:val="0"/>
        <w:tabs>
          <w:tab w:val="left" w:pos="3402"/>
        </w:tabs>
        <w:rPr>
          <w:sz w:val="22"/>
        </w:rPr>
      </w:pPr>
      <w:r w:rsidRPr="0078070A">
        <w:rPr>
          <w:sz w:val="22"/>
        </w:rPr>
        <w:tab/>
        <w:t>London</w:t>
      </w:r>
    </w:p>
    <w:p w14:paraId="1A1EE88C" w14:textId="77777777" w:rsidR="006F34EB" w:rsidRPr="0078070A" w:rsidRDefault="006F34EB" w:rsidP="006F34EB">
      <w:pPr>
        <w:widowControl w:val="0"/>
        <w:tabs>
          <w:tab w:val="left" w:pos="3402"/>
        </w:tabs>
        <w:rPr>
          <w:sz w:val="22"/>
        </w:rPr>
      </w:pPr>
      <w:r w:rsidRPr="0078070A">
        <w:rPr>
          <w:sz w:val="22"/>
        </w:rPr>
        <w:tab/>
        <w:t>W1B 1PY</w:t>
      </w:r>
    </w:p>
    <w:p w14:paraId="2ECBF36A" w14:textId="77777777" w:rsidR="006F34EB" w:rsidRPr="0078070A" w:rsidRDefault="006F34EB" w:rsidP="006F34EB">
      <w:pPr>
        <w:widowControl w:val="0"/>
        <w:tabs>
          <w:tab w:val="left" w:pos="3402"/>
        </w:tabs>
        <w:rPr>
          <w:sz w:val="22"/>
          <w:szCs w:val="22"/>
        </w:rPr>
      </w:pPr>
    </w:p>
    <w:p w14:paraId="6145F7F5" w14:textId="1A4E5E1D" w:rsidR="006F34EB" w:rsidRPr="0078070A" w:rsidRDefault="006F34EB" w:rsidP="006F34EB">
      <w:pPr>
        <w:widowControl w:val="0"/>
        <w:tabs>
          <w:tab w:val="left" w:pos="3402"/>
          <w:tab w:val="left" w:pos="5954"/>
        </w:tabs>
        <w:rPr>
          <w:sz w:val="22"/>
        </w:rPr>
      </w:pPr>
      <w:r w:rsidRPr="0078070A">
        <w:rPr>
          <w:b/>
          <w:sz w:val="22"/>
        </w:rPr>
        <w:t>Bankers:</w:t>
      </w:r>
      <w:r w:rsidRPr="0078070A">
        <w:rPr>
          <w:b/>
          <w:sz w:val="22"/>
        </w:rPr>
        <w:tab/>
      </w:r>
      <w:r w:rsidRPr="0078070A">
        <w:rPr>
          <w:sz w:val="22"/>
        </w:rPr>
        <w:t>National Westminster Bank plc</w:t>
      </w:r>
      <w:r w:rsidR="00B579FF">
        <w:rPr>
          <w:sz w:val="22"/>
        </w:rPr>
        <w:tab/>
      </w:r>
      <w:r w:rsidR="00B579FF">
        <w:rPr>
          <w:sz w:val="22"/>
        </w:rPr>
        <w:tab/>
        <w:t>Scottish Widows</w:t>
      </w:r>
    </w:p>
    <w:p w14:paraId="544652A9" w14:textId="02D1CA13" w:rsidR="006F34EB" w:rsidRPr="0078070A" w:rsidRDefault="006F34EB" w:rsidP="006F34EB">
      <w:pPr>
        <w:widowControl w:val="0"/>
        <w:tabs>
          <w:tab w:val="left" w:pos="3402"/>
          <w:tab w:val="left" w:pos="5954"/>
        </w:tabs>
        <w:rPr>
          <w:sz w:val="22"/>
        </w:rPr>
      </w:pPr>
      <w:r w:rsidRPr="0078070A">
        <w:rPr>
          <w:sz w:val="22"/>
        </w:rPr>
        <w:tab/>
        <w:t>149 Church Street</w:t>
      </w:r>
      <w:r w:rsidR="00B579FF">
        <w:rPr>
          <w:sz w:val="22"/>
        </w:rPr>
        <w:tab/>
      </w:r>
      <w:r w:rsidR="00B579FF">
        <w:rPr>
          <w:sz w:val="22"/>
        </w:rPr>
        <w:tab/>
      </w:r>
      <w:r w:rsidR="00B579FF">
        <w:rPr>
          <w:sz w:val="22"/>
        </w:rPr>
        <w:tab/>
        <w:t>15 Dalkeith Road</w:t>
      </w:r>
    </w:p>
    <w:p w14:paraId="28DE0360" w14:textId="72654774" w:rsidR="006F34EB" w:rsidRPr="0078070A" w:rsidRDefault="006F34EB" w:rsidP="006F34EB">
      <w:pPr>
        <w:widowControl w:val="0"/>
        <w:tabs>
          <w:tab w:val="left" w:pos="3402"/>
          <w:tab w:val="left" w:pos="5954"/>
        </w:tabs>
        <w:rPr>
          <w:sz w:val="22"/>
        </w:rPr>
      </w:pPr>
      <w:r w:rsidRPr="0078070A">
        <w:rPr>
          <w:sz w:val="22"/>
        </w:rPr>
        <w:tab/>
        <w:t>Barnes</w:t>
      </w:r>
      <w:r w:rsidR="00B579FF">
        <w:rPr>
          <w:sz w:val="22"/>
        </w:rPr>
        <w:tab/>
      </w:r>
      <w:r w:rsidR="00B579FF">
        <w:rPr>
          <w:sz w:val="22"/>
        </w:rPr>
        <w:tab/>
      </w:r>
      <w:r w:rsidR="00B579FF">
        <w:rPr>
          <w:sz w:val="22"/>
        </w:rPr>
        <w:tab/>
      </w:r>
      <w:proofErr w:type="gramStart"/>
      <w:r w:rsidR="00B579FF">
        <w:rPr>
          <w:sz w:val="22"/>
        </w:rPr>
        <w:t>Edinburgh  EH</w:t>
      </w:r>
      <w:proofErr w:type="gramEnd"/>
      <w:r w:rsidR="00B579FF">
        <w:rPr>
          <w:sz w:val="22"/>
        </w:rPr>
        <w:t>16 5BU</w:t>
      </w:r>
    </w:p>
    <w:p w14:paraId="68343584" w14:textId="535EB189" w:rsidR="006F34EB" w:rsidRPr="0078070A" w:rsidRDefault="006F34EB" w:rsidP="006F34EB">
      <w:pPr>
        <w:widowControl w:val="0"/>
        <w:tabs>
          <w:tab w:val="left" w:pos="3402"/>
          <w:tab w:val="left" w:pos="5954"/>
        </w:tabs>
        <w:rPr>
          <w:sz w:val="22"/>
        </w:rPr>
      </w:pPr>
      <w:r w:rsidRPr="0078070A">
        <w:rPr>
          <w:sz w:val="22"/>
        </w:rPr>
        <w:tab/>
      </w:r>
      <w:proofErr w:type="gramStart"/>
      <w:r w:rsidRPr="0078070A">
        <w:rPr>
          <w:sz w:val="22"/>
        </w:rPr>
        <w:t>London  SW</w:t>
      </w:r>
      <w:proofErr w:type="gramEnd"/>
      <w:r w:rsidRPr="0078070A">
        <w:rPr>
          <w:sz w:val="22"/>
        </w:rPr>
        <w:t>13 9HS</w:t>
      </w:r>
    </w:p>
    <w:p w14:paraId="35F5F946" w14:textId="28A95F64" w:rsidR="006F34EB" w:rsidRDefault="006F34EB" w:rsidP="006F34EB">
      <w:pPr>
        <w:widowControl w:val="0"/>
        <w:tabs>
          <w:tab w:val="center" w:pos="1134"/>
          <w:tab w:val="left" w:pos="3402"/>
          <w:tab w:val="left" w:pos="5954"/>
        </w:tabs>
        <w:rPr>
          <w:sz w:val="22"/>
        </w:rPr>
      </w:pPr>
    </w:p>
    <w:p w14:paraId="6D5C66DE" w14:textId="77777777" w:rsidR="006F34EB" w:rsidRPr="0078070A" w:rsidRDefault="006F34EB" w:rsidP="006F34EB">
      <w:pPr>
        <w:widowControl w:val="0"/>
        <w:tabs>
          <w:tab w:val="left" w:pos="3402"/>
        </w:tabs>
        <w:rPr>
          <w:sz w:val="22"/>
        </w:rPr>
      </w:pPr>
      <w:r w:rsidRPr="0078070A">
        <w:rPr>
          <w:b/>
          <w:sz w:val="22"/>
        </w:rPr>
        <w:t>Auditors:</w:t>
      </w:r>
      <w:r w:rsidRPr="0078070A">
        <w:rPr>
          <w:b/>
          <w:sz w:val="22"/>
        </w:rPr>
        <w:tab/>
      </w:r>
      <w:r w:rsidRPr="0078070A">
        <w:rPr>
          <w:sz w:val="22"/>
        </w:rPr>
        <w:t>Moore (</w:t>
      </w:r>
      <w:r w:rsidR="007172EA">
        <w:rPr>
          <w:sz w:val="22"/>
        </w:rPr>
        <w:t>South</w:t>
      </w:r>
      <w:r w:rsidRPr="0078070A">
        <w:rPr>
          <w:sz w:val="22"/>
        </w:rPr>
        <w:t>) LLP</w:t>
      </w:r>
    </w:p>
    <w:p w14:paraId="0CE34C69" w14:textId="77777777" w:rsidR="006F34EB" w:rsidRPr="0078070A" w:rsidRDefault="006F34EB" w:rsidP="006F34EB">
      <w:pPr>
        <w:widowControl w:val="0"/>
        <w:tabs>
          <w:tab w:val="left" w:pos="3402"/>
        </w:tabs>
        <w:rPr>
          <w:sz w:val="22"/>
        </w:rPr>
      </w:pPr>
      <w:r w:rsidRPr="0078070A">
        <w:rPr>
          <w:sz w:val="22"/>
        </w:rPr>
        <w:tab/>
        <w:t>Priory House</w:t>
      </w:r>
    </w:p>
    <w:p w14:paraId="06F71211" w14:textId="77777777" w:rsidR="006F34EB" w:rsidRPr="0078070A" w:rsidRDefault="006F34EB" w:rsidP="006F34EB">
      <w:pPr>
        <w:widowControl w:val="0"/>
        <w:tabs>
          <w:tab w:val="left" w:pos="3402"/>
        </w:tabs>
        <w:rPr>
          <w:sz w:val="22"/>
        </w:rPr>
      </w:pPr>
      <w:r w:rsidRPr="0078070A">
        <w:rPr>
          <w:sz w:val="22"/>
        </w:rPr>
        <w:tab/>
        <w:t>Pilgrims Court</w:t>
      </w:r>
    </w:p>
    <w:p w14:paraId="4F7CD950" w14:textId="77777777" w:rsidR="006F34EB" w:rsidRPr="0078070A" w:rsidRDefault="006F34EB" w:rsidP="006F34EB">
      <w:pPr>
        <w:widowControl w:val="0"/>
        <w:tabs>
          <w:tab w:val="left" w:pos="3402"/>
        </w:tabs>
        <w:rPr>
          <w:sz w:val="22"/>
        </w:rPr>
      </w:pPr>
      <w:r w:rsidRPr="0078070A">
        <w:rPr>
          <w:sz w:val="22"/>
        </w:rPr>
        <w:tab/>
        <w:t>Sydenham Road</w:t>
      </w:r>
    </w:p>
    <w:p w14:paraId="03A9A251" w14:textId="77777777" w:rsidR="006F34EB" w:rsidRPr="0078070A" w:rsidRDefault="006F34EB" w:rsidP="006F34EB">
      <w:pPr>
        <w:widowControl w:val="0"/>
        <w:tabs>
          <w:tab w:val="left" w:pos="3402"/>
        </w:tabs>
        <w:rPr>
          <w:sz w:val="22"/>
        </w:rPr>
      </w:pPr>
      <w:r w:rsidRPr="0078070A">
        <w:rPr>
          <w:sz w:val="22"/>
        </w:rPr>
        <w:tab/>
        <w:t>Guildford</w:t>
      </w:r>
    </w:p>
    <w:p w14:paraId="1DC49F25" w14:textId="77777777" w:rsidR="006F34EB" w:rsidRDefault="006F34EB" w:rsidP="006F34EB">
      <w:pPr>
        <w:widowControl w:val="0"/>
        <w:tabs>
          <w:tab w:val="left" w:pos="3402"/>
        </w:tabs>
        <w:rPr>
          <w:sz w:val="22"/>
        </w:rPr>
      </w:pPr>
      <w:r w:rsidRPr="0078070A">
        <w:rPr>
          <w:sz w:val="22"/>
        </w:rPr>
        <w:tab/>
      </w:r>
      <w:proofErr w:type="gramStart"/>
      <w:r w:rsidRPr="0078070A">
        <w:rPr>
          <w:sz w:val="22"/>
        </w:rPr>
        <w:t>Surrey  GU</w:t>
      </w:r>
      <w:proofErr w:type="gramEnd"/>
      <w:r w:rsidRPr="0078070A">
        <w:rPr>
          <w:sz w:val="22"/>
        </w:rPr>
        <w:t>1 3RX</w:t>
      </w:r>
    </w:p>
    <w:p w14:paraId="1B1A1E3E" w14:textId="77777777" w:rsidR="008B59BE" w:rsidRDefault="008B59BE" w:rsidP="006F34EB">
      <w:pPr>
        <w:widowControl w:val="0"/>
        <w:tabs>
          <w:tab w:val="left" w:pos="3402"/>
        </w:tabs>
        <w:rPr>
          <w:sz w:val="22"/>
        </w:rPr>
      </w:pPr>
    </w:p>
    <w:p w14:paraId="5406F528" w14:textId="77777777" w:rsidR="008B59BE" w:rsidRDefault="008B59BE" w:rsidP="006F34EB">
      <w:pPr>
        <w:widowControl w:val="0"/>
        <w:tabs>
          <w:tab w:val="left" w:pos="3402"/>
        </w:tabs>
        <w:rPr>
          <w:sz w:val="22"/>
        </w:rPr>
      </w:pPr>
      <w:r>
        <w:rPr>
          <w:b/>
          <w:sz w:val="22"/>
        </w:rPr>
        <w:t>Investment Managers:</w:t>
      </w:r>
      <w:r>
        <w:rPr>
          <w:sz w:val="22"/>
        </w:rPr>
        <w:tab/>
        <w:t>Charles Stanley &amp; Co. Limited</w:t>
      </w:r>
    </w:p>
    <w:p w14:paraId="29F7E80F" w14:textId="77777777" w:rsidR="008B59BE" w:rsidRDefault="008B59BE" w:rsidP="006F34EB">
      <w:pPr>
        <w:widowControl w:val="0"/>
        <w:tabs>
          <w:tab w:val="left" w:pos="3402"/>
        </w:tabs>
        <w:rPr>
          <w:sz w:val="22"/>
        </w:rPr>
      </w:pPr>
      <w:r>
        <w:rPr>
          <w:sz w:val="22"/>
        </w:rPr>
        <w:tab/>
        <w:t>55 Bishopsgate</w:t>
      </w:r>
    </w:p>
    <w:p w14:paraId="268E49D6" w14:textId="77777777" w:rsidR="008B59BE" w:rsidRDefault="008B59BE" w:rsidP="006F34EB">
      <w:pPr>
        <w:widowControl w:val="0"/>
        <w:tabs>
          <w:tab w:val="left" w:pos="3402"/>
        </w:tabs>
        <w:rPr>
          <w:sz w:val="22"/>
        </w:rPr>
      </w:pPr>
      <w:r>
        <w:rPr>
          <w:sz w:val="22"/>
        </w:rPr>
        <w:tab/>
        <w:t>London</w:t>
      </w:r>
    </w:p>
    <w:p w14:paraId="3BB36E09" w14:textId="77777777" w:rsidR="008B59BE" w:rsidRPr="008B59BE" w:rsidRDefault="008B59BE" w:rsidP="006F34EB">
      <w:pPr>
        <w:widowControl w:val="0"/>
        <w:tabs>
          <w:tab w:val="left" w:pos="3402"/>
        </w:tabs>
        <w:rPr>
          <w:sz w:val="22"/>
        </w:rPr>
      </w:pPr>
      <w:r>
        <w:rPr>
          <w:sz w:val="22"/>
        </w:rPr>
        <w:tab/>
      </w:r>
      <w:r>
        <w:rPr>
          <w:sz w:val="22"/>
        </w:rPr>
        <w:tab/>
        <w:t>EC2N 3AS</w:t>
      </w:r>
    </w:p>
    <w:p w14:paraId="6D911A32" w14:textId="77777777" w:rsidR="006F34EB" w:rsidRPr="0078070A" w:rsidRDefault="006F34EB" w:rsidP="006F34EB">
      <w:pPr>
        <w:widowControl w:val="0"/>
        <w:tabs>
          <w:tab w:val="left" w:pos="3402"/>
        </w:tabs>
        <w:rPr>
          <w:sz w:val="22"/>
        </w:rPr>
      </w:pPr>
    </w:p>
    <w:p w14:paraId="72A6E294" w14:textId="77777777" w:rsidR="006F34EB" w:rsidRPr="0078070A" w:rsidRDefault="006F34EB" w:rsidP="006F34EB">
      <w:pPr>
        <w:sectPr w:rsidR="006F34EB" w:rsidRPr="0078070A" w:rsidSect="00B14CDD">
          <w:headerReference w:type="even" r:id="rId11"/>
          <w:headerReference w:type="default" r:id="rId12"/>
          <w:footerReference w:type="default" r:id="rId13"/>
          <w:headerReference w:type="first" r:id="rId14"/>
          <w:pgSz w:w="11909" w:h="16834" w:code="9"/>
          <w:pgMar w:top="720" w:right="1136" w:bottom="902" w:left="1440" w:header="709" w:footer="709" w:gutter="0"/>
          <w:cols w:space="720"/>
        </w:sectPr>
      </w:pPr>
    </w:p>
    <w:p w14:paraId="074F2FB2" w14:textId="77777777" w:rsidR="006F34EB" w:rsidRPr="0078070A" w:rsidRDefault="006F34EB" w:rsidP="006F34EB">
      <w:pPr>
        <w:widowControl w:val="0"/>
        <w:tabs>
          <w:tab w:val="center" w:pos="4532"/>
        </w:tabs>
        <w:jc w:val="both"/>
        <w:rPr>
          <w:sz w:val="22"/>
        </w:rPr>
      </w:pPr>
    </w:p>
    <w:p w14:paraId="41CC6ADD" w14:textId="730EC4AA" w:rsidR="00346642" w:rsidRPr="0078070A" w:rsidRDefault="00346642" w:rsidP="00346642">
      <w:pPr>
        <w:widowControl w:val="0"/>
        <w:tabs>
          <w:tab w:val="center" w:pos="4532"/>
        </w:tabs>
        <w:jc w:val="both"/>
        <w:rPr>
          <w:sz w:val="22"/>
        </w:rPr>
      </w:pPr>
      <w:r w:rsidRPr="0078070A">
        <w:rPr>
          <w:sz w:val="22"/>
        </w:rPr>
        <w:t>The Executive Committee who are the Directors of the charitable company (and trustees under the Charities Act 2011) present their report along with the financial statements of the charity for the period ended 30th September 20</w:t>
      </w:r>
      <w:r>
        <w:rPr>
          <w:sz w:val="22"/>
        </w:rPr>
        <w:t>2</w:t>
      </w:r>
      <w:r w:rsidR="00781CCC">
        <w:rPr>
          <w:sz w:val="22"/>
        </w:rPr>
        <w:t>2</w:t>
      </w:r>
      <w:r w:rsidRPr="0078070A">
        <w:rPr>
          <w:sz w:val="22"/>
        </w:rPr>
        <w:t>. The financial statements have been prepared in accordance with the accoun</w:t>
      </w:r>
      <w:r>
        <w:rPr>
          <w:sz w:val="22"/>
        </w:rPr>
        <w:t>ting policies set out on pages 1</w:t>
      </w:r>
      <w:r w:rsidR="00BF2050">
        <w:rPr>
          <w:sz w:val="22"/>
        </w:rPr>
        <w:t>8</w:t>
      </w:r>
      <w:r w:rsidRPr="0078070A">
        <w:rPr>
          <w:sz w:val="22"/>
        </w:rPr>
        <w:t xml:space="preserve"> </w:t>
      </w:r>
      <w:r>
        <w:rPr>
          <w:sz w:val="22"/>
        </w:rPr>
        <w:t xml:space="preserve">to </w:t>
      </w:r>
      <w:r w:rsidR="00BF2050">
        <w:rPr>
          <w:sz w:val="22"/>
        </w:rPr>
        <w:t>20</w:t>
      </w:r>
      <w:r>
        <w:rPr>
          <w:sz w:val="22"/>
        </w:rPr>
        <w:t xml:space="preserve"> </w:t>
      </w:r>
      <w:r w:rsidRPr="0078070A">
        <w:rPr>
          <w:sz w:val="22"/>
        </w:rPr>
        <w:t>and comply with the charity’s constitution and applicable law.</w:t>
      </w:r>
    </w:p>
    <w:p w14:paraId="142301E4" w14:textId="77777777" w:rsidR="006F34EB" w:rsidRPr="0078070A" w:rsidRDefault="006F34EB" w:rsidP="006F34EB">
      <w:pPr>
        <w:numPr>
          <w:ilvl w:val="7"/>
          <w:numId w:val="5"/>
        </w:numPr>
        <w:spacing w:before="240" w:after="60"/>
        <w:outlineLvl w:val="7"/>
        <w:rPr>
          <w:b/>
          <w:iCs/>
          <w:sz w:val="22"/>
          <w:szCs w:val="22"/>
        </w:rPr>
      </w:pPr>
      <w:r w:rsidRPr="0078070A">
        <w:rPr>
          <w:b/>
          <w:iCs/>
          <w:sz w:val="22"/>
          <w:szCs w:val="22"/>
        </w:rPr>
        <w:t>Governing Document</w:t>
      </w:r>
    </w:p>
    <w:p w14:paraId="1E0C4BA4" w14:textId="7506981A" w:rsidR="006F34EB" w:rsidRDefault="006F34EB" w:rsidP="0093045F">
      <w:pPr>
        <w:numPr>
          <w:ilvl w:val="7"/>
          <w:numId w:val="5"/>
        </w:numPr>
        <w:jc w:val="both"/>
        <w:outlineLvl w:val="7"/>
        <w:rPr>
          <w:iCs/>
          <w:sz w:val="22"/>
          <w:szCs w:val="22"/>
        </w:rPr>
      </w:pPr>
      <w:r w:rsidRPr="0078070A">
        <w:rPr>
          <w:iCs/>
          <w:sz w:val="22"/>
          <w:szCs w:val="22"/>
        </w:rPr>
        <w:t>The Obstetric Anaesthetists’ Association (OAA) was formerly an unincorporated association formed under a constitution adopted on 26th March 1976, as amended on 23rd April 1999, and registered as a charity under number 272190.</w:t>
      </w:r>
    </w:p>
    <w:p w14:paraId="190625AB" w14:textId="77777777" w:rsidR="0093045F" w:rsidRPr="0078070A" w:rsidRDefault="0093045F" w:rsidP="0093045F">
      <w:pPr>
        <w:numPr>
          <w:ilvl w:val="7"/>
          <w:numId w:val="5"/>
        </w:numPr>
        <w:jc w:val="both"/>
        <w:outlineLvl w:val="7"/>
        <w:rPr>
          <w:iCs/>
          <w:sz w:val="22"/>
          <w:szCs w:val="22"/>
        </w:rPr>
      </w:pPr>
    </w:p>
    <w:p w14:paraId="58BE94D0" w14:textId="1BDFCD4B" w:rsidR="006F34EB" w:rsidRDefault="006F34EB" w:rsidP="0093045F">
      <w:pPr>
        <w:jc w:val="both"/>
        <w:rPr>
          <w:bCs/>
          <w:sz w:val="22"/>
        </w:rPr>
      </w:pPr>
      <w:r w:rsidRPr="0078070A">
        <w:rPr>
          <w:bCs/>
          <w:sz w:val="22"/>
        </w:rPr>
        <w:t>On 18th August 2005, a company limited by guarantee was incorporated and granted charitable status on 20th September 2005 (Registered number 1111382). On 1st October 2005 the assets and activities were transferred from the unincorporated association to the new company.</w:t>
      </w:r>
    </w:p>
    <w:p w14:paraId="73D36440" w14:textId="77777777" w:rsidR="0093045F" w:rsidRPr="0078070A" w:rsidRDefault="0093045F" w:rsidP="0093045F">
      <w:pPr>
        <w:jc w:val="both"/>
        <w:rPr>
          <w:bCs/>
          <w:sz w:val="22"/>
        </w:rPr>
      </w:pPr>
    </w:p>
    <w:p w14:paraId="7EC6F732" w14:textId="452DAC19" w:rsidR="00B14CDD" w:rsidRDefault="00B14CDD" w:rsidP="0093045F">
      <w:pPr>
        <w:jc w:val="both"/>
        <w:rPr>
          <w:bCs/>
          <w:sz w:val="22"/>
        </w:rPr>
      </w:pPr>
      <w:r w:rsidRPr="0078070A">
        <w:rPr>
          <w:bCs/>
          <w:sz w:val="22"/>
        </w:rPr>
        <w:t xml:space="preserve">The Memorandum and Articles of </w:t>
      </w:r>
      <w:r>
        <w:rPr>
          <w:bCs/>
          <w:sz w:val="22"/>
        </w:rPr>
        <w:t>the OAA</w:t>
      </w:r>
      <w:r w:rsidRPr="0078070A">
        <w:rPr>
          <w:bCs/>
          <w:sz w:val="22"/>
        </w:rPr>
        <w:t xml:space="preserve"> were updated in June 2009 to take account of the Companies Act 2006.</w:t>
      </w:r>
    </w:p>
    <w:p w14:paraId="320636D2" w14:textId="77777777" w:rsidR="00B14CDD" w:rsidRDefault="00B14CDD" w:rsidP="0093045F">
      <w:pPr>
        <w:jc w:val="both"/>
        <w:rPr>
          <w:bCs/>
          <w:sz w:val="22"/>
        </w:rPr>
      </w:pPr>
    </w:p>
    <w:p w14:paraId="0B9C1B10" w14:textId="5EC85B9E" w:rsidR="00B14CDD" w:rsidRPr="0078070A" w:rsidRDefault="00B14CDD" w:rsidP="00B14CDD">
      <w:pPr>
        <w:jc w:val="both"/>
        <w:rPr>
          <w:bCs/>
          <w:sz w:val="22"/>
        </w:rPr>
      </w:pPr>
      <w:r w:rsidRPr="0078070A">
        <w:rPr>
          <w:bCs/>
          <w:sz w:val="22"/>
        </w:rPr>
        <w:t xml:space="preserve">The Memorandum and Articles of </w:t>
      </w:r>
      <w:r>
        <w:rPr>
          <w:bCs/>
          <w:sz w:val="22"/>
        </w:rPr>
        <w:t>the OAA</w:t>
      </w:r>
      <w:r w:rsidRPr="0078070A">
        <w:rPr>
          <w:bCs/>
          <w:sz w:val="22"/>
        </w:rPr>
        <w:t xml:space="preserve"> were </w:t>
      </w:r>
      <w:r>
        <w:rPr>
          <w:bCs/>
          <w:sz w:val="22"/>
        </w:rPr>
        <w:t xml:space="preserve">reviewed and subsequently </w:t>
      </w:r>
      <w:r w:rsidRPr="0078070A">
        <w:rPr>
          <w:bCs/>
          <w:sz w:val="22"/>
        </w:rPr>
        <w:t>updated in June 20</w:t>
      </w:r>
      <w:r>
        <w:rPr>
          <w:bCs/>
          <w:sz w:val="22"/>
        </w:rPr>
        <w:t>21</w:t>
      </w:r>
      <w:r w:rsidRPr="0078070A">
        <w:rPr>
          <w:bCs/>
          <w:sz w:val="22"/>
        </w:rPr>
        <w:t xml:space="preserve"> to </w:t>
      </w:r>
      <w:r>
        <w:rPr>
          <w:bCs/>
          <w:sz w:val="22"/>
        </w:rPr>
        <w:t>ensure compliance with exi</w:t>
      </w:r>
      <w:r w:rsidR="00990F09">
        <w:rPr>
          <w:bCs/>
          <w:sz w:val="22"/>
        </w:rPr>
        <w:t>sting legislation. This process</w:t>
      </w:r>
      <w:r>
        <w:rPr>
          <w:bCs/>
          <w:sz w:val="22"/>
        </w:rPr>
        <w:t xml:space="preserve"> was advised and facilitated by BDB </w:t>
      </w:r>
      <w:proofErr w:type="spellStart"/>
      <w:r>
        <w:rPr>
          <w:bCs/>
          <w:sz w:val="22"/>
        </w:rPr>
        <w:t>Pitmans</w:t>
      </w:r>
      <w:proofErr w:type="spellEnd"/>
      <w:r>
        <w:rPr>
          <w:bCs/>
          <w:sz w:val="22"/>
        </w:rPr>
        <w:t xml:space="preserve"> LLP.</w:t>
      </w:r>
    </w:p>
    <w:p w14:paraId="5305A053" w14:textId="77777777" w:rsidR="006F34EB" w:rsidRPr="0078070A" w:rsidRDefault="006F34EB" w:rsidP="006F34EB">
      <w:pPr>
        <w:numPr>
          <w:ilvl w:val="8"/>
          <w:numId w:val="5"/>
        </w:numPr>
        <w:spacing w:before="240" w:after="60"/>
        <w:jc w:val="both"/>
        <w:outlineLvl w:val="8"/>
        <w:rPr>
          <w:rFonts w:cs="Arial"/>
          <w:b/>
          <w:bCs/>
          <w:sz w:val="22"/>
        </w:rPr>
      </w:pPr>
      <w:r w:rsidRPr="0078070A">
        <w:rPr>
          <w:rFonts w:cs="Arial"/>
          <w:b/>
          <w:bCs/>
          <w:sz w:val="22"/>
        </w:rPr>
        <w:t>Aims and Objectives</w:t>
      </w:r>
    </w:p>
    <w:p w14:paraId="19E481D2" w14:textId="77777777" w:rsidR="006F34EB" w:rsidRPr="0078070A" w:rsidRDefault="006F34EB" w:rsidP="006F34EB">
      <w:pPr>
        <w:spacing w:after="120"/>
        <w:jc w:val="both"/>
        <w:rPr>
          <w:sz w:val="22"/>
          <w:szCs w:val="22"/>
        </w:rPr>
      </w:pPr>
      <w:r w:rsidRPr="0078070A">
        <w:rPr>
          <w:sz w:val="22"/>
          <w:szCs w:val="22"/>
        </w:rPr>
        <w:t>To promote the highest standard of management and care for the mother and baby through practice, education and training in Obstetric Anaesthesia or research in Obstetric Anaesthesia.</w:t>
      </w:r>
    </w:p>
    <w:p w14:paraId="6E551DD1" w14:textId="22A1D549" w:rsidR="006F34EB" w:rsidRPr="0078070A" w:rsidRDefault="006F34EB" w:rsidP="006F34EB">
      <w:pPr>
        <w:numPr>
          <w:ilvl w:val="8"/>
          <w:numId w:val="5"/>
        </w:numPr>
        <w:spacing w:before="240" w:after="60"/>
        <w:jc w:val="both"/>
        <w:outlineLvl w:val="8"/>
        <w:rPr>
          <w:rFonts w:cs="Arial"/>
          <w:b/>
          <w:sz w:val="22"/>
          <w:szCs w:val="22"/>
        </w:rPr>
      </w:pPr>
      <w:r w:rsidRPr="0078070A">
        <w:rPr>
          <w:rFonts w:cs="Arial"/>
          <w:b/>
          <w:sz w:val="22"/>
          <w:szCs w:val="22"/>
        </w:rPr>
        <w:t>Trustees</w:t>
      </w:r>
      <w:r w:rsidR="0093045F">
        <w:rPr>
          <w:rFonts w:cs="Arial"/>
          <w:b/>
          <w:sz w:val="22"/>
          <w:szCs w:val="22"/>
        </w:rPr>
        <w:t xml:space="preserve"> and co-opted Executive Committee members</w:t>
      </w:r>
    </w:p>
    <w:p w14:paraId="5265D489" w14:textId="2026ACE3" w:rsidR="006C3213" w:rsidRDefault="006C3213" w:rsidP="006C3213">
      <w:pPr>
        <w:jc w:val="both"/>
        <w:rPr>
          <w:sz w:val="22"/>
          <w:szCs w:val="22"/>
        </w:rPr>
      </w:pPr>
      <w:r w:rsidRPr="00877397">
        <w:rPr>
          <w:sz w:val="22"/>
          <w:szCs w:val="22"/>
        </w:rPr>
        <w:t>Details of Trustees who have served during the year and since the year-end are set out on page 1.</w:t>
      </w:r>
    </w:p>
    <w:p w14:paraId="06C35058" w14:textId="0DEDE536" w:rsidR="00B14CDD" w:rsidRDefault="00B14CDD" w:rsidP="006C3213">
      <w:pPr>
        <w:jc w:val="both"/>
        <w:rPr>
          <w:sz w:val="22"/>
          <w:szCs w:val="22"/>
        </w:rPr>
      </w:pPr>
    </w:p>
    <w:p w14:paraId="2004B52D" w14:textId="2C9E6F23" w:rsidR="001439D8" w:rsidRDefault="001439D8" w:rsidP="001439D8">
      <w:pPr>
        <w:jc w:val="both"/>
        <w:rPr>
          <w:sz w:val="22"/>
          <w:szCs w:val="22"/>
        </w:rPr>
      </w:pPr>
      <w:r w:rsidRPr="00345516">
        <w:rPr>
          <w:sz w:val="22"/>
          <w:szCs w:val="22"/>
        </w:rPr>
        <w:t xml:space="preserve">In </w:t>
      </w:r>
      <w:r>
        <w:rPr>
          <w:sz w:val="22"/>
          <w:szCs w:val="22"/>
        </w:rPr>
        <w:t>May</w:t>
      </w:r>
      <w:r w:rsidRPr="00345516">
        <w:rPr>
          <w:sz w:val="22"/>
          <w:szCs w:val="22"/>
        </w:rPr>
        <w:t xml:space="preserve"> 20</w:t>
      </w:r>
      <w:r>
        <w:rPr>
          <w:sz w:val="22"/>
          <w:szCs w:val="22"/>
        </w:rPr>
        <w:t>22,</w:t>
      </w:r>
      <w:r w:rsidRPr="00345516">
        <w:rPr>
          <w:sz w:val="22"/>
          <w:szCs w:val="22"/>
        </w:rPr>
        <w:t xml:space="preserve"> Dr</w:t>
      </w:r>
      <w:r>
        <w:rPr>
          <w:sz w:val="22"/>
          <w:szCs w:val="22"/>
        </w:rPr>
        <w:t xml:space="preserve"> N Lucas was elected as President-Elect (term as President to commence May 2023) and Dr S Armstrong was elected as Honorary Secretary (term commenced May 2022). Dr G </w:t>
      </w:r>
      <w:proofErr w:type="spellStart"/>
      <w:r>
        <w:rPr>
          <w:sz w:val="22"/>
          <w:szCs w:val="22"/>
        </w:rPr>
        <w:t>Crossingham</w:t>
      </w:r>
      <w:proofErr w:type="spellEnd"/>
      <w:r>
        <w:rPr>
          <w:sz w:val="22"/>
          <w:szCs w:val="22"/>
        </w:rPr>
        <w:t xml:space="preserve"> and Dr Y </w:t>
      </w:r>
      <w:proofErr w:type="spellStart"/>
      <w:r>
        <w:rPr>
          <w:sz w:val="22"/>
          <w:szCs w:val="22"/>
        </w:rPr>
        <w:t>Metodiev</w:t>
      </w:r>
      <w:proofErr w:type="spellEnd"/>
      <w:r>
        <w:rPr>
          <w:sz w:val="22"/>
          <w:szCs w:val="22"/>
        </w:rPr>
        <w:t xml:space="preserve"> were elected as Trustees, and Dr K MacLennan re-elected as a Trustee, on 28</w:t>
      </w:r>
      <w:r w:rsidRPr="00FB35E2">
        <w:rPr>
          <w:sz w:val="22"/>
          <w:szCs w:val="22"/>
          <w:vertAlign w:val="superscript"/>
        </w:rPr>
        <w:t>th</w:t>
      </w:r>
      <w:r>
        <w:rPr>
          <w:sz w:val="22"/>
          <w:szCs w:val="22"/>
        </w:rPr>
        <w:t xml:space="preserve"> May 2022.  Dr E Fawcett as co-opted to the Executive Committee as a non-Trustee and Staff and Associate Specialist Grade representative on 28</w:t>
      </w:r>
      <w:r w:rsidRPr="002B5BC6">
        <w:rPr>
          <w:sz w:val="22"/>
          <w:szCs w:val="22"/>
          <w:vertAlign w:val="superscript"/>
        </w:rPr>
        <w:t>th</w:t>
      </w:r>
      <w:r>
        <w:rPr>
          <w:sz w:val="22"/>
          <w:szCs w:val="22"/>
        </w:rPr>
        <w:t xml:space="preserve"> May 2022.</w:t>
      </w:r>
    </w:p>
    <w:p w14:paraId="551A603D" w14:textId="77777777" w:rsidR="001439D8" w:rsidRPr="00345516" w:rsidRDefault="001439D8" w:rsidP="001439D8">
      <w:pPr>
        <w:jc w:val="both"/>
        <w:rPr>
          <w:sz w:val="22"/>
          <w:szCs w:val="22"/>
        </w:rPr>
      </w:pPr>
    </w:p>
    <w:p w14:paraId="6FA73FB5" w14:textId="77777777" w:rsidR="001439D8" w:rsidRDefault="001439D8" w:rsidP="001439D8">
      <w:pPr>
        <w:jc w:val="both"/>
        <w:rPr>
          <w:sz w:val="22"/>
          <w:szCs w:val="22"/>
        </w:rPr>
      </w:pPr>
      <w:r w:rsidRPr="00345516">
        <w:rPr>
          <w:sz w:val="22"/>
          <w:szCs w:val="22"/>
        </w:rPr>
        <w:t xml:space="preserve">In </w:t>
      </w:r>
      <w:r>
        <w:rPr>
          <w:sz w:val="22"/>
          <w:szCs w:val="22"/>
        </w:rPr>
        <w:t xml:space="preserve">October </w:t>
      </w:r>
      <w:r w:rsidRPr="00345516">
        <w:rPr>
          <w:sz w:val="22"/>
          <w:szCs w:val="22"/>
        </w:rPr>
        <w:t>20</w:t>
      </w:r>
      <w:r>
        <w:rPr>
          <w:sz w:val="22"/>
          <w:szCs w:val="22"/>
        </w:rPr>
        <w:t>21,</w:t>
      </w:r>
      <w:r w:rsidRPr="00345516">
        <w:rPr>
          <w:sz w:val="22"/>
          <w:szCs w:val="22"/>
        </w:rPr>
        <w:t xml:space="preserve"> Dr</w:t>
      </w:r>
      <w:r>
        <w:rPr>
          <w:sz w:val="22"/>
          <w:szCs w:val="22"/>
        </w:rPr>
        <w:t xml:space="preserve"> E Evans resigned as a Trustee and Honorary Secretary. Dr Zin and Ms S </w:t>
      </w:r>
      <w:proofErr w:type="spellStart"/>
      <w:r>
        <w:rPr>
          <w:sz w:val="22"/>
          <w:szCs w:val="22"/>
        </w:rPr>
        <w:t>Standford</w:t>
      </w:r>
      <w:proofErr w:type="spellEnd"/>
      <w:r>
        <w:rPr>
          <w:sz w:val="22"/>
          <w:szCs w:val="22"/>
        </w:rPr>
        <w:t xml:space="preserve"> resigned as co-opted non-Trustee members in May 2022. </w:t>
      </w:r>
      <w:r w:rsidRPr="00345516">
        <w:rPr>
          <w:sz w:val="22"/>
          <w:szCs w:val="22"/>
        </w:rPr>
        <w:t xml:space="preserve"> </w:t>
      </w:r>
    </w:p>
    <w:p w14:paraId="30766CE5" w14:textId="77777777" w:rsidR="00B14CDD" w:rsidRPr="00345516" w:rsidRDefault="00B14CDD" w:rsidP="00B14CDD">
      <w:pPr>
        <w:jc w:val="both"/>
        <w:rPr>
          <w:sz w:val="22"/>
          <w:szCs w:val="22"/>
        </w:rPr>
      </w:pPr>
    </w:p>
    <w:p w14:paraId="677EC61A" w14:textId="77777777" w:rsidR="006F34EB" w:rsidRPr="00AD26D8" w:rsidRDefault="006F34EB" w:rsidP="00814EF7">
      <w:pPr>
        <w:numPr>
          <w:ilvl w:val="8"/>
          <w:numId w:val="5"/>
        </w:numPr>
        <w:spacing w:after="60"/>
        <w:jc w:val="both"/>
        <w:outlineLvl w:val="8"/>
        <w:rPr>
          <w:rFonts w:cs="Arial"/>
          <w:b/>
          <w:sz w:val="22"/>
          <w:szCs w:val="22"/>
        </w:rPr>
      </w:pPr>
      <w:r w:rsidRPr="00AD26D8">
        <w:rPr>
          <w:rFonts w:cs="Arial"/>
          <w:b/>
          <w:sz w:val="22"/>
          <w:szCs w:val="22"/>
        </w:rPr>
        <w:t>Membership</w:t>
      </w:r>
    </w:p>
    <w:p w14:paraId="0582BD8C" w14:textId="58E2D45F" w:rsidR="006F34EB" w:rsidRPr="0078070A" w:rsidRDefault="006F34EB" w:rsidP="006F34EB">
      <w:pPr>
        <w:jc w:val="both"/>
        <w:rPr>
          <w:sz w:val="22"/>
        </w:rPr>
      </w:pPr>
      <w:r w:rsidRPr="0078070A">
        <w:rPr>
          <w:sz w:val="22"/>
        </w:rPr>
        <w:t xml:space="preserve">The </w:t>
      </w:r>
      <w:r w:rsidR="00345516">
        <w:rPr>
          <w:sz w:val="22"/>
        </w:rPr>
        <w:t>OAA</w:t>
      </w:r>
      <w:r w:rsidRPr="0078070A">
        <w:rPr>
          <w:sz w:val="22"/>
        </w:rPr>
        <w:t xml:space="preserve"> </w:t>
      </w:r>
      <w:r w:rsidR="00B14CDD">
        <w:rPr>
          <w:sz w:val="22"/>
        </w:rPr>
        <w:t xml:space="preserve">currently </w:t>
      </w:r>
      <w:r w:rsidRPr="0078070A">
        <w:rPr>
          <w:sz w:val="22"/>
        </w:rPr>
        <w:t xml:space="preserve">has </w:t>
      </w:r>
      <w:r w:rsidR="00345516">
        <w:rPr>
          <w:sz w:val="22"/>
        </w:rPr>
        <w:t>five</w:t>
      </w:r>
      <w:r w:rsidRPr="0078070A">
        <w:rPr>
          <w:sz w:val="22"/>
        </w:rPr>
        <w:t xml:space="preserve"> classes of members:</w:t>
      </w:r>
    </w:p>
    <w:p w14:paraId="03AE5F22" w14:textId="77777777" w:rsidR="006F34EB" w:rsidRPr="0078070A" w:rsidRDefault="006F34EB" w:rsidP="006F34EB">
      <w:pPr>
        <w:jc w:val="both"/>
        <w:rPr>
          <w:sz w:val="22"/>
          <w:szCs w:val="22"/>
        </w:rPr>
      </w:pPr>
    </w:p>
    <w:p w14:paraId="53844277" w14:textId="77777777" w:rsidR="00345516" w:rsidRPr="00345516" w:rsidRDefault="00345516" w:rsidP="00345516">
      <w:pPr>
        <w:jc w:val="both"/>
        <w:rPr>
          <w:sz w:val="22"/>
          <w:szCs w:val="22"/>
        </w:rPr>
      </w:pPr>
      <w:r w:rsidRPr="00345516">
        <w:rPr>
          <w:sz w:val="22"/>
          <w:szCs w:val="22"/>
        </w:rPr>
        <w:t>1.</w:t>
      </w:r>
      <w:r w:rsidRPr="00345516">
        <w:rPr>
          <w:sz w:val="22"/>
          <w:szCs w:val="22"/>
        </w:rPr>
        <w:tab/>
        <w:t>Ordinary Members (who must be a medical practitioner practising in the UK or overseas).</w:t>
      </w:r>
    </w:p>
    <w:p w14:paraId="13F6A207" w14:textId="77777777" w:rsidR="00345516" w:rsidRPr="00345516" w:rsidRDefault="00345516" w:rsidP="00345516">
      <w:pPr>
        <w:ind w:left="567" w:hanging="567"/>
        <w:jc w:val="both"/>
        <w:rPr>
          <w:sz w:val="22"/>
          <w:szCs w:val="22"/>
        </w:rPr>
      </w:pPr>
      <w:r w:rsidRPr="00345516">
        <w:rPr>
          <w:sz w:val="22"/>
          <w:szCs w:val="22"/>
        </w:rPr>
        <w:t>2.</w:t>
      </w:r>
      <w:r w:rsidRPr="00345516">
        <w:rPr>
          <w:sz w:val="22"/>
          <w:szCs w:val="22"/>
        </w:rPr>
        <w:tab/>
        <w:t>Associate Members (these are individuals who are not medical practitioners but are interested in the objects of the OAA and are admitted by the Executive Committee at its discretion).</w:t>
      </w:r>
    </w:p>
    <w:p w14:paraId="77B2B55D" w14:textId="77777777" w:rsidR="00345516" w:rsidRPr="00345516" w:rsidRDefault="00345516" w:rsidP="00345516">
      <w:pPr>
        <w:ind w:left="567" w:hanging="567"/>
        <w:jc w:val="both"/>
        <w:rPr>
          <w:sz w:val="22"/>
          <w:szCs w:val="22"/>
        </w:rPr>
      </w:pPr>
      <w:r w:rsidRPr="00345516">
        <w:rPr>
          <w:sz w:val="22"/>
          <w:szCs w:val="22"/>
        </w:rPr>
        <w:t>3.</w:t>
      </w:r>
      <w:r w:rsidRPr="00345516">
        <w:rPr>
          <w:sz w:val="22"/>
          <w:szCs w:val="22"/>
        </w:rPr>
        <w:tab/>
        <w:t>Honorary Members (these are individuals elected by ordinary members at the Annual General Meeting having first been nominated by a resolution of the Executive Committee).</w:t>
      </w:r>
    </w:p>
    <w:p w14:paraId="1DE4B449" w14:textId="77777777" w:rsidR="00345516" w:rsidRPr="00345516" w:rsidRDefault="00345516" w:rsidP="00345516">
      <w:pPr>
        <w:jc w:val="both"/>
        <w:rPr>
          <w:sz w:val="22"/>
          <w:szCs w:val="22"/>
        </w:rPr>
      </w:pPr>
      <w:r w:rsidRPr="00345516">
        <w:rPr>
          <w:sz w:val="22"/>
          <w:szCs w:val="22"/>
        </w:rPr>
        <w:t xml:space="preserve">4. </w:t>
      </w:r>
      <w:r w:rsidRPr="00345516">
        <w:rPr>
          <w:sz w:val="22"/>
          <w:szCs w:val="22"/>
        </w:rPr>
        <w:tab/>
        <w:t>Retired Members (ordinary members may become retired members).</w:t>
      </w:r>
    </w:p>
    <w:p w14:paraId="69E525F7" w14:textId="77777777" w:rsidR="00345516" w:rsidRPr="00345516" w:rsidRDefault="00345516" w:rsidP="00345516">
      <w:pPr>
        <w:ind w:left="567" w:hanging="567"/>
        <w:jc w:val="both"/>
        <w:rPr>
          <w:sz w:val="22"/>
          <w:szCs w:val="22"/>
        </w:rPr>
      </w:pPr>
      <w:r w:rsidRPr="00345516">
        <w:rPr>
          <w:sz w:val="22"/>
          <w:szCs w:val="22"/>
        </w:rPr>
        <w:t>5.</w:t>
      </w:r>
      <w:r w:rsidRPr="00345516">
        <w:rPr>
          <w:sz w:val="22"/>
          <w:szCs w:val="22"/>
        </w:rPr>
        <w:tab/>
        <w:t xml:space="preserve">Foreign Associate Members (these are medical practitioners practicing in a reduced fee country as designated by the OAA). This is a new category of membership added </w:t>
      </w:r>
      <w:r w:rsidR="00B3446E">
        <w:rPr>
          <w:sz w:val="22"/>
          <w:szCs w:val="22"/>
        </w:rPr>
        <w:t xml:space="preserve">to </w:t>
      </w:r>
      <w:r w:rsidRPr="00345516">
        <w:rPr>
          <w:sz w:val="22"/>
          <w:szCs w:val="22"/>
        </w:rPr>
        <w:t>the Regulations of the OAA on 14</w:t>
      </w:r>
      <w:r w:rsidR="001D1045">
        <w:rPr>
          <w:sz w:val="22"/>
          <w:szCs w:val="22"/>
        </w:rPr>
        <w:t>th</w:t>
      </w:r>
      <w:r w:rsidRPr="00345516">
        <w:rPr>
          <w:sz w:val="22"/>
          <w:szCs w:val="22"/>
        </w:rPr>
        <w:t xml:space="preserve"> March 2019.</w:t>
      </w:r>
    </w:p>
    <w:p w14:paraId="16EE5F95" w14:textId="77777777" w:rsidR="006F34EB" w:rsidRPr="0078070A" w:rsidRDefault="006F34EB" w:rsidP="006F34EB">
      <w:pPr>
        <w:jc w:val="both"/>
        <w:rPr>
          <w:sz w:val="22"/>
          <w:szCs w:val="22"/>
        </w:rPr>
      </w:pPr>
    </w:p>
    <w:p w14:paraId="31AEC681" w14:textId="190218F5" w:rsidR="0093045F" w:rsidRDefault="006F34EB" w:rsidP="006F34EB">
      <w:pPr>
        <w:jc w:val="both"/>
        <w:rPr>
          <w:sz w:val="22"/>
        </w:rPr>
      </w:pPr>
      <w:r w:rsidRPr="0078070A">
        <w:rPr>
          <w:sz w:val="22"/>
        </w:rPr>
        <w:t>All members are entitled to attend and speak at General meetings</w:t>
      </w:r>
      <w:r w:rsidR="006C3213">
        <w:rPr>
          <w:sz w:val="22"/>
        </w:rPr>
        <w:t>,</w:t>
      </w:r>
      <w:r w:rsidRPr="0078070A">
        <w:rPr>
          <w:sz w:val="22"/>
        </w:rPr>
        <w:t xml:space="preserve"> but only ordinary members can vote.</w:t>
      </w:r>
    </w:p>
    <w:p w14:paraId="665E2AA7" w14:textId="2C5AC7C6" w:rsidR="0093045F" w:rsidRPr="0078070A" w:rsidRDefault="0093045F" w:rsidP="006F34EB">
      <w:pPr>
        <w:jc w:val="both"/>
        <w:rPr>
          <w:sz w:val="22"/>
        </w:rPr>
        <w:sectPr w:rsidR="0093045F" w:rsidRPr="0078070A" w:rsidSect="001923CF">
          <w:headerReference w:type="even" r:id="rId15"/>
          <w:headerReference w:type="default" r:id="rId16"/>
          <w:footerReference w:type="default" r:id="rId17"/>
          <w:headerReference w:type="first" r:id="rId18"/>
          <w:pgSz w:w="11909" w:h="16834" w:code="9"/>
          <w:pgMar w:top="720" w:right="1400" w:bottom="902" w:left="1440" w:header="709" w:footer="709" w:gutter="0"/>
          <w:cols w:space="720"/>
        </w:sectPr>
      </w:pPr>
    </w:p>
    <w:p w14:paraId="45973E15" w14:textId="77777777" w:rsidR="006F34EB" w:rsidRDefault="006F34EB" w:rsidP="006F34EB">
      <w:pPr>
        <w:jc w:val="both"/>
        <w:rPr>
          <w:sz w:val="22"/>
        </w:rPr>
      </w:pPr>
    </w:p>
    <w:p w14:paraId="5635774E" w14:textId="77777777" w:rsidR="00AC2290" w:rsidRPr="00AC2290" w:rsidRDefault="00AC2290" w:rsidP="00391DC8">
      <w:pPr>
        <w:spacing w:after="60"/>
        <w:jc w:val="both"/>
        <w:rPr>
          <w:b/>
          <w:bCs/>
          <w:sz w:val="22"/>
        </w:rPr>
      </w:pPr>
      <w:r w:rsidRPr="0078070A">
        <w:rPr>
          <w:b/>
          <w:bCs/>
          <w:sz w:val="22"/>
        </w:rPr>
        <w:t>Struc</w:t>
      </w:r>
      <w:r>
        <w:rPr>
          <w:b/>
          <w:bCs/>
          <w:sz w:val="22"/>
        </w:rPr>
        <w:t>ture, Gover</w:t>
      </w:r>
      <w:r w:rsidR="00345516">
        <w:rPr>
          <w:b/>
          <w:bCs/>
          <w:sz w:val="22"/>
        </w:rPr>
        <w:t>nance and Management</w:t>
      </w:r>
    </w:p>
    <w:p w14:paraId="58A19F58" w14:textId="3FB9595F" w:rsidR="001439D8" w:rsidRPr="00520623" w:rsidRDefault="001439D8" w:rsidP="001439D8">
      <w:pPr>
        <w:jc w:val="both"/>
        <w:rPr>
          <w:sz w:val="22"/>
          <w:szCs w:val="22"/>
        </w:rPr>
      </w:pPr>
      <w:r w:rsidRPr="00345516">
        <w:rPr>
          <w:sz w:val="22"/>
          <w:szCs w:val="22"/>
        </w:rPr>
        <w:t xml:space="preserve">The OAA is run by an Executive Committee, which comprises a President, Secretary and Treasurer (and President, Secretary and Treasurer Elect (if </w:t>
      </w:r>
      <w:r w:rsidRPr="00E03974">
        <w:rPr>
          <w:sz w:val="22"/>
          <w:szCs w:val="22"/>
        </w:rPr>
        <w:t>elected))</w:t>
      </w:r>
      <w:r w:rsidR="001006E8" w:rsidRPr="00E03974">
        <w:rPr>
          <w:sz w:val="22"/>
          <w:szCs w:val="22"/>
        </w:rPr>
        <w:t>.</w:t>
      </w:r>
      <w:r w:rsidRPr="00E03974">
        <w:rPr>
          <w:sz w:val="22"/>
          <w:szCs w:val="22"/>
        </w:rPr>
        <w:t xml:space="preserve"> Unless otherwise determined by Ordinary Resolution the maximum number of Trustees forming the Executive Committee is sixteen and the minimum number of Trustees is fourteen.  In addition, there is one trainee member. All officers and ordinary members hold their office for a period of three years from their election, at the end of which they shall retire but be eligible for re-election to that office for one further consecutive term of three years. The trainee member holds the office for a term of two years from the date of election, at the end of which they shall retire, but shall be eligible for re-election for one further consecutive term of two years. The Executive Committee may appoint co-opted members who are invited to join the committee for specific purposes but do not have Executive Committee voting rights and are not Trustees. Following the revision to The Memorandum and Articles of the OAA, the structure of the Executive Committee has been amended to include a second trainee member and a member elected from the professional group of staff and associate specialists in anaesthesia. This change was made to ensure the Executive Committee better reflected the members of the OAA.</w:t>
      </w:r>
    </w:p>
    <w:p w14:paraId="4B6AD68C" w14:textId="77777777" w:rsidR="001439D8" w:rsidRPr="00391DC8" w:rsidRDefault="001439D8" w:rsidP="001439D8">
      <w:pPr>
        <w:jc w:val="both"/>
        <w:rPr>
          <w:sz w:val="22"/>
          <w:szCs w:val="22"/>
        </w:rPr>
      </w:pPr>
    </w:p>
    <w:p w14:paraId="5CB5A20F" w14:textId="77777777" w:rsidR="001439D8" w:rsidRPr="00345516" w:rsidRDefault="001439D8" w:rsidP="001439D8">
      <w:pPr>
        <w:jc w:val="both"/>
        <w:rPr>
          <w:sz w:val="22"/>
          <w:szCs w:val="22"/>
        </w:rPr>
      </w:pPr>
      <w:r w:rsidRPr="00345516">
        <w:rPr>
          <w:sz w:val="22"/>
          <w:szCs w:val="22"/>
        </w:rPr>
        <w:t xml:space="preserve">The full Executive Committee meets three times a year.  Executive Committee members are involved in at least one of the following subcommittees: Education, </w:t>
      </w:r>
      <w:proofErr w:type="spellStart"/>
      <w:r>
        <w:rPr>
          <w:sz w:val="22"/>
          <w:szCs w:val="22"/>
        </w:rPr>
        <w:t>Labourpains</w:t>
      </w:r>
      <w:proofErr w:type="spellEnd"/>
      <w:r>
        <w:rPr>
          <w:sz w:val="22"/>
          <w:szCs w:val="22"/>
        </w:rPr>
        <w:t xml:space="preserve"> (formerly ‘</w:t>
      </w:r>
      <w:r w:rsidRPr="00345516">
        <w:rPr>
          <w:sz w:val="22"/>
          <w:szCs w:val="22"/>
        </w:rPr>
        <w:t>Information for Mothers</w:t>
      </w:r>
      <w:r>
        <w:rPr>
          <w:sz w:val="22"/>
          <w:szCs w:val="22"/>
        </w:rPr>
        <w:t>’)</w:t>
      </w:r>
      <w:r w:rsidRPr="00345516">
        <w:rPr>
          <w:sz w:val="22"/>
          <w:szCs w:val="22"/>
        </w:rPr>
        <w:t xml:space="preserve">, Research and Grants, Surveys, Investment &amp; Finance, </w:t>
      </w:r>
      <w:r>
        <w:rPr>
          <w:sz w:val="22"/>
          <w:szCs w:val="22"/>
        </w:rPr>
        <w:t xml:space="preserve">Communications, </w:t>
      </w:r>
      <w:r w:rsidRPr="00345516">
        <w:rPr>
          <w:sz w:val="22"/>
          <w:szCs w:val="22"/>
        </w:rPr>
        <w:t>Guidelines</w:t>
      </w:r>
      <w:r>
        <w:rPr>
          <w:sz w:val="22"/>
          <w:szCs w:val="22"/>
        </w:rPr>
        <w:t>, Quality and Outcomes</w:t>
      </w:r>
      <w:r w:rsidRPr="00345516">
        <w:rPr>
          <w:sz w:val="22"/>
          <w:szCs w:val="22"/>
        </w:rPr>
        <w:t xml:space="preserve"> and ad-hoc working groups. All</w:t>
      </w:r>
      <w:r>
        <w:rPr>
          <w:sz w:val="22"/>
          <w:szCs w:val="22"/>
        </w:rPr>
        <w:t xml:space="preserve"> </w:t>
      </w:r>
      <w:r w:rsidRPr="00345516">
        <w:rPr>
          <w:sz w:val="22"/>
          <w:szCs w:val="22"/>
        </w:rPr>
        <w:t>these subcommittees meet at least once a year and report directly to the full Executive Committee. The officers of the company meet as often as required to discuss any outstanding business of the society.</w:t>
      </w:r>
    </w:p>
    <w:p w14:paraId="3F16F430" w14:textId="77777777" w:rsidR="001439D8" w:rsidRPr="00391DC8" w:rsidRDefault="001439D8" w:rsidP="001439D8">
      <w:pPr>
        <w:jc w:val="both"/>
        <w:rPr>
          <w:sz w:val="22"/>
          <w:szCs w:val="22"/>
        </w:rPr>
      </w:pPr>
    </w:p>
    <w:p w14:paraId="6EA2AE00" w14:textId="77777777" w:rsidR="001439D8" w:rsidRPr="00345516" w:rsidRDefault="001439D8" w:rsidP="001439D8">
      <w:pPr>
        <w:jc w:val="both"/>
        <w:rPr>
          <w:sz w:val="22"/>
          <w:szCs w:val="22"/>
        </w:rPr>
      </w:pPr>
      <w:r w:rsidRPr="00345516">
        <w:rPr>
          <w:sz w:val="22"/>
          <w:szCs w:val="22"/>
        </w:rPr>
        <w:t>The Association of Anaesthetists (</w:t>
      </w:r>
      <w:proofErr w:type="spellStart"/>
      <w:r w:rsidRPr="00345516">
        <w:rPr>
          <w:sz w:val="22"/>
          <w:szCs w:val="22"/>
        </w:rPr>
        <w:t>A</w:t>
      </w:r>
      <w:r>
        <w:rPr>
          <w:sz w:val="22"/>
          <w:szCs w:val="22"/>
        </w:rPr>
        <w:t>oA</w:t>
      </w:r>
      <w:proofErr w:type="spellEnd"/>
      <w:r>
        <w:rPr>
          <w:sz w:val="22"/>
          <w:szCs w:val="22"/>
        </w:rPr>
        <w:t xml:space="preserve">, formerly the </w:t>
      </w:r>
      <w:r w:rsidRPr="00345516">
        <w:rPr>
          <w:sz w:val="22"/>
          <w:szCs w:val="22"/>
        </w:rPr>
        <w:t>Association of Anaesthetists of Great Britain and Ireland) are co</w:t>
      </w:r>
      <w:r>
        <w:rPr>
          <w:sz w:val="22"/>
          <w:szCs w:val="22"/>
        </w:rPr>
        <w:t>ntracted</w:t>
      </w:r>
      <w:r w:rsidRPr="00345516">
        <w:rPr>
          <w:sz w:val="22"/>
          <w:szCs w:val="22"/>
        </w:rPr>
        <w:t xml:space="preserve"> to assist the Executive Committee in the day-to-day running of the OAA.</w:t>
      </w:r>
    </w:p>
    <w:p w14:paraId="2C84B3C6" w14:textId="77777777" w:rsidR="00345516" w:rsidRPr="00391DC8" w:rsidRDefault="00345516" w:rsidP="006F34EB">
      <w:pPr>
        <w:jc w:val="both"/>
        <w:rPr>
          <w:sz w:val="22"/>
          <w:szCs w:val="22"/>
        </w:rPr>
      </w:pPr>
    </w:p>
    <w:p w14:paraId="79F17DC8" w14:textId="77777777" w:rsidR="006F34EB" w:rsidRPr="0078070A" w:rsidRDefault="006F34EB" w:rsidP="006F34EB">
      <w:pPr>
        <w:spacing w:after="60"/>
        <w:jc w:val="both"/>
        <w:rPr>
          <w:b/>
          <w:sz w:val="22"/>
        </w:rPr>
      </w:pPr>
      <w:r w:rsidRPr="0078070A">
        <w:rPr>
          <w:b/>
          <w:sz w:val="22"/>
        </w:rPr>
        <w:t>Recruitment of Trustees</w:t>
      </w:r>
    </w:p>
    <w:p w14:paraId="40734D1B" w14:textId="77777777" w:rsidR="00345516" w:rsidRPr="00345516" w:rsidRDefault="00345516" w:rsidP="00345516">
      <w:pPr>
        <w:jc w:val="both"/>
        <w:rPr>
          <w:sz w:val="22"/>
          <w:szCs w:val="22"/>
        </w:rPr>
      </w:pPr>
      <w:r w:rsidRPr="00345516">
        <w:rPr>
          <w:sz w:val="22"/>
          <w:szCs w:val="22"/>
        </w:rPr>
        <w:t>The procedure for the nomination and election (which may be held by postal or electronic ballots) of ordinary Executive Committee members is defined in the OAA’s regulations.</w:t>
      </w:r>
    </w:p>
    <w:p w14:paraId="2261CA92" w14:textId="77777777" w:rsidR="00345516" w:rsidRPr="00391DC8" w:rsidRDefault="00345516" w:rsidP="00345516">
      <w:pPr>
        <w:jc w:val="both"/>
        <w:rPr>
          <w:sz w:val="22"/>
          <w:szCs w:val="22"/>
        </w:rPr>
      </w:pPr>
    </w:p>
    <w:p w14:paraId="1CA4FAA3" w14:textId="77777777" w:rsidR="00345516" w:rsidRPr="00345516" w:rsidRDefault="00345516" w:rsidP="00345516">
      <w:pPr>
        <w:jc w:val="both"/>
        <w:rPr>
          <w:sz w:val="22"/>
          <w:szCs w:val="22"/>
        </w:rPr>
      </w:pPr>
      <w:r w:rsidRPr="00345516">
        <w:rPr>
          <w:sz w:val="22"/>
          <w:szCs w:val="22"/>
        </w:rPr>
        <w:t>The results of the election of ordinary Executive Committee members and the trainee member are declared at the Annual General Meeting following the election.</w:t>
      </w:r>
    </w:p>
    <w:p w14:paraId="00301084" w14:textId="77777777" w:rsidR="006F34EB" w:rsidRPr="0078070A" w:rsidRDefault="006F34EB" w:rsidP="006F34EB">
      <w:pPr>
        <w:spacing w:before="240" w:after="60"/>
        <w:jc w:val="both"/>
        <w:rPr>
          <w:b/>
          <w:bCs/>
          <w:sz w:val="22"/>
        </w:rPr>
      </w:pPr>
      <w:r w:rsidRPr="0078070A">
        <w:rPr>
          <w:b/>
          <w:bCs/>
          <w:sz w:val="22"/>
        </w:rPr>
        <w:t>Trustee induction and training</w:t>
      </w:r>
    </w:p>
    <w:p w14:paraId="4EF64E80" w14:textId="77777777" w:rsidR="006F34EB" w:rsidRPr="0078070A" w:rsidRDefault="006F34EB" w:rsidP="006F34EB">
      <w:pPr>
        <w:pStyle w:val="BodyText"/>
        <w:jc w:val="both"/>
        <w:rPr>
          <w:sz w:val="22"/>
          <w:szCs w:val="22"/>
        </w:rPr>
      </w:pPr>
      <w:r w:rsidRPr="0078070A">
        <w:rPr>
          <w:sz w:val="22"/>
          <w:szCs w:val="22"/>
        </w:rPr>
        <w:t xml:space="preserve">New Trustees are given a short, informal training session to familiarise themselves with the charity and the context within which it operates. </w:t>
      </w:r>
      <w:r w:rsidR="00345516">
        <w:rPr>
          <w:sz w:val="22"/>
          <w:szCs w:val="22"/>
        </w:rPr>
        <w:t xml:space="preserve"> </w:t>
      </w:r>
      <w:r w:rsidRPr="0078070A">
        <w:rPr>
          <w:sz w:val="22"/>
          <w:szCs w:val="22"/>
        </w:rPr>
        <w:t xml:space="preserve">This </w:t>
      </w:r>
      <w:r w:rsidR="00345516">
        <w:rPr>
          <w:sz w:val="22"/>
          <w:szCs w:val="22"/>
        </w:rPr>
        <w:t xml:space="preserve">session </w:t>
      </w:r>
      <w:r w:rsidRPr="0078070A">
        <w:rPr>
          <w:sz w:val="22"/>
          <w:szCs w:val="22"/>
        </w:rPr>
        <w:t>covers:</w:t>
      </w:r>
    </w:p>
    <w:p w14:paraId="5A2E6755" w14:textId="77777777" w:rsidR="006F34EB" w:rsidRPr="0078070A" w:rsidRDefault="006F34EB" w:rsidP="00345516">
      <w:pPr>
        <w:numPr>
          <w:ilvl w:val="0"/>
          <w:numId w:val="14"/>
        </w:numPr>
        <w:tabs>
          <w:tab w:val="clear" w:pos="1080"/>
          <w:tab w:val="num" w:pos="709"/>
        </w:tabs>
        <w:ind w:left="709"/>
        <w:jc w:val="both"/>
        <w:rPr>
          <w:sz w:val="22"/>
        </w:rPr>
      </w:pPr>
      <w:r w:rsidRPr="0078070A">
        <w:rPr>
          <w:sz w:val="22"/>
        </w:rPr>
        <w:t>The obligations of Trustees.</w:t>
      </w:r>
    </w:p>
    <w:p w14:paraId="413F0025" w14:textId="77777777" w:rsidR="006F34EB" w:rsidRPr="0078070A" w:rsidRDefault="006F34EB" w:rsidP="00345516">
      <w:pPr>
        <w:numPr>
          <w:ilvl w:val="0"/>
          <w:numId w:val="14"/>
        </w:numPr>
        <w:tabs>
          <w:tab w:val="clear" w:pos="1080"/>
          <w:tab w:val="num" w:pos="709"/>
        </w:tabs>
        <w:ind w:left="709"/>
        <w:jc w:val="both"/>
        <w:rPr>
          <w:sz w:val="22"/>
        </w:rPr>
      </w:pPr>
      <w:r w:rsidRPr="0078070A">
        <w:rPr>
          <w:sz w:val="22"/>
        </w:rPr>
        <w:t>The main documents which set out the operational framework for the charity.</w:t>
      </w:r>
    </w:p>
    <w:p w14:paraId="28F5643C" w14:textId="77777777" w:rsidR="006F34EB" w:rsidRPr="0078070A" w:rsidRDefault="006F34EB" w:rsidP="00345516">
      <w:pPr>
        <w:numPr>
          <w:ilvl w:val="0"/>
          <w:numId w:val="14"/>
        </w:numPr>
        <w:tabs>
          <w:tab w:val="clear" w:pos="1080"/>
          <w:tab w:val="num" w:pos="709"/>
        </w:tabs>
        <w:ind w:left="709"/>
        <w:jc w:val="both"/>
        <w:rPr>
          <w:sz w:val="22"/>
        </w:rPr>
      </w:pPr>
      <w:r w:rsidRPr="0078070A">
        <w:rPr>
          <w:sz w:val="22"/>
        </w:rPr>
        <w:t>Resourcing and the current financial position as set out in the latest published accounts.</w:t>
      </w:r>
    </w:p>
    <w:p w14:paraId="69130EA3" w14:textId="77777777" w:rsidR="006F34EB" w:rsidRPr="0078070A" w:rsidRDefault="006F34EB" w:rsidP="00345516">
      <w:pPr>
        <w:numPr>
          <w:ilvl w:val="0"/>
          <w:numId w:val="14"/>
        </w:numPr>
        <w:tabs>
          <w:tab w:val="clear" w:pos="1080"/>
          <w:tab w:val="num" w:pos="709"/>
        </w:tabs>
        <w:ind w:left="709"/>
        <w:jc w:val="both"/>
        <w:rPr>
          <w:sz w:val="22"/>
        </w:rPr>
      </w:pPr>
      <w:r w:rsidRPr="0078070A">
        <w:rPr>
          <w:sz w:val="22"/>
        </w:rPr>
        <w:t>Future plans and objectives.</w:t>
      </w:r>
    </w:p>
    <w:p w14:paraId="1B256FF0" w14:textId="77777777" w:rsidR="006F34EB" w:rsidRPr="0078070A" w:rsidRDefault="006F34EB" w:rsidP="006F34EB">
      <w:pPr>
        <w:pStyle w:val="Heading9"/>
        <w:jc w:val="both"/>
        <w:rPr>
          <w:b/>
        </w:rPr>
      </w:pPr>
      <w:r w:rsidRPr="0078070A">
        <w:rPr>
          <w:b/>
        </w:rPr>
        <w:t>Grant making policy</w:t>
      </w:r>
    </w:p>
    <w:p w14:paraId="195BC308" w14:textId="44A665BB" w:rsidR="001439D8" w:rsidRDefault="001439D8" w:rsidP="001439D8">
      <w:pPr>
        <w:jc w:val="both"/>
        <w:rPr>
          <w:sz w:val="22"/>
          <w:szCs w:val="22"/>
        </w:rPr>
      </w:pPr>
      <w:r w:rsidRPr="00345516">
        <w:rPr>
          <w:sz w:val="22"/>
          <w:szCs w:val="22"/>
        </w:rPr>
        <w:t xml:space="preserve">The OAA continues to promote research and education through </w:t>
      </w:r>
      <w:r>
        <w:rPr>
          <w:sz w:val="22"/>
          <w:szCs w:val="22"/>
        </w:rPr>
        <w:t xml:space="preserve">funding </w:t>
      </w:r>
      <w:r w:rsidRPr="00345516">
        <w:rPr>
          <w:sz w:val="22"/>
          <w:szCs w:val="22"/>
        </w:rPr>
        <w:t xml:space="preserve">grants and </w:t>
      </w:r>
      <w:r>
        <w:rPr>
          <w:sz w:val="22"/>
          <w:szCs w:val="22"/>
        </w:rPr>
        <w:t>bursaries</w:t>
      </w:r>
      <w:r w:rsidRPr="00345516">
        <w:rPr>
          <w:sz w:val="22"/>
          <w:szCs w:val="22"/>
        </w:rPr>
        <w:t>.</w:t>
      </w:r>
      <w:r>
        <w:rPr>
          <w:sz w:val="22"/>
          <w:szCs w:val="22"/>
        </w:rPr>
        <w:t xml:space="preserve"> The OAA administers and peer reviews applications for grants submitted by April and September with decisions on these grant applications made in May and October respectively. The grants available include three Quality Improvement and Innovation Grants funded up to £20,000 per grant, and eight Small Research grants funded up to £5</w:t>
      </w:r>
      <w:r w:rsidR="001006E8">
        <w:rPr>
          <w:sz w:val="22"/>
          <w:szCs w:val="22"/>
        </w:rPr>
        <w:t>,</w:t>
      </w:r>
      <w:r>
        <w:rPr>
          <w:sz w:val="22"/>
          <w:szCs w:val="22"/>
        </w:rPr>
        <w:t>000 per grant. In addition, each year the OAA funds one Large Research Grant funded up to £60,000 which is administered and awarded by the National Institute of Academic Anaesthesia (NIAA). The terms and conditions for these grants are available on the OAA website or NIAA website.</w:t>
      </w:r>
    </w:p>
    <w:p w14:paraId="3FACE8AD" w14:textId="77777777" w:rsidR="00B14CDD" w:rsidRDefault="00B14CDD" w:rsidP="00B14CDD">
      <w:pPr>
        <w:jc w:val="both"/>
        <w:rPr>
          <w:sz w:val="22"/>
          <w:szCs w:val="22"/>
        </w:rPr>
      </w:pPr>
    </w:p>
    <w:p w14:paraId="0E5E5AC0" w14:textId="77777777" w:rsidR="00251057" w:rsidRDefault="00251057" w:rsidP="009A7484">
      <w:pPr>
        <w:rPr>
          <w:sz w:val="22"/>
          <w:szCs w:val="22"/>
        </w:rPr>
        <w:sectPr w:rsidR="00251057" w:rsidSect="001923CF">
          <w:headerReference w:type="even" r:id="rId19"/>
          <w:headerReference w:type="default" r:id="rId20"/>
          <w:headerReference w:type="first" r:id="rId21"/>
          <w:pgSz w:w="11909" w:h="16834" w:code="9"/>
          <w:pgMar w:top="720" w:right="1400" w:bottom="902" w:left="1440" w:header="709" w:footer="709" w:gutter="0"/>
          <w:cols w:space="720"/>
        </w:sectPr>
      </w:pPr>
    </w:p>
    <w:p w14:paraId="54CC2887" w14:textId="77777777" w:rsidR="00251057" w:rsidRPr="00AC2290" w:rsidRDefault="00251057" w:rsidP="002151EB">
      <w:pPr>
        <w:pStyle w:val="Heading9"/>
        <w:jc w:val="both"/>
      </w:pPr>
      <w:r w:rsidRPr="00AC2290">
        <w:rPr>
          <w:b/>
        </w:rPr>
        <w:lastRenderedPageBreak/>
        <w:t>Grant making policy (continued)</w:t>
      </w:r>
    </w:p>
    <w:p w14:paraId="2246625B" w14:textId="69B024BD" w:rsidR="001439D8" w:rsidRDefault="001439D8" w:rsidP="001439D8">
      <w:pPr>
        <w:jc w:val="both"/>
        <w:rPr>
          <w:sz w:val="22"/>
          <w:szCs w:val="22"/>
        </w:rPr>
      </w:pPr>
      <w:r>
        <w:rPr>
          <w:sz w:val="22"/>
          <w:szCs w:val="22"/>
        </w:rPr>
        <w:t>In addition, the OAA funds numerous education and travel bursaries including bursaries for medical student elective studies.</w:t>
      </w:r>
    </w:p>
    <w:p w14:paraId="01380A8A" w14:textId="77777777" w:rsidR="001439D8" w:rsidRDefault="001439D8" w:rsidP="001439D8">
      <w:pPr>
        <w:jc w:val="both"/>
        <w:rPr>
          <w:sz w:val="22"/>
          <w:szCs w:val="22"/>
        </w:rPr>
      </w:pPr>
    </w:p>
    <w:p w14:paraId="5DF8FC90" w14:textId="77777777" w:rsidR="001439D8" w:rsidRDefault="001439D8" w:rsidP="001439D8">
      <w:pPr>
        <w:jc w:val="both"/>
        <w:rPr>
          <w:sz w:val="22"/>
          <w:szCs w:val="22"/>
        </w:rPr>
      </w:pPr>
      <w:r>
        <w:rPr>
          <w:sz w:val="22"/>
          <w:szCs w:val="22"/>
        </w:rPr>
        <w:t xml:space="preserve">There were two rounds of peer-reviewed research grant applications in 2021-2022. In October 2021 there were three grant applications, two applications for OAA Small research grant and one application for a quality improvement grant. One of the Small Research Grants applications was judged meritorious and funded. There were two grant applications to the NIAA for OAA Large Grants, but the NIAA did not award a grant to either application.  </w:t>
      </w:r>
    </w:p>
    <w:p w14:paraId="33FE1581" w14:textId="77777777" w:rsidR="001439D8" w:rsidRDefault="001439D8" w:rsidP="001439D8">
      <w:pPr>
        <w:jc w:val="both"/>
        <w:rPr>
          <w:sz w:val="22"/>
          <w:szCs w:val="22"/>
        </w:rPr>
      </w:pPr>
    </w:p>
    <w:p w14:paraId="358BB81A" w14:textId="77777777" w:rsidR="001439D8" w:rsidRDefault="001439D8" w:rsidP="001439D8">
      <w:pPr>
        <w:jc w:val="both"/>
        <w:rPr>
          <w:sz w:val="22"/>
          <w:szCs w:val="22"/>
        </w:rPr>
      </w:pPr>
      <w:r>
        <w:rPr>
          <w:sz w:val="22"/>
          <w:szCs w:val="22"/>
        </w:rPr>
        <w:t xml:space="preserve">In May 2022, there were two small grant applications, and one international grant application. One of the Small grant applications was successful. In addition, there was one grant application for the OAA Large Research Grant administered and reviewed by the National Institute of Academic Anaesthesia in May 2022 which was unsuccessful. The OAA awarded funds for eight travel bursaries. In total the OAA awarded grants to the value of £14,857. </w:t>
      </w:r>
    </w:p>
    <w:p w14:paraId="066B6B5A" w14:textId="77777777" w:rsidR="000576BC" w:rsidRDefault="000576BC" w:rsidP="000576BC">
      <w:pPr>
        <w:jc w:val="both"/>
        <w:rPr>
          <w:b/>
          <w:bCs/>
        </w:rPr>
      </w:pPr>
    </w:p>
    <w:p w14:paraId="62021C6E" w14:textId="0731F73E" w:rsidR="000576BC" w:rsidRDefault="000576BC" w:rsidP="000576BC">
      <w:pPr>
        <w:jc w:val="both"/>
        <w:rPr>
          <w:b/>
          <w:bCs/>
        </w:rPr>
      </w:pPr>
      <w:r w:rsidRPr="005F7DFE">
        <w:rPr>
          <w:b/>
          <w:bCs/>
        </w:rPr>
        <w:t>Table 1. OAA Grant Awards 20</w:t>
      </w:r>
      <w:r w:rsidR="009E7C6B">
        <w:rPr>
          <w:b/>
          <w:bCs/>
        </w:rPr>
        <w:t>2</w:t>
      </w:r>
      <w:r w:rsidR="00781CCC">
        <w:rPr>
          <w:b/>
          <w:bCs/>
        </w:rPr>
        <w:t>1</w:t>
      </w:r>
      <w:r w:rsidR="003703B7">
        <w:rPr>
          <w:b/>
          <w:bCs/>
        </w:rPr>
        <w:t>-202</w:t>
      </w:r>
      <w:r w:rsidR="00781CCC">
        <w:rPr>
          <w:b/>
          <w:bCs/>
        </w:rPr>
        <w:t>2</w:t>
      </w:r>
    </w:p>
    <w:p w14:paraId="0609A5C5" w14:textId="18B26760" w:rsidR="003946C7" w:rsidRDefault="003946C7" w:rsidP="000576BC">
      <w:pPr>
        <w:jc w:val="both"/>
        <w:rPr>
          <w:b/>
          <w:bCs/>
        </w:rPr>
      </w:pPr>
    </w:p>
    <w:tbl>
      <w:tblPr>
        <w:tblStyle w:val="TableGrid"/>
        <w:tblW w:w="0" w:type="auto"/>
        <w:tblLook w:val="04A0" w:firstRow="1" w:lastRow="0" w:firstColumn="1" w:lastColumn="0" w:noHBand="0" w:noVBand="1"/>
      </w:tblPr>
      <w:tblGrid>
        <w:gridCol w:w="1255"/>
        <w:gridCol w:w="2216"/>
        <w:gridCol w:w="1644"/>
        <w:gridCol w:w="2769"/>
        <w:gridCol w:w="1126"/>
      </w:tblGrid>
      <w:tr w:rsidR="001439D8" w:rsidRPr="00657898" w14:paraId="3CF05398" w14:textId="77777777" w:rsidTr="00C1156A">
        <w:trPr>
          <w:trHeight w:val="300"/>
        </w:trPr>
        <w:tc>
          <w:tcPr>
            <w:tcW w:w="0" w:type="auto"/>
            <w:noWrap/>
            <w:hideMark/>
          </w:tcPr>
          <w:p w14:paraId="36EB6D3A" w14:textId="77777777" w:rsidR="001439D8" w:rsidRPr="00657898" w:rsidRDefault="001439D8" w:rsidP="00C1156A">
            <w:pPr>
              <w:jc w:val="both"/>
              <w:rPr>
                <w:b/>
                <w:bCs/>
              </w:rPr>
            </w:pPr>
            <w:r w:rsidRPr="00657898">
              <w:rPr>
                <w:b/>
                <w:bCs/>
              </w:rPr>
              <w:t>Award Date</w:t>
            </w:r>
          </w:p>
        </w:tc>
        <w:tc>
          <w:tcPr>
            <w:tcW w:w="0" w:type="auto"/>
            <w:noWrap/>
            <w:hideMark/>
          </w:tcPr>
          <w:p w14:paraId="00CA1F1E" w14:textId="77777777" w:rsidR="001439D8" w:rsidRPr="00657898" w:rsidRDefault="001439D8" w:rsidP="00C1156A">
            <w:pPr>
              <w:jc w:val="both"/>
              <w:rPr>
                <w:b/>
                <w:bCs/>
              </w:rPr>
            </w:pPr>
            <w:r w:rsidRPr="00657898">
              <w:rPr>
                <w:b/>
                <w:bCs/>
              </w:rPr>
              <w:t>Grant Type</w:t>
            </w:r>
          </w:p>
        </w:tc>
        <w:tc>
          <w:tcPr>
            <w:tcW w:w="0" w:type="auto"/>
            <w:noWrap/>
            <w:hideMark/>
          </w:tcPr>
          <w:p w14:paraId="65187B97" w14:textId="77777777" w:rsidR="001439D8" w:rsidRPr="00657898" w:rsidRDefault="001439D8" w:rsidP="00C1156A">
            <w:pPr>
              <w:jc w:val="both"/>
              <w:rPr>
                <w:b/>
                <w:bCs/>
              </w:rPr>
            </w:pPr>
            <w:r w:rsidRPr="00657898">
              <w:rPr>
                <w:b/>
                <w:bCs/>
              </w:rPr>
              <w:t>Grant Reference</w:t>
            </w:r>
          </w:p>
        </w:tc>
        <w:tc>
          <w:tcPr>
            <w:tcW w:w="2769" w:type="dxa"/>
            <w:noWrap/>
            <w:hideMark/>
          </w:tcPr>
          <w:p w14:paraId="774A4AD0" w14:textId="77777777" w:rsidR="001439D8" w:rsidRPr="00657898" w:rsidRDefault="001439D8" w:rsidP="00C1156A">
            <w:pPr>
              <w:rPr>
                <w:b/>
                <w:bCs/>
              </w:rPr>
            </w:pPr>
            <w:r w:rsidRPr="00657898">
              <w:rPr>
                <w:b/>
                <w:bCs/>
              </w:rPr>
              <w:t xml:space="preserve">Name of Person/Hospital </w:t>
            </w:r>
          </w:p>
        </w:tc>
        <w:tc>
          <w:tcPr>
            <w:tcW w:w="1126" w:type="dxa"/>
            <w:noWrap/>
            <w:hideMark/>
          </w:tcPr>
          <w:p w14:paraId="7824F5A3" w14:textId="77777777" w:rsidR="001439D8" w:rsidRPr="00657898" w:rsidRDefault="001439D8" w:rsidP="00C1156A">
            <w:pPr>
              <w:jc w:val="both"/>
              <w:rPr>
                <w:b/>
                <w:bCs/>
              </w:rPr>
            </w:pPr>
            <w:r w:rsidRPr="00657898">
              <w:rPr>
                <w:b/>
                <w:bCs/>
              </w:rPr>
              <w:t xml:space="preserve"> Amount </w:t>
            </w:r>
          </w:p>
        </w:tc>
      </w:tr>
      <w:tr w:rsidR="001439D8" w:rsidRPr="00657898" w14:paraId="3243B633" w14:textId="77777777" w:rsidTr="00C1156A">
        <w:trPr>
          <w:trHeight w:val="300"/>
        </w:trPr>
        <w:tc>
          <w:tcPr>
            <w:tcW w:w="0" w:type="auto"/>
            <w:noWrap/>
            <w:hideMark/>
          </w:tcPr>
          <w:p w14:paraId="6AC3BEEA" w14:textId="77777777" w:rsidR="001439D8" w:rsidRPr="00552602" w:rsidRDefault="001439D8" w:rsidP="00C1156A">
            <w:pPr>
              <w:jc w:val="both"/>
            </w:pPr>
            <w:r w:rsidRPr="00552602">
              <w:t>29/10/2021</w:t>
            </w:r>
          </w:p>
        </w:tc>
        <w:tc>
          <w:tcPr>
            <w:tcW w:w="0" w:type="auto"/>
            <w:noWrap/>
            <w:hideMark/>
          </w:tcPr>
          <w:p w14:paraId="728008E5" w14:textId="77777777" w:rsidR="001439D8" w:rsidRPr="00552602" w:rsidRDefault="001439D8" w:rsidP="00C1156A">
            <w:r w:rsidRPr="00552602">
              <w:t>Small Research Grant</w:t>
            </w:r>
          </w:p>
        </w:tc>
        <w:tc>
          <w:tcPr>
            <w:tcW w:w="0" w:type="auto"/>
            <w:noWrap/>
            <w:hideMark/>
          </w:tcPr>
          <w:p w14:paraId="34E23CFE" w14:textId="77777777" w:rsidR="001439D8" w:rsidRPr="00552602" w:rsidRDefault="001439D8" w:rsidP="00C1156A">
            <w:pPr>
              <w:jc w:val="both"/>
            </w:pPr>
            <w:r w:rsidRPr="00552602">
              <w:t>SG-2021-03</w:t>
            </w:r>
          </w:p>
        </w:tc>
        <w:tc>
          <w:tcPr>
            <w:tcW w:w="2769" w:type="dxa"/>
            <w:noWrap/>
            <w:hideMark/>
          </w:tcPr>
          <w:p w14:paraId="664AA33B" w14:textId="77777777" w:rsidR="001439D8" w:rsidRPr="00552602" w:rsidRDefault="001439D8" w:rsidP="00C1156A">
            <w:pPr>
              <w:jc w:val="both"/>
            </w:pPr>
            <w:r w:rsidRPr="00552602">
              <w:t>St Thomas' Hospital</w:t>
            </w:r>
          </w:p>
        </w:tc>
        <w:tc>
          <w:tcPr>
            <w:tcW w:w="1126" w:type="dxa"/>
            <w:noWrap/>
            <w:vAlign w:val="center"/>
            <w:hideMark/>
          </w:tcPr>
          <w:p w14:paraId="5864E8CC" w14:textId="77777777" w:rsidR="001439D8" w:rsidRPr="00657898" w:rsidRDefault="001439D8" w:rsidP="00C1156A">
            <w:pPr>
              <w:rPr>
                <w:b/>
                <w:bCs/>
              </w:rPr>
            </w:pPr>
            <w:r w:rsidRPr="00657898">
              <w:rPr>
                <w:b/>
                <w:bCs/>
              </w:rPr>
              <w:t xml:space="preserve"> £5,00</w:t>
            </w:r>
            <w:r>
              <w:rPr>
                <w:b/>
                <w:bCs/>
              </w:rPr>
              <w:t>0</w:t>
            </w:r>
          </w:p>
        </w:tc>
      </w:tr>
      <w:tr w:rsidR="001439D8" w:rsidRPr="00657898" w14:paraId="24528F9D" w14:textId="77777777" w:rsidTr="00C1156A">
        <w:trPr>
          <w:trHeight w:val="300"/>
        </w:trPr>
        <w:tc>
          <w:tcPr>
            <w:tcW w:w="0" w:type="auto"/>
            <w:noWrap/>
            <w:hideMark/>
          </w:tcPr>
          <w:p w14:paraId="6AB17F11" w14:textId="77777777" w:rsidR="001439D8" w:rsidRPr="00552602" w:rsidRDefault="001439D8" w:rsidP="00C1156A">
            <w:pPr>
              <w:jc w:val="both"/>
            </w:pPr>
            <w:r w:rsidRPr="00552602">
              <w:t>03/02/2022</w:t>
            </w:r>
          </w:p>
        </w:tc>
        <w:tc>
          <w:tcPr>
            <w:tcW w:w="0" w:type="auto"/>
            <w:noWrap/>
            <w:hideMark/>
          </w:tcPr>
          <w:p w14:paraId="3664A663" w14:textId="77777777" w:rsidR="001439D8" w:rsidRPr="00552602" w:rsidRDefault="001439D8" w:rsidP="00C1156A">
            <w:r w:rsidRPr="00552602">
              <w:t>Travel Bursary</w:t>
            </w:r>
          </w:p>
        </w:tc>
        <w:tc>
          <w:tcPr>
            <w:tcW w:w="0" w:type="auto"/>
            <w:noWrap/>
            <w:hideMark/>
          </w:tcPr>
          <w:p w14:paraId="4E4FFD6E" w14:textId="77777777" w:rsidR="001439D8" w:rsidRPr="00552602" w:rsidRDefault="001439D8" w:rsidP="00C1156A">
            <w:pPr>
              <w:jc w:val="both"/>
            </w:pPr>
            <w:r w:rsidRPr="00552602">
              <w:t>TEG-2022-01</w:t>
            </w:r>
          </w:p>
        </w:tc>
        <w:tc>
          <w:tcPr>
            <w:tcW w:w="2769" w:type="dxa"/>
            <w:noWrap/>
            <w:hideMark/>
          </w:tcPr>
          <w:p w14:paraId="6DBA3A27" w14:textId="77777777" w:rsidR="001439D8" w:rsidRPr="00552602" w:rsidRDefault="001439D8" w:rsidP="00C1156A">
            <w:pPr>
              <w:jc w:val="both"/>
            </w:pPr>
            <w:r w:rsidRPr="00552602">
              <w:t>Graham White</w:t>
            </w:r>
          </w:p>
        </w:tc>
        <w:tc>
          <w:tcPr>
            <w:tcW w:w="1126" w:type="dxa"/>
            <w:noWrap/>
            <w:vAlign w:val="center"/>
            <w:hideMark/>
          </w:tcPr>
          <w:p w14:paraId="1C55D82A" w14:textId="77777777" w:rsidR="001439D8" w:rsidRPr="00657898" w:rsidRDefault="001439D8" w:rsidP="00C1156A">
            <w:pPr>
              <w:rPr>
                <w:b/>
                <w:bCs/>
              </w:rPr>
            </w:pPr>
            <w:r w:rsidRPr="00657898">
              <w:rPr>
                <w:b/>
                <w:bCs/>
              </w:rPr>
              <w:t xml:space="preserve"> £75</w:t>
            </w:r>
            <w:r>
              <w:rPr>
                <w:b/>
                <w:bCs/>
              </w:rPr>
              <w:t>0</w:t>
            </w:r>
            <w:r w:rsidRPr="00657898">
              <w:rPr>
                <w:b/>
                <w:bCs/>
              </w:rPr>
              <w:t xml:space="preserve"> </w:t>
            </w:r>
          </w:p>
        </w:tc>
      </w:tr>
      <w:tr w:rsidR="001439D8" w:rsidRPr="00657898" w14:paraId="5A610C2E" w14:textId="77777777" w:rsidTr="00C1156A">
        <w:trPr>
          <w:trHeight w:val="300"/>
        </w:trPr>
        <w:tc>
          <w:tcPr>
            <w:tcW w:w="0" w:type="auto"/>
            <w:noWrap/>
            <w:hideMark/>
          </w:tcPr>
          <w:p w14:paraId="0E5C3109" w14:textId="77777777" w:rsidR="001439D8" w:rsidRPr="00552602" w:rsidRDefault="001439D8" w:rsidP="00C1156A">
            <w:pPr>
              <w:jc w:val="both"/>
            </w:pPr>
            <w:r w:rsidRPr="00552602">
              <w:t>20/03/2022</w:t>
            </w:r>
          </w:p>
        </w:tc>
        <w:tc>
          <w:tcPr>
            <w:tcW w:w="0" w:type="auto"/>
            <w:noWrap/>
            <w:hideMark/>
          </w:tcPr>
          <w:p w14:paraId="01D1E630" w14:textId="77777777" w:rsidR="001439D8" w:rsidRPr="00552602" w:rsidRDefault="001439D8" w:rsidP="00C1156A">
            <w:r w:rsidRPr="00552602">
              <w:t>ASM Bursary</w:t>
            </w:r>
          </w:p>
        </w:tc>
        <w:tc>
          <w:tcPr>
            <w:tcW w:w="0" w:type="auto"/>
            <w:noWrap/>
            <w:hideMark/>
          </w:tcPr>
          <w:p w14:paraId="6C787097" w14:textId="77777777" w:rsidR="001439D8" w:rsidRPr="00552602" w:rsidRDefault="001439D8" w:rsidP="00C1156A">
            <w:pPr>
              <w:jc w:val="both"/>
            </w:pPr>
            <w:r w:rsidRPr="00552602">
              <w:t>ASM-2022-01</w:t>
            </w:r>
          </w:p>
        </w:tc>
        <w:tc>
          <w:tcPr>
            <w:tcW w:w="2769" w:type="dxa"/>
            <w:noWrap/>
            <w:hideMark/>
          </w:tcPr>
          <w:p w14:paraId="638430B0" w14:textId="77777777" w:rsidR="001439D8" w:rsidRPr="00552602" w:rsidRDefault="001439D8" w:rsidP="00C1156A">
            <w:pPr>
              <w:jc w:val="both"/>
            </w:pPr>
            <w:r w:rsidRPr="00552602">
              <w:t xml:space="preserve">Dr Ramesh </w:t>
            </w:r>
            <w:proofErr w:type="spellStart"/>
            <w:r w:rsidRPr="00552602">
              <w:t>Bhattaria</w:t>
            </w:r>
            <w:proofErr w:type="spellEnd"/>
          </w:p>
        </w:tc>
        <w:tc>
          <w:tcPr>
            <w:tcW w:w="1126" w:type="dxa"/>
            <w:noWrap/>
            <w:vAlign w:val="center"/>
            <w:hideMark/>
          </w:tcPr>
          <w:p w14:paraId="614CCCFE" w14:textId="77777777" w:rsidR="001439D8" w:rsidRPr="00657898" w:rsidRDefault="001439D8" w:rsidP="00C1156A">
            <w:pPr>
              <w:rPr>
                <w:b/>
                <w:bCs/>
              </w:rPr>
            </w:pPr>
            <w:r w:rsidRPr="00657898">
              <w:rPr>
                <w:b/>
                <w:bCs/>
              </w:rPr>
              <w:t xml:space="preserve"> </w:t>
            </w:r>
            <w:r>
              <w:rPr>
                <w:b/>
                <w:bCs/>
              </w:rPr>
              <w:t>£</w:t>
            </w:r>
            <w:r w:rsidRPr="00657898">
              <w:rPr>
                <w:b/>
                <w:bCs/>
              </w:rPr>
              <w:t>1,3</w:t>
            </w:r>
            <w:r>
              <w:rPr>
                <w:b/>
                <w:bCs/>
              </w:rPr>
              <w:t>00</w:t>
            </w:r>
          </w:p>
        </w:tc>
      </w:tr>
      <w:tr w:rsidR="001439D8" w:rsidRPr="00657898" w14:paraId="7D2C677A" w14:textId="77777777" w:rsidTr="00C1156A">
        <w:trPr>
          <w:trHeight w:val="300"/>
        </w:trPr>
        <w:tc>
          <w:tcPr>
            <w:tcW w:w="0" w:type="auto"/>
            <w:noWrap/>
            <w:hideMark/>
          </w:tcPr>
          <w:p w14:paraId="581D2DBB" w14:textId="77777777" w:rsidR="001439D8" w:rsidRPr="00552602" w:rsidRDefault="001439D8" w:rsidP="00C1156A">
            <w:pPr>
              <w:jc w:val="both"/>
            </w:pPr>
            <w:r w:rsidRPr="00552602">
              <w:t>20/03/2022</w:t>
            </w:r>
          </w:p>
        </w:tc>
        <w:tc>
          <w:tcPr>
            <w:tcW w:w="0" w:type="auto"/>
            <w:noWrap/>
            <w:hideMark/>
          </w:tcPr>
          <w:p w14:paraId="727043C9" w14:textId="77777777" w:rsidR="001439D8" w:rsidRPr="00552602" w:rsidRDefault="001439D8" w:rsidP="00C1156A">
            <w:r w:rsidRPr="00552602">
              <w:t>ASM Bursary</w:t>
            </w:r>
          </w:p>
        </w:tc>
        <w:tc>
          <w:tcPr>
            <w:tcW w:w="0" w:type="auto"/>
            <w:noWrap/>
            <w:hideMark/>
          </w:tcPr>
          <w:p w14:paraId="57E56297" w14:textId="77777777" w:rsidR="001439D8" w:rsidRPr="00552602" w:rsidRDefault="001439D8" w:rsidP="00C1156A">
            <w:pPr>
              <w:jc w:val="both"/>
            </w:pPr>
            <w:r w:rsidRPr="00552602">
              <w:t>ASM-2022-02</w:t>
            </w:r>
          </w:p>
        </w:tc>
        <w:tc>
          <w:tcPr>
            <w:tcW w:w="2769" w:type="dxa"/>
            <w:noWrap/>
            <w:hideMark/>
          </w:tcPr>
          <w:p w14:paraId="16041C57" w14:textId="77777777" w:rsidR="001439D8" w:rsidRPr="00552602" w:rsidRDefault="001439D8" w:rsidP="00C1156A">
            <w:pPr>
              <w:jc w:val="both"/>
            </w:pPr>
            <w:r w:rsidRPr="00552602">
              <w:t xml:space="preserve">Dr </w:t>
            </w:r>
            <w:proofErr w:type="spellStart"/>
            <w:r w:rsidRPr="00552602">
              <w:t>Baghu</w:t>
            </w:r>
            <w:proofErr w:type="spellEnd"/>
            <w:r w:rsidRPr="00552602">
              <w:t xml:space="preserve"> Dev Parajuli</w:t>
            </w:r>
          </w:p>
        </w:tc>
        <w:tc>
          <w:tcPr>
            <w:tcW w:w="1126" w:type="dxa"/>
            <w:noWrap/>
            <w:vAlign w:val="center"/>
            <w:hideMark/>
          </w:tcPr>
          <w:p w14:paraId="36BFF525" w14:textId="77777777" w:rsidR="001439D8" w:rsidRPr="00657898" w:rsidRDefault="001439D8" w:rsidP="00C1156A">
            <w:pPr>
              <w:rPr>
                <w:b/>
                <w:bCs/>
              </w:rPr>
            </w:pPr>
            <w:r w:rsidRPr="00657898">
              <w:rPr>
                <w:b/>
                <w:bCs/>
              </w:rPr>
              <w:t xml:space="preserve"> £1,30</w:t>
            </w:r>
            <w:r>
              <w:rPr>
                <w:b/>
                <w:bCs/>
              </w:rPr>
              <w:t>0</w:t>
            </w:r>
          </w:p>
        </w:tc>
      </w:tr>
      <w:tr w:rsidR="001439D8" w:rsidRPr="00657898" w14:paraId="3BF102B3" w14:textId="77777777" w:rsidTr="00C1156A">
        <w:trPr>
          <w:trHeight w:val="300"/>
        </w:trPr>
        <w:tc>
          <w:tcPr>
            <w:tcW w:w="0" w:type="auto"/>
            <w:noWrap/>
            <w:hideMark/>
          </w:tcPr>
          <w:p w14:paraId="2B8AA7C3" w14:textId="77777777" w:rsidR="001439D8" w:rsidRPr="00552602" w:rsidRDefault="001439D8" w:rsidP="00C1156A">
            <w:pPr>
              <w:jc w:val="both"/>
            </w:pPr>
            <w:r w:rsidRPr="00552602">
              <w:t>14/04/2022</w:t>
            </w:r>
          </w:p>
        </w:tc>
        <w:tc>
          <w:tcPr>
            <w:tcW w:w="0" w:type="auto"/>
            <w:noWrap/>
            <w:hideMark/>
          </w:tcPr>
          <w:p w14:paraId="0152A1CF" w14:textId="77777777" w:rsidR="001439D8" w:rsidRPr="00552602" w:rsidRDefault="001439D8" w:rsidP="00C1156A">
            <w:r w:rsidRPr="00552602">
              <w:t>Medical Student Bursary</w:t>
            </w:r>
          </w:p>
        </w:tc>
        <w:tc>
          <w:tcPr>
            <w:tcW w:w="0" w:type="auto"/>
            <w:noWrap/>
            <w:hideMark/>
          </w:tcPr>
          <w:p w14:paraId="5A163DFE" w14:textId="77777777" w:rsidR="001439D8" w:rsidRPr="00552602" w:rsidRDefault="001439D8" w:rsidP="00C1156A">
            <w:pPr>
              <w:jc w:val="both"/>
            </w:pPr>
            <w:r w:rsidRPr="00552602">
              <w:t>MSB-2022-01</w:t>
            </w:r>
          </w:p>
        </w:tc>
        <w:tc>
          <w:tcPr>
            <w:tcW w:w="2769" w:type="dxa"/>
            <w:noWrap/>
            <w:hideMark/>
          </w:tcPr>
          <w:p w14:paraId="2255112B" w14:textId="77777777" w:rsidR="001439D8" w:rsidRPr="00552602" w:rsidRDefault="001439D8" w:rsidP="00C1156A">
            <w:pPr>
              <w:jc w:val="both"/>
            </w:pPr>
            <w:r w:rsidRPr="00552602">
              <w:t>Grace Williams</w:t>
            </w:r>
          </w:p>
        </w:tc>
        <w:tc>
          <w:tcPr>
            <w:tcW w:w="1126" w:type="dxa"/>
            <w:noWrap/>
            <w:vAlign w:val="center"/>
            <w:hideMark/>
          </w:tcPr>
          <w:p w14:paraId="34806009" w14:textId="77777777" w:rsidR="001439D8" w:rsidRPr="00657898" w:rsidRDefault="001439D8" w:rsidP="00C1156A">
            <w:pPr>
              <w:rPr>
                <w:b/>
                <w:bCs/>
              </w:rPr>
            </w:pPr>
            <w:r w:rsidRPr="00657898">
              <w:rPr>
                <w:b/>
                <w:bCs/>
              </w:rPr>
              <w:t xml:space="preserve"> £7</w:t>
            </w:r>
            <w:r>
              <w:rPr>
                <w:b/>
                <w:bCs/>
              </w:rPr>
              <w:t>50</w:t>
            </w:r>
          </w:p>
        </w:tc>
      </w:tr>
      <w:tr w:rsidR="001439D8" w:rsidRPr="00657898" w14:paraId="58B0443A" w14:textId="77777777" w:rsidTr="00C1156A">
        <w:trPr>
          <w:trHeight w:val="300"/>
        </w:trPr>
        <w:tc>
          <w:tcPr>
            <w:tcW w:w="0" w:type="auto"/>
            <w:noWrap/>
            <w:hideMark/>
          </w:tcPr>
          <w:p w14:paraId="2801672B" w14:textId="77777777" w:rsidR="001439D8" w:rsidRPr="00552602" w:rsidRDefault="001439D8" w:rsidP="00C1156A">
            <w:pPr>
              <w:jc w:val="both"/>
            </w:pPr>
            <w:r w:rsidRPr="00552602">
              <w:t>19/04/2022</w:t>
            </w:r>
          </w:p>
        </w:tc>
        <w:tc>
          <w:tcPr>
            <w:tcW w:w="0" w:type="auto"/>
            <w:noWrap/>
            <w:hideMark/>
          </w:tcPr>
          <w:p w14:paraId="58DFA3CD" w14:textId="77777777" w:rsidR="001439D8" w:rsidRPr="00552602" w:rsidRDefault="001439D8" w:rsidP="00C1156A">
            <w:r w:rsidRPr="00552602">
              <w:t>Travel Bursary</w:t>
            </w:r>
          </w:p>
        </w:tc>
        <w:tc>
          <w:tcPr>
            <w:tcW w:w="0" w:type="auto"/>
            <w:noWrap/>
            <w:hideMark/>
          </w:tcPr>
          <w:p w14:paraId="169BDEBE" w14:textId="77777777" w:rsidR="001439D8" w:rsidRPr="00552602" w:rsidRDefault="001439D8" w:rsidP="00C1156A">
            <w:pPr>
              <w:jc w:val="both"/>
            </w:pPr>
            <w:r w:rsidRPr="00552602">
              <w:t>TEG-2022-02</w:t>
            </w:r>
          </w:p>
        </w:tc>
        <w:tc>
          <w:tcPr>
            <w:tcW w:w="2769" w:type="dxa"/>
            <w:noWrap/>
            <w:hideMark/>
          </w:tcPr>
          <w:p w14:paraId="74BCEEBF" w14:textId="77777777" w:rsidR="001439D8" w:rsidRPr="00552602" w:rsidRDefault="001439D8" w:rsidP="00C1156A">
            <w:pPr>
              <w:jc w:val="both"/>
            </w:pPr>
            <w:r w:rsidRPr="00552602">
              <w:t xml:space="preserve">Liana </w:t>
            </w:r>
            <w:proofErr w:type="spellStart"/>
            <w:r w:rsidRPr="00552602">
              <w:t>Zucco</w:t>
            </w:r>
            <w:proofErr w:type="spellEnd"/>
          </w:p>
        </w:tc>
        <w:tc>
          <w:tcPr>
            <w:tcW w:w="1126" w:type="dxa"/>
            <w:noWrap/>
            <w:vAlign w:val="center"/>
            <w:hideMark/>
          </w:tcPr>
          <w:p w14:paraId="0F1FF96B" w14:textId="77777777" w:rsidR="001439D8" w:rsidRPr="00657898" w:rsidRDefault="001439D8" w:rsidP="00C1156A">
            <w:pPr>
              <w:rPr>
                <w:b/>
                <w:bCs/>
              </w:rPr>
            </w:pPr>
            <w:r w:rsidRPr="00657898">
              <w:rPr>
                <w:b/>
                <w:bCs/>
              </w:rPr>
              <w:t xml:space="preserve"> £75</w:t>
            </w:r>
            <w:r>
              <w:rPr>
                <w:b/>
                <w:bCs/>
              </w:rPr>
              <w:t>0</w:t>
            </w:r>
            <w:r w:rsidRPr="00657898">
              <w:rPr>
                <w:b/>
                <w:bCs/>
              </w:rPr>
              <w:t xml:space="preserve"> </w:t>
            </w:r>
          </w:p>
        </w:tc>
      </w:tr>
      <w:tr w:rsidR="001439D8" w:rsidRPr="00657898" w14:paraId="3816A110" w14:textId="77777777" w:rsidTr="00C1156A">
        <w:trPr>
          <w:trHeight w:val="300"/>
        </w:trPr>
        <w:tc>
          <w:tcPr>
            <w:tcW w:w="0" w:type="auto"/>
            <w:noWrap/>
            <w:hideMark/>
          </w:tcPr>
          <w:p w14:paraId="7D365469" w14:textId="77777777" w:rsidR="001439D8" w:rsidRPr="00552602" w:rsidRDefault="001439D8" w:rsidP="00C1156A">
            <w:pPr>
              <w:jc w:val="both"/>
            </w:pPr>
            <w:r w:rsidRPr="00552602">
              <w:t>20/07/2022</w:t>
            </w:r>
          </w:p>
        </w:tc>
        <w:tc>
          <w:tcPr>
            <w:tcW w:w="0" w:type="auto"/>
            <w:noWrap/>
            <w:hideMark/>
          </w:tcPr>
          <w:p w14:paraId="28513D34" w14:textId="77777777" w:rsidR="001439D8" w:rsidRPr="00552602" w:rsidRDefault="001439D8" w:rsidP="00C1156A">
            <w:r w:rsidRPr="00552602">
              <w:t>Small Research Grant</w:t>
            </w:r>
          </w:p>
        </w:tc>
        <w:tc>
          <w:tcPr>
            <w:tcW w:w="0" w:type="auto"/>
            <w:noWrap/>
            <w:hideMark/>
          </w:tcPr>
          <w:p w14:paraId="4FA5AD83" w14:textId="77777777" w:rsidR="001439D8" w:rsidRPr="00552602" w:rsidRDefault="001439D8" w:rsidP="00C1156A">
            <w:pPr>
              <w:jc w:val="both"/>
            </w:pPr>
            <w:r w:rsidRPr="00552602">
              <w:t>SG-2022-01</w:t>
            </w:r>
          </w:p>
        </w:tc>
        <w:tc>
          <w:tcPr>
            <w:tcW w:w="2769" w:type="dxa"/>
            <w:noWrap/>
            <w:hideMark/>
          </w:tcPr>
          <w:p w14:paraId="21FE4838" w14:textId="77777777" w:rsidR="001439D8" w:rsidRPr="00552602" w:rsidRDefault="001439D8" w:rsidP="00C1156A">
            <w:pPr>
              <w:jc w:val="both"/>
            </w:pPr>
            <w:r w:rsidRPr="00552602">
              <w:t>Guy's and St Thomas's Hospital</w:t>
            </w:r>
          </w:p>
        </w:tc>
        <w:tc>
          <w:tcPr>
            <w:tcW w:w="1126" w:type="dxa"/>
            <w:noWrap/>
            <w:vAlign w:val="center"/>
            <w:hideMark/>
          </w:tcPr>
          <w:p w14:paraId="332546B7" w14:textId="77777777" w:rsidR="001439D8" w:rsidRPr="00657898" w:rsidRDefault="001439D8" w:rsidP="00C1156A">
            <w:pPr>
              <w:rPr>
                <w:b/>
                <w:bCs/>
              </w:rPr>
            </w:pPr>
            <w:r w:rsidRPr="00657898">
              <w:rPr>
                <w:b/>
                <w:bCs/>
              </w:rPr>
              <w:t xml:space="preserve"> £4,315</w:t>
            </w:r>
          </w:p>
        </w:tc>
      </w:tr>
      <w:tr w:rsidR="001439D8" w:rsidRPr="00657898" w14:paraId="0F525C90" w14:textId="77777777" w:rsidTr="00C1156A">
        <w:trPr>
          <w:trHeight w:val="320"/>
        </w:trPr>
        <w:tc>
          <w:tcPr>
            <w:tcW w:w="0" w:type="auto"/>
            <w:noWrap/>
            <w:hideMark/>
          </w:tcPr>
          <w:p w14:paraId="572DC0B2" w14:textId="77777777" w:rsidR="001439D8" w:rsidRPr="00552602" w:rsidRDefault="001439D8" w:rsidP="00C1156A">
            <w:pPr>
              <w:jc w:val="both"/>
            </w:pPr>
            <w:r w:rsidRPr="00552602">
              <w:t>17/08/2022</w:t>
            </w:r>
          </w:p>
        </w:tc>
        <w:tc>
          <w:tcPr>
            <w:tcW w:w="0" w:type="auto"/>
            <w:noWrap/>
            <w:hideMark/>
          </w:tcPr>
          <w:p w14:paraId="11465D5C" w14:textId="77777777" w:rsidR="001439D8" w:rsidRPr="00552602" w:rsidRDefault="001439D8" w:rsidP="00C1156A">
            <w:r w:rsidRPr="00552602">
              <w:t>Travel Bursary</w:t>
            </w:r>
          </w:p>
        </w:tc>
        <w:tc>
          <w:tcPr>
            <w:tcW w:w="0" w:type="auto"/>
            <w:noWrap/>
            <w:hideMark/>
          </w:tcPr>
          <w:p w14:paraId="53784D17" w14:textId="77777777" w:rsidR="001439D8" w:rsidRPr="00552602" w:rsidRDefault="001439D8" w:rsidP="00C1156A">
            <w:pPr>
              <w:jc w:val="both"/>
            </w:pPr>
            <w:r w:rsidRPr="00552602">
              <w:t>TEG-2022-03</w:t>
            </w:r>
          </w:p>
        </w:tc>
        <w:tc>
          <w:tcPr>
            <w:tcW w:w="2769" w:type="dxa"/>
            <w:noWrap/>
            <w:hideMark/>
          </w:tcPr>
          <w:p w14:paraId="49324DD0" w14:textId="77777777" w:rsidR="001439D8" w:rsidRPr="00552602" w:rsidRDefault="001439D8" w:rsidP="00C1156A">
            <w:pPr>
              <w:jc w:val="both"/>
            </w:pPr>
            <w:r w:rsidRPr="00552602">
              <w:t xml:space="preserve">Dr </w:t>
            </w:r>
            <w:proofErr w:type="spellStart"/>
            <w:r w:rsidRPr="00552602">
              <w:t>Arani</w:t>
            </w:r>
            <w:proofErr w:type="spellEnd"/>
            <w:r w:rsidRPr="00552602">
              <w:t xml:space="preserve"> Pillai</w:t>
            </w:r>
          </w:p>
        </w:tc>
        <w:tc>
          <w:tcPr>
            <w:tcW w:w="1126" w:type="dxa"/>
            <w:noWrap/>
            <w:vAlign w:val="center"/>
            <w:hideMark/>
          </w:tcPr>
          <w:p w14:paraId="29DFF1F7" w14:textId="77777777" w:rsidR="001439D8" w:rsidRPr="00657898" w:rsidRDefault="001439D8" w:rsidP="00C1156A">
            <w:pPr>
              <w:rPr>
                <w:b/>
                <w:bCs/>
              </w:rPr>
            </w:pPr>
            <w:r w:rsidRPr="00657898">
              <w:rPr>
                <w:b/>
                <w:bCs/>
              </w:rPr>
              <w:t xml:space="preserve"> £692</w:t>
            </w:r>
          </w:p>
        </w:tc>
      </w:tr>
      <w:tr w:rsidR="001439D8" w:rsidRPr="00657898" w14:paraId="6F27B39E" w14:textId="77777777" w:rsidTr="00C1156A">
        <w:trPr>
          <w:trHeight w:val="320"/>
        </w:trPr>
        <w:tc>
          <w:tcPr>
            <w:tcW w:w="0" w:type="auto"/>
            <w:noWrap/>
            <w:hideMark/>
          </w:tcPr>
          <w:p w14:paraId="65B5ACE5" w14:textId="77777777" w:rsidR="001439D8" w:rsidRPr="00552602" w:rsidRDefault="001439D8" w:rsidP="00C1156A">
            <w:pPr>
              <w:jc w:val="both"/>
            </w:pPr>
          </w:p>
        </w:tc>
        <w:tc>
          <w:tcPr>
            <w:tcW w:w="0" w:type="auto"/>
            <w:noWrap/>
            <w:hideMark/>
          </w:tcPr>
          <w:p w14:paraId="05B6A9F5" w14:textId="77777777" w:rsidR="001439D8" w:rsidRPr="00552602" w:rsidRDefault="001439D8" w:rsidP="00C1156A">
            <w:pPr>
              <w:jc w:val="both"/>
            </w:pPr>
          </w:p>
        </w:tc>
        <w:tc>
          <w:tcPr>
            <w:tcW w:w="0" w:type="auto"/>
            <w:noWrap/>
            <w:hideMark/>
          </w:tcPr>
          <w:p w14:paraId="4BA2CA89" w14:textId="77777777" w:rsidR="001439D8" w:rsidRPr="00552602" w:rsidRDefault="001439D8" w:rsidP="00C1156A">
            <w:pPr>
              <w:jc w:val="both"/>
            </w:pPr>
          </w:p>
        </w:tc>
        <w:tc>
          <w:tcPr>
            <w:tcW w:w="2769" w:type="dxa"/>
            <w:noWrap/>
            <w:hideMark/>
          </w:tcPr>
          <w:p w14:paraId="3F40BBE4" w14:textId="77777777" w:rsidR="001439D8" w:rsidRPr="00552602" w:rsidRDefault="001439D8" w:rsidP="00C1156A">
            <w:pPr>
              <w:jc w:val="both"/>
              <w:rPr>
                <w:b/>
                <w:bCs/>
              </w:rPr>
            </w:pPr>
            <w:r w:rsidRPr="00552602">
              <w:rPr>
                <w:b/>
                <w:bCs/>
              </w:rPr>
              <w:t>TOTAL</w:t>
            </w:r>
          </w:p>
        </w:tc>
        <w:tc>
          <w:tcPr>
            <w:tcW w:w="1126" w:type="dxa"/>
            <w:noWrap/>
            <w:vAlign w:val="center"/>
            <w:hideMark/>
          </w:tcPr>
          <w:p w14:paraId="3174F6AA" w14:textId="77777777" w:rsidR="001439D8" w:rsidRPr="00657898" w:rsidRDefault="001439D8" w:rsidP="00C1156A">
            <w:pPr>
              <w:rPr>
                <w:b/>
                <w:bCs/>
              </w:rPr>
            </w:pPr>
            <w:r w:rsidRPr="00657898">
              <w:rPr>
                <w:b/>
                <w:bCs/>
              </w:rPr>
              <w:t xml:space="preserve"> £14,857</w:t>
            </w:r>
            <w:r>
              <w:rPr>
                <w:b/>
                <w:bCs/>
              </w:rPr>
              <w:t>*</w:t>
            </w:r>
          </w:p>
        </w:tc>
      </w:tr>
    </w:tbl>
    <w:p w14:paraId="0F34815B" w14:textId="74EA65CB" w:rsidR="00814EF7" w:rsidRDefault="00814EF7" w:rsidP="000576BC">
      <w:pPr>
        <w:jc w:val="both"/>
        <w:rPr>
          <w:b/>
          <w:bCs/>
        </w:rPr>
      </w:pPr>
    </w:p>
    <w:p w14:paraId="1CA1E86A" w14:textId="43F8EDFE" w:rsidR="001439D8" w:rsidRDefault="001439D8" w:rsidP="001439D8">
      <w:pPr>
        <w:jc w:val="both"/>
        <w:rPr>
          <w:b/>
          <w:bCs/>
        </w:rPr>
      </w:pPr>
      <w:r w:rsidRPr="001006E8">
        <w:rPr>
          <w:b/>
          <w:bCs/>
        </w:rPr>
        <w:t xml:space="preserve">*Note: An awardee of a ASM Bursary did not attend the ASM therefore £1,300 was written back </w:t>
      </w:r>
      <w:proofErr w:type="spellStart"/>
      <w:r w:rsidRPr="001006E8">
        <w:rPr>
          <w:b/>
          <w:bCs/>
        </w:rPr>
        <w:t>inot</w:t>
      </w:r>
      <w:proofErr w:type="spellEnd"/>
      <w:r w:rsidRPr="001006E8">
        <w:rPr>
          <w:b/>
          <w:bCs/>
        </w:rPr>
        <w:t xml:space="preserve"> OAA accounts. The total net outlay on grant expenditure </w:t>
      </w:r>
      <w:r w:rsidR="001006E8" w:rsidRPr="00E03974">
        <w:rPr>
          <w:b/>
          <w:bCs/>
        </w:rPr>
        <w:t>for the 2021-22 year</w:t>
      </w:r>
      <w:r w:rsidR="001006E8" w:rsidRPr="001006E8">
        <w:rPr>
          <w:b/>
          <w:bCs/>
        </w:rPr>
        <w:t xml:space="preserve"> </w:t>
      </w:r>
      <w:r w:rsidRPr="001006E8">
        <w:rPr>
          <w:b/>
          <w:bCs/>
        </w:rPr>
        <w:t>was therefore £13,557.</w:t>
      </w:r>
    </w:p>
    <w:p w14:paraId="5F500A24" w14:textId="257E527C" w:rsidR="001439D8" w:rsidRPr="0093045F" w:rsidRDefault="001439D8" w:rsidP="000576BC">
      <w:pPr>
        <w:jc w:val="both"/>
        <w:rPr>
          <w:sz w:val="22"/>
          <w:szCs w:val="22"/>
        </w:rPr>
      </w:pPr>
    </w:p>
    <w:p w14:paraId="7A2F2121" w14:textId="77777777" w:rsidR="0093045F" w:rsidRPr="0093045F" w:rsidRDefault="0093045F" w:rsidP="000576BC">
      <w:pPr>
        <w:jc w:val="both"/>
        <w:rPr>
          <w:sz w:val="22"/>
          <w:szCs w:val="22"/>
        </w:rPr>
      </w:pPr>
    </w:p>
    <w:p w14:paraId="72015109" w14:textId="77777777" w:rsidR="001439D8" w:rsidRPr="0078070A" w:rsidRDefault="001439D8" w:rsidP="001439D8">
      <w:pPr>
        <w:spacing w:after="60"/>
        <w:jc w:val="both"/>
        <w:rPr>
          <w:b/>
          <w:bCs/>
          <w:sz w:val="22"/>
        </w:rPr>
      </w:pPr>
      <w:r w:rsidRPr="0078070A">
        <w:rPr>
          <w:b/>
          <w:bCs/>
          <w:sz w:val="22"/>
        </w:rPr>
        <w:t>Objectives, Activities and Public Benefit</w:t>
      </w:r>
    </w:p>
    <w:p w14:paraId="378ECAAB" w14:textId="7D16F721" w:rsidR="001439D8" w:rsidRDefault="001439D8" w:rsidP="001439D8">
      <w:pPr>
        <w:jc w:val="both"/>
        <w:rPr>
          <w:iCs/>
          <w:sz w:val="22"/>
          <w:szCs w:val="22"/>
        </w:rPr>
      </w:pPr>
      <w:r w:rsidRPr="000D793A">
        <w:rPr>
          <w:iCs/>
          <w:sz w:val="22"/>
          <w:szCs w:val="22"/>
        </w:rPr>
        <w:t>During 202</w:t>
      </w:r>
      <w:r>
        <w:rPr>
          <w:iCs/>
          <w:sz w:val="22"/>
          <w:szCs w:val="22"/>
        </w:rPr>
        <w:t>1</w:t>
      </w:r>
      <w:r w:rsidRPr="000D793A">
        <w:rPr>
          <w:iCs/>
          <w:sz w:val="22"/>
          <w:szCs w:val="22"/>
        </w:rPr>
        <w:t>-2</w:t>
      </w:r>
      <w:r>
        <w:rPr>
          <w:iCs/>
          <w:sz w:val="22"/>
          <w:szCs w:val="22"/>
        </w:rPr>
        <w:t>2</w:t>
      </w:r>
      <w:r w:rsidRPr="000D793A">
        <w:rPr>
          <w:iCs/>
          <w:sz w:val="22"/>
          <w:szCs w:val="22"/>
        </w:rPr>
        <w:t xml:space="preserve"> the </w:t>
      </w:r>
      <w:r>
        <w:rPr>
          <w:iCs/>
          <w:sz w:val="22"/>
          <w:szCs w:val="22"/>
        </w:rPr>
        <w:t>T</w:t>
      </w:r>
      <w:r w:rsidRPr="000D793A">
        <w:rPr>
          <w:iCs/>
          <w:sz w:val="22"/>
          <w:szCs w:val="22"/>
        </w:rPr>
        <w:t xml:space="preserve">rustees continued the multiple activities of the OAA to deliver the key objective of promoting safety in maternity care. We have referred to the guidance contained in the Charity Commission’s general guidance on public benefit when reviewing our aims and objectives and in planning our future activities; the trustees have considered how planned activities will directly contribute to the aims and objectives of the OAA. </w:t>
      </w:r>
      <w:r>
        <w:rPr>
          <w:iCs/>
          <w:sz w:val="22"/>
          <w:szCs w:val="22"/>
        </w:rPr>
        <w:t>In 2021-2022 the OAA continued its recovery from the impact of the COVID-19 pandemic on its programme of education and other professional activities.</w:t>
      </w:r>
    </w:p>
    <w:p w14:paraId="7513AED6" w14:textId="77777777" w:rsidR="0093045F" w:rsidRPr="000D793A" w:rsidRDefault="0093045F" w:rsidP="001439D8">
      <w:pPr>
        <w:jc w:val="both"/>
        <w:rPr>
          <w:iCs/>
          <w:sz w:val="22"/>
          <w:szCs w:val="22"/>
        </w:rPr>
      </w:pPr>
    </w:p>
    <w:p w14:paraId="3B292912" w14:textId="77777777" w:rsidR="000576BC" w:rsidRDefault="000576BC"/>
    <w:p w14:paraId="35195B5A" w14:textId="77777777" w:rsidR="00CE0DF2" w:rsidRDefault="00CE0DF2">
      <w:pPr>
        <w:sectPr w:rsidR="00CE0DF2" w:rsidSect="001923CF">
          <w:headerReference w:type="even" r:id="rId22"/>
          <w:headerReference w:type="default" r:id="rId23"/>
          <w:headerReference w:type="first" r:id="rId24"/>
          <w:pgSz w:w="11909" w:h="16834" w:code="9"/>
          <w:pgMar w:top="720" w:right="1400" w:bottom="902" w:left="1440" w:header="709" w:footer="709" w:gutter="0"/>
          <w:cols w:space="720"/>
        </w:sectPr>
      </w:pPr>
    </w:p>
    <w:p w14:paraId="28D24DEF" w14:textId="77777777" w:rsidR="000576BC" w:rsidRDefault="000576BC"/>
    <w:p w14:paraId="555D5065" w14:textId="77777777" w:rsidR="00814EF7" w:rsidRPr="00345516" w:rsidRDefault="00814EF7" w:rsidP="00814EF7">
      <w:pPr>
        <w:jc w:val="both"/>
        <w:rPr>
          <w:i/>
          <w:sz w:val="22"/>
          <w:szCs w:val="22"/>
        </w:rPr>
      </w:pPr>
      <w:r w:rsidRPr="00345516">
        <w:rPr>
          <w:i/>
          <w:sz w:val="22"/>
          <w:szCs w:val="22"/>
        </w:rPr>
        <w:t>Professional and public communication</w:t>
      </w:r>
    </w:p>
    <w:p w14:paraId="77E2131F" w14:textId="77777777" w:rsidR="00814EF7" w:rsidRPr="00345516" w:rsidRDefault="00814EF7" w:rsidP="00814EF7">
      <w:pPr>
        <w:jc w:val="both"/>
        <w:rPr>
          <w:i/>
          <w:sz w:val="22"/>
          <w:szCs w:val="22"/>
        </w:rPr>
      </w:pPr>
    </w:p>
    <w:p w14:paraId="77B8C8E8" w14:textId="14FA65A2" w:rsidR="001439D8" w:rsidRDefault="001439D8" w:rsidP="001439D8">
      <w:pPr>
        <w:jc w:val="both"/>
        <w:rPr>
          <w:iCs/>
          <w:sz w:val="22"/>
          <w:szCs w:val="22"/>
        </w:rPr>
      </w:pPr>
      <w:bookmarkStart w:id="0" w:name="_Hlk129001238"/>
      <w:r w:rsidRPr="00345516">
        <w:rPr>
          <w:i/>
          <w:sz w:val="22"/>
          <w:szCs w:val="22"/>
        </w:rPr>
        <w:t>C</w:t>
      </w:r>
      <w:r w:rsidRPr="00345516">
        <w:rPr>
          <w:iCs/>
          <w:sz w:val="22"/>
          <w:szCs w:val="22"/>
        </w:rPr>
        <w:t xml:space="preserve">ommunications with the profession, membership and general public are recognised as </w:t>
      </w:r>
      <w:r>
        <w:rPr>
          <w:iCs/>
          <w:sz w:val="22"/>
          <w:szCs w:val="22"/>
        </w:rPr>
        <w:t>valuable</w:t>
      </w:r>
      <w:r w:rsidRPr="00345516">
        <w:rPr>
          <w:iCs/>
          <w:sz w:val="22"/>
          <w:szCs w:val="22"/>
        </w:rPr>
        <w:t xml:space="preserve"> work for the OAA. The </w:t>
      </w:r>
      <w:proofErr w:type="spellStart"/>
      <w:r>
        <w:rPr>
          <w:iCs/>
          <w:sz w:val="22"/>
          <w:szCs w:val="22"/>
        </w:rPr>
        <w:t>LabourPains</w:t>
      </w:r>
      <w:proofErr w:type="spellEnd"/>
      <w:r>
        <w:rPr>
          <w:iCs/>
          <w:sz w:val="22"/>
          <w:szCs w:val="22"/>
        </w:rPr>
        <w:t xml:space="preserve"> subcommittee</w:t>
      </w:r>
      <w:r w:rsidRPr="00345516">
        <w:rPr>
          <w:iCs/>
          <w:sz w:val="22"/>
          <w:szCs w:val="22"/>
        </w:rPr>
        <w:t xml:space="preserve"> leads on communications with the general public. It is a key aspect of the OAA’s work for public benefit - to provide credible and accessible information to parents on matters pertaining to the provision of anaesthesia and analgesia at the time of childbirth. The provision of this information for parents is hosted as a separate website domain (accessible through the OAA website p</w:t>
      </w:r>
      <w:r>
        <w:rPr>
          <w:iCs/>
          <w:sz w:val="22"/>
          <w:szCs w:val="22"/>
        </w:rPr>
        <w:t>ortal) called ‘labourpains.com’.</w:t>
      </w:r>
      <w:r w:rsidRPr="00345516">
        <w:rPr>
          <w:iCs/>
          <w:sz w:val="22"/>
          <w:szCs w:val="22"/>
        </w:rPr>
        <w:t xml:space="preserve"> Translations of the various information ‘leaflets’ are now available in the twenty most commonly spoken languages in the UK. This work continues to be supported by the charity organisation, ‘Translators Without Borders</w:t>
      </w:r>
      <w:r>
        <w:rPr>
          <w:iCs/>
          <w:sz w:val="22"/>
          <w:szCs w:val="22"/>
        </w:rPr>
        <w:t>’</w:t>
      </w:r>
      <w:r w:rsidRPr="00345516">
        <w:rPr>
          <w:iCs/>
          <w:sz w:val="22"/>
          <w:szCs w:val="22"/>
        </w:rPr>
        <w:t>.</w:t>
      </w:r>
      <w:r>
        <w:rPr>
          <w:iCs/>
          <w:sz w:val="22"/>
          <w:szCs w:val="22"/>
        </w:rPr>
        <w:t xml:space="preserve"> </w:t>
      </w:r>
      <w:r w:rsidRPr="00867C4D">
        <w:rPr>
          <w:bCs/>
          <w:iCs/>
          <w:sz w:val="22"/>
          <w:szCs w:val="22"/>
          <w:lang w:val="en-US"/>
        </w:rPr>
        <w:t xml:space="preserve">New work </w:t>
      </w:r>
      <w:r>
        <w:rPr>
          <w:bCs/>
          <w:iCs/>
          <w:sz w:val="22"/>
          <w:szCs w:val="22"/>
          <w:lang w:val="en-US"/>
        </w:rPr>
        <w:t>undertaken includes information on ‘r</w:t>
      </w:r>
      <w:r w:rsidRPr="00867C4D">
        <w:rPr>
          <w:bCs/>
          <w:iCs/>
          <w:sz w:val="22"/>
          <w:szCs w:val="22"/>
          <w:lang w:val="en-US"/>
        </w:rPr>
        <w:t>ecovering after spinal or epidural</w:t>
      </w:r>
      <w:r>
        <w:rPr>
          <w:bCs/>
          <w:iCs/>
          <w:sz w:val="22"/>
          <w:szCs w:val="22"/>
          <w:lang w:val="en-US"/>
        </w:rPr>
        <w:t>’ and ‘l</w:t>
      </w:r>
      <w:r w:rsidRPr="00867C4D">
        <w:rPr>
          <w:iCs/>
          <w:sz w:val="22"/>
          <w:szCs w:val="22"/>
          <w:lang w:val="en-US"/>
        </w:rPr>
        <w:t>abour analgesia and the environment</w:t>
      </w:r>
      <w:r>
        <w:rPr>
          <w:iCs/>
          <w:sz w:val="22"/>
          <w:szCs w:val="22"/>
          <w:lang w:val="en-US"/>
        </w:rPr>
        <w:t xml:space="preserve">’. There is also current ongoing work on producing videos and information on the use of ‘remifentanil patient-controlled analgesia in labour’. Further major work to be undertaken include a review of the readability of information currently available on the labourpains.com website. A new website with new branding design is currently being developed for labourpains.com which may help improve the accessibility of its content to the public and health professionals. There is continuing review of the </w:t>
      </w:r>
      <w:r>
        <w:rPr>
          <w:iCs/>
          <w:sz w:val="22"/>
          <w:szCs w:val="22"/>
        </w:rPr>
        <w:t xml:space="preserve">social media outreach through the </w:t>
      </w:r>
      <w:proofErr w:type="spellStart"/>
      <w:r>
        <w:rPr>
          <w:iCs/>
          <w:sz w:val="22"/>
          <w:szCs w:val="22"/>
        </w:rPr>
        <w:t>Labourpains</w:t>
      </w:r>
      <w:proofErr w:type="spellEnd"/>
      <w:r>
        <w:rPr>
          <w:iCs/>
          <w:sz w:val="22"/>
          <w:szCs w:val="22"/>
        </w:rPr>
        <w:t xml:space="preserve"> accounts on Twitter, Instagram and YouTube.</w:t>
      </w:r>
    </w:p>
    <w:p w14:paraId="6519AEFF" w14:textId="77777777" w:rsidR="001439D8" w:rsidRDefault="001439D8" w:rsidP="001439D8">
      <w:pPr>
        <w:jc w:val="both"/>
        <w:rPr>
          <w:iCs/>
          <w:sz w:val="22"/>
          <w:szCs w:val="22"/>
          <w:lang w:val="en-US"/>
        </w:rPr>
      </w:pPr>
    </w:p>
    <w:bookmarkEnd w:id="0"/>
    <w:p w14:paraId="209E9247" w14:textId="77777777" w:rsidR="0093045F" w:rsidRPr="00867C4D" w:rsidRDefault="0093045F" w:rsidP="0093045F">
      <w:pPr>
        <w:jc w:val="both"/>
        <w:rPr>
          <w:bCs/>
          <w:iCs/>
          <w:sz w:val="22"/>
          <w:szCs w:val="22"/>
          <w:lang w:val="en-US"/>
        </w:rPr>
      </w:pPr>
      <w:r>
        <w:rPr>
          <w:iCs/>
          <w:sz w:val="22"/>
          <w:szCs w:val="22"/>
          <w:lang w:val="en-US"/>
        </w:rPr>
        <w:t xml:space="preserve">Communications with members, health professionals and external organisations is mediated through the Secretariat offices with OAA officers and other executive committee members collaborating on the OAA communications. The OAA uses its website and @OAAinfo Twitter account to post news and announcements. </w:t>
      </w:r>
    </w:p>
    <w:p w14:paraId="7E5E6875" w14:textId="77777777" w:rsidR="0093045F" w:rsidRDefault="0093045F" w:rsidP="0093045F">
      <w:pPr>
        <w:jc w:val="both"/>
        <w:rPr>
          <w:iCs/>
          <w:sz w:val="22"/>
          <w:szCs w:val="22"/>
        </w:rPr>
      </w:pPr>
    </w:p>
    <w:p w14:paraId="06DA5954" w14:textId="77777777" w:rsidR="0093045F" w:rsidRDefault="0093045F" w:rsidP="0093045F">
      <w:pPr>
        <w:jc w:val="both"/>
        <w:rPr>
          <w:iCs/>
          <w:sz w:val="22"/>
          <w:szCs w:val="22"/>
        </w:rPr>
      </w:pPr>
      <w:r>
        <w:rPr>
          <w:iCs/>
          <w:sz w:val="22"/>
          <w:szCs w:val="22"/>
        </w:rPr>
        <w:t xml:space="preserve">The OAA has undertaken a policy of funding Open Access of its own research work that has been submitted and accepted for publication in peer reviewed journals. This has improved the accessibility and dissemination of important work to the wider community. </w:t>
      </w:r>
    </w:p>
    <w:p w14:paraId="6FA41F39" w14:textId="77777777" w:rsidR="00EE4F55" w:rsidRPr="000732E1" w:rsidRDefault="00EE4F55" w:rsidP="00814EF7">
      <w:pPr>
        <w:widowControl w:val="0"/>
        <w:autoSpaceDE w:val="0"/>
        <w:autoSpaceDN w:val="0"/>
        <w:adjustRightInd w:val="0"/>
        <w:jc w:val="both"/>
        <w:rPr>
          <w:sz w:val="22"/>
          <w:szCs w:val="22"/>
          <w:lang w:val="en-US"/>
        </w:rPr>
      </w:pPr>
    </w:p>
    <w:p w14:paraId="2FB37016" w14:textId="77777777" w:rsidR="0093045F" w:rsidRPr="00626FBA" w:rsidRDefault="0093045F" w:rsidP="0093045F">
      <w:pPr>
        <w:jc w:val="both"/>
        <w:rPr>
          <w:i/>
          <w:color w:val="000000" w:themeColor="text1"/>
          <w:sz w:val="22"/>
          <w:szCs w:val="22"/>
        </w:rPr>
      </w:pPr>
      <w:r w:rsidRPr="00626FBA">
        <w:rPr>
          <w:i/>
          <w:color w:val="000000" w:themeColor="text1"/>
          <w:sz w:val="22"/>
          <w:szCs w:val="22"/>
        </w:rPr>
        <w:t>Professional guidance and leadership</w:t>
      </w:r>
    </w:p>
    <w:p w14:paraId="11DFC786" w14:textId="77777777" w:rsidR="0093045F" w:rsidRPr="00626FBA" w:rsidRDefault="0093045F" w:rsidP="0093045F">
      <w:pPr>
        <w:jc w:val="both"/>
        <w:rPr>
          <w:i/>
          <w:color w:val="000000" w:themeColor="text1"/>
          <w:sz w:val="22"/>
          <w:szCs w:val="22"/>
        </w:rPr>
      </w:pPr>
    </w:p>
    <w:p w14:paraId="50F616C0" w14:textId="77777777" w:rsidR="0093045F" w:rsidRPr="007C4A33" w:rsidRDefault="0093045F" w:rsidP="0093045F">
      <w:pPr>
        <w:jc w:val="both"/>
        <w:rPr>
          <w:iCs/>
          <w:color w:val="000000" w:themeColor="text1"/>
          <w:sz w:val="22"/>
          <w:szCs w:val="22"/>
        </w:rPr>
      </w:pPr>
      <w:r w:rsidRPr="007C4A33">
        <w:rPr>
          <w:iCs/>
          <w:color w:val="000000" w:themeColor="text1"/>
          <w:sz w:val="22"/>
          <w:szCs w:val="22"/>
        </w:rPr>
        <w:t xml:space="preserve">The OAA continues to provide professional guidance and leadership nationally and internationally on issues concerning obstetric anaesthesia specifically and maternity care in general. Examples of this include contributions from OAA Executive Committee members to the Provision of Anaesthetic Services for an Obstetric Population chapter in Guidelines for the Provision of Anaesthetic Services published by the Royal College of Anaesthetists. </w:t>
      </w:r>
    </w:p>
    <w:p w14:paraId="0BD3B100" w14:textId="77777777" w:rsidR="0093045F" w:rsidRPr="007C4A33" w:rsidRDefault="0093045F" w:rsidP="0093045F">
      <w:pPr>
        <w:jc w:val="both"/>
        <w:rPr>
          <w:iCs/>
          <w:color w:val="000000" w:themeColor="text1"/>
          <w:sz w:val="22"/>
          <w:szCs w:val="22"/>
        </w:rPr>
      </w:pPr>
    </w:p>
    <w:p w14:paraId="5339FA08" w14:textId="70C10993" w:rsidR="0093045F" w:rsidRPr="007C4A33" w:rsidRDefault="0093045F" w:rsidP="0093045F">
      <w:pPr>
        <w:jc w:val="both"/>
        <w:rPr>
          <w:iCs/>
          <w:color w:val="000000" w:themeColor="text1"/>
          <w:sz w:val="22"/>
          <w:szCs w:val="22"/>
        </w:rPr>
      </w:pPr>
      <w:r w:rsidRPr="007C4A33">
        <w:rPr>
          <w:iCs/>
          <w:color w:val="000000" w:themeColor="text1"/>
          <w:sz w:val="22"/>
          <w:szCs w:val="22"/>
        </w:rPr>
        <w:t>The OAA undertook a national survey of obstetric anaesthetic care in UK maternity units in 2021 now published in a peer review journal and funded by the OAA to be Open Access (</w:t>
      </w:r>
      <w:hyperlink r:id="rId25" w:history="1">
        <w:r w:rsidRPr="007C4A33">
          <w:rPr>
            <w:rStyle w:val="Hyperlink"/>
            <w:rFonts w:ascii="Helvetica" w:hAnsi="Helvetica"/>
            <w:color w:val="000000" w:themeColor="text1"/>
            <w:sz w:val="22"/>
            <w:szCs w:val="22"/>
          </w:rPr>
          <w:t>https://doi.org/10.1016/j.ijoa.2022.103618</w:t>
        </w:r>
      </w:hyperlink>
      <w:r w:rsidRPr="007C4A33">
        <w:rPr>
          <w:color w:val="000000" w:themeColor="text1"/>
          <w:sz w:val="22"/>
          <w:szCs w:val="22"/>
        </w:rPr>
        <w:t xml:space="preserve">). </w:t>
      </w:r>
    </w:p>
    <w:p w14:paraId="7239E51D" w14:textId="77777777" w:rsidR="0093045F" w:rsidRPr="007C4A33" w:rsidRDefault="0093045F" w:rsidP="0093045F">
      <w:pPr>
        <w:jc w:val="both"/>
        <w:rPr>
          <w:iCs/>
          <w:color w:val="000000" w:themeColor="text1"/>
          <w:sz w:val="22"/>
          <w:szCs w:val="22"/>
        </w:rPr>
      </w:pPr>
    </w:p>
    <w:p w14:paraId="50CEE5CE" w14:textId="0E95F728" w:rsidR="0071157A" w:rsidRPr="007C4A33" w:rsidRDefault="0093045F" w:rsidP="0093045F">
      <w:pPr>
        <w:jc w:val="both"/>
        <w:rPr>
          <w:iCs/>
          <w:sz w:val="22"/>
          <w:szCs w:val="22"/>
        </w:rPr>
      </w:pPr>
      <w:r w:rsidRPr="007C4A33">
        <w:rPr>
          <w:iCs/>
          <w:color w:val="000000" w:themeColor="text1"/>
          <w:sz w:val="22"/>
          <w:szCs w:val="22"/>
        </w:rPr>
        <w:t>The OAA has assisted MBRRACE-UK to recruit national anaesthesia assessors for the Confidential Enquiry into Maternal Deaths.</w:t>
      </w:r>
    </w:p>
    <w:p w14:paraId="07BDF6C7" w14:textId="77777777" w:rsidR="0071157A" w:rsidRPr="0071157A" w:rsidRDefault="0071157A" w:rsidP="0071157A">
      <w:pPr>
        <w:jc w:val="both"/>
        <w:rPr>
          <w:iCs/>
          <w:sz w:val="22"/>
          <w:szCs w:val="22"/>
        </w:rPr>
      </w:pPr>
    </w:p>
    <w:p w14:paraId="0D98B138" w14:textId="77777777" w:rsidR="00550218" w:rsidRDefault="00550218" w:rsidP="006F34EB">
      <w:pPr>
        <w:jc w:val="both"/>
        <w:rPr>
          <w:sz w:val="22"/>
          <w:szCs w:val="22"/>
        </w:rPr>
        <w:sectPr w:rsidR="00550218" w:rsidSect="001923CF">
          <w:headerReference w:type="default" r:id="rId26"/>
          <w:pgSz w:w="11909" w:h="16834" w:code="9"/>
          <w:pgMar w:top="720" w:right="1400" w:bottom="902" w:left="1440" w:header="709" w:footer="709" w:gutter="0"/>
          <w:cols w:space="720"/>
        </w:sectPr>
      </w:pPr>
    </w:p>
    <w:p w14:paraId="35D3571C" w14:textId="77777777" w:rsidR="006F34EB" w:rsidRPr="0078070A" w:rsidRDefault="006F34EB" w:rsidP="00346642">
      <w:pPr>
        <w:spacing w:before="240"/>
        <w:jc w:val="both"/>
        <w:rPr>
          <w:b/>
          <w:bCs/>
          <w:sz w:val="22"/>
        </w:rPr>
      </w:pPr>
      <w:r w:rsidRPr="0078070A">
        <w:rPr>
          <w:b/>
          <w:bCs/>
          <w:sz w:val="22"/>
        </w:rPr>
        <w:lastRenderedPageBreak/>
        <w:t>Objectives, Activities and Public Benefit</w:t>
      </w:r>
      <w:r w:rsidR="00CB3E74">
        <w:rPr>
          <w:b/>
          <w:bCs/>
          <w:sz w:val="22"/>
        </w:rPr>
        <w:t xml:space="preserve"> (continued)</w:t>
      </w:r>
    </w:p>
    <w:p w14:paraId="5EFE5740" w14:textId="77777777" w:rsidR="00EE4F55" w:rsidRPr="0071157A" w:rsidRDefault="00EE4F55" w:rsidP="00EE4F55">
      <w:pPr>
        <w:jc w:val="both"/>
        <w:rPr>
          <w:iCs/>
          <w:sz w:val="22"/>
          <w:szCs w:val="22"/>
        </w:rPr>
      </w:pPr>
    </w:p>
    <w:p w14:paraId="07C195A2" w14:textId="70F58E01" w:rsidR="00C76E0A" w:rsidRPr="00C76E0A" w:rsidRDefault="00C76E0A" w:rsidP="00C76E0A">
      <w:pPr>
        <w:jc w:val="both"/>
        <w:rPr>
          <w:i/>
          <w:sz w:val="22"/>
          <w:szCs w:val="22"/>
        </w:rPr>
      </w:pPr>
      <w:r w:rsidRPr="00C76E0A">
        <w:rPr>
          <w:i/>
          <w:sz w:val="22"/>
          <w:szCs w:val="22"/>
        </w:rPr>
        <w:t>Professional education and training</w:t>
      </w:r>
    </w:p>
    <w:p w14:paraId="28960DC4" w14:textId="77777777" w:rsidR="00C76E0A" w:rsidRPr="00EE4F55" w:rsidRDefault="00C76E0A" w:rsidP="00C76E0A">
      <w:pPr>
        <w:jc w:val="both"/>
        <w:rPr>
          <w:i/>
          <w:sz w:val="22"/>
          <w:szCs w:val="22"/>
        </w:rPr>
      </w:pPr>
    </w:p>
    <w:p w14:paraId="4A9B8F49" w14:textId="77777777" w:rsidR="0093045F" w:rsidRPr="00626FBA" w:rsidRDefault="0093045F" w:rsidP="0093045F">
      <w:pPr>
        <w:jc w:val="both"/>
        <w:rPr>
          <w:iCs/>
          <w:color w:val="000000" w:themeColor="text1"/>
          <w:sz w:val="22"/>
          <w:szCs w:val="22"/>
        </w:rPr>
      </w:pPr>
      <w:r w:rsidRPr="00626FBA">
        <w:rPr>
          <w:iCs/>
          <w:color w:val="000000" w:themeColor="text1"/>
          <w:sz w:val="22"/>
          <w:szCs w:val="22"/>
        </w:rPr>
        <w:t xml:space="preserve">The provision of education to obstetric anaesthetists and allied professionals is a core activity of the OAA, and there is an annual rolling programme of meetings. Following the COVID-19 pandemic, the OAA resumed face to face meetings with a successful Annual Scientific Meeting in Newport in May 2022. The OAA has also linked up with other professional societies to provide joint educational meetings on topics of mutual interest, emphasising the importance of multidisciplinary care and team working. Examples of these meetings include a joint meeting with the MacDonald Obstetric Medicine Society in March 2022. A joint meeting with the Neuro Anaesthesia and Critical Care Society (NACCS) was arranged for October 2022. </w:t>
      </w:r>
    </w:p>
    <w:p w14:paraId="4CD4D1BD" w14:textId="77777777" w:rsidR="0093045F" w:rsidRPr="00626FBA" w:rsidRDefault="0093045F" w:rsidP="0093045F">
      <w:pPr>
        <w:jc w:val="both"/>
        <w:rPr>
          <w:iCs/>
          <w:color w:val="000000" w:themeColor="text1"/>
          <w:sz w:val="22"/>
          <w:szCs w:val="22"/>
        </w:rPr>
      </w:pPr>
    </w:p>
    <w:p w14:paraId="1B7F20EB" w14:textId="77777777" w:rsidR="0093045F" w:rsidRPr="00626FBA" w:rsidRDefault="0093045F" w:rsidP="0093045F">
      <w:pPr>
        <w:jc w:val="both"/>
        <w:rPr>
          <w:iCs/>
          <w:color w:val="000000" w:themeColor="text1"/>
          <w:sz w:val="22"/>
          <w:szCs w:val="22"/>
        </w:rPr>
      </w:pPr>
      <w:r w:rsidRPr="00626FBA">
        <w:rPr>
          <w:iCs/>
          <w:color w:val="000000" w:themeColor="text1"/>
          <w:sz w:val="22"/>
          <w:szCs w:val="22"/>
        </w:rPr>
        <w:t xml:space="preserve">Further educational content has been added to the OAA website Learning Zone, a professional development resource for OAA members. </w:t>
      </w:r>
    </w:p>
    <w:p w14:paraId="296EA342" w14:textId="77777777" w:rsidR="00EE4F55" w:rsidRPr="00C76E0A" w:rsidRDefault="00EE4F55" w:rsidP="000576BC">
      <w:pPr>
        <w:jc w:val="both"/>
        <w:rPr>
          <w:iCs/>
          <w:sz w:val="22"/>
          <w:szCs w:val="22"/>
        </w:rPr>
      </w:pPr>
    </w:p>
    <w:p w14:paraId="1C456961" w14:textId="77777777" w:rsidR="00391DC8" w:rsidRPr="00C76E0A" w:rsidRDefault="00391DC8" w:rsidP="00391DC8">
      <w:pPr>
        <w:jc w:val="both"/>
        <w:rPr>
          <w:iCs/>
          <w:sz w:val="22"/>
          <w:szCs w:val="22"/>
        </w:rPr>
      </w:pPr>
      <w:r w:rsidRPr="00C76E0A">
        <w:rPr>
          <w:i/>
          <w:sz w:val="22"/>
          <w:szCs w:val="22"/>
        </w:rPr>
        <w:t>Leadership in quality improvement of obstetric anaesthetic care</w:t>
      </w:r>
      <w:r w:rsidRPr="00C76E0A" w:rsidDel="000537F4">
        <w:rPr>
          <w:i/>
          <w:sz w:val="22"/>
          <w:szCs w:val="22"/>
        </w:rPr>
        <w:t xml:space="preserve"> </w:t>
      </w:r>
    </w:p>
    <w:p w14:paraId="2DE87D84" w14:textId="26E1E2FF" w:rsidR="00391DC8" w:rsidRDefault="00391DC8" w:rsidP="00391DC8">
      <w:pPr>
        <w:jc w:val="both"/>
        <w:rPr>
          <w:iCs/>
          <w:sz w:val="22"/>
          <w:szCs w:val="22"/>
        </w:rPr>
      </w:pPr>
    </w:p>
    <w:p w14:paraId="25EF046D" w14:textId="77777777" w:rsidR="0093045F" w:rsidRPr="00626FBA" w:rsidRDefault="0093045F" w:rsidP="0093045F">
      <w:pPr>
        <w:jc w:val="both"/>
        <w:rPr>
          <w:iCs/>
          <w:color w:val="000000" w:themeColor="text1"/>
          <w:sz w:val="22"/>
          <w:szCs w:val="22"/>
        </w:rPr>
      </w:pPr>
      <w:r w:rsidRPr="00626FBA">
        <w:rPr>
          <w:iCs/>
          <w:color w:val="000000" w:themeColor="text1"/>
          <w:sz w:val="22"/>
          <w:szCs w:val="22"/>
        </w:rPr>
        <w:t xml:space="preserve">The OAA provides leadership in quality improvement of obstetric anaesthetic care through the work of its subcommittees: Guidelines, Quality and Outcomes, and Surveys. </w:t>
      </w:r>
    </w:p>
    <w:p w14:paraId="5D898B75" w14:textId="77777777" w:rsidR="0093045F" w:rsidRPr="00626FBA" w:rsidRDefault="0093045F" w:rsidP="0093045F">
      <w:pPr>
        <w:jc w:val="both"/>
        <w:rPr>
          <w:iCs/>
          <w:color w:val="000000" w:themeColor="text1"/>
          <w:sz w:val="22"/>
          <w:szCs w:val="22"/>
        </w:rPr>
      </w:pPr>
    </w:p>
    <w:p w14:paraId="00B7FABF" w14:textId="77777777" w:rsidR="0093045F" w:rsidRPr="00626FBA" w:rsidRDefault="0093045F" w:rsidP="0093045F">
      <w:pPr>
        <w:jc w:val="both"/>
        <w:rPr>
          <w:iCs/>
          <w:color w:val="000000" w:themeColor="text1"/>
          <w:sz w:val="22"/>
          <w:szCs w:val="22"/>
        </w:rPr>
      </w:pPr>
      <w:r w:rsidRPr="00626FBA">
        <w:rPr>
          <w:iCs/>
          <w:color w:val="000000" w:themeColor="text1"/>
          <w:sz w:val="22"/>
          <w:szCs w:val="22"/>
        </w:rPr>
        <w:t xml:space="preserve">The focus of the Guidelines SC has been planning content for the Guidelines section of the new website which is currently under development and to re-appraise how the Guidelines SC can better support the needs of the membership. </w:t>
      </w:r>
    </w:p>
    <w:p w14:paraId="2D1B32CD" w14:textId="77777777" w:rsidR="0093045F" w:rsidRPr="00626FBA" w:rsidRDefault="0093045F" w:rsidP="0093045F">
      <w:pPr>
        <w:jc w:val="both"/>
        <w:rPr>
          <w:iCs/>
          <w:color w:val="000000" w:themeColor="text1"/>
          <w:sz w:val="22"/>
          <w:szCs w:val="22"/>
        </w:rPr>
      </w:pPr>
    </w:p>
    <w:p w14:paraId="0778ABE8" w14:textId="00BB5FDC" w:rsidR="0093045F" w:rsidRPr="00626FBA" w:rsidRDefault="0093045F" w:rsidP="0093045F">
      <w:pPr>
        <w:jc w:val="both"/>
        <w:rPr>
          <w:iCs/>
          <w:color w:val="000000" w:themeColor="text1"/>
          <w:sz w:val="22"/>
          <w:szCs w:val="22"/>
        </w:rPr>
      </w:pPr>
      <w:r w:rsidRPr="00626FBA">
        <w:rPr>
          <w:iCs/>
          <w:color w:val="000000" w:themeColor="text1"/>
          <w:sz w:val="22"/>
          <w:szCs w:val="22"/>
        </w:rPr>
        <w:t xml:space="preserve">The Quality and Outcomes Working SC has highlighted to the Royal College of Anaesthetists the </w:t>
      </w:r>
      <w:proofErr w:type="gramStart"/>
      <w:r w:rsidRPr="00626FBA">
        <w:rPr>
          <w:iCs/>
          <w:color w:val="000000" w:themeColor="text1"/>
          <w:sz w:val="22"/>
          <w:szCs w:val="22"/>
        </w:rPr>
        <w:t>deficit  of</w:t>
      </w:r>
      <w:proofErr w:type="gramEnd"/>
      <w:r w:rsidRPr="00626FBA">
        <w:rPr>
          <w:iCs/>
          <w:color w:val="000000" w:themeColor="text1"/>
          <w:sz w:val="22"/>
          <w:szCs w:val="22"/>
        </w:rPr>
        <w:t xml:space="preserve"> routinely collected data on anaesthetic care which hinders quality improvement in anaesthetic care. A letter on this topic written by members of the QOSC has been published in a peer reviewed journal (Anaesthesia) in May 2022 ( </w:t>
      </w:r>
      <w:hyperlink r:id="rId27" w:history="1">
        <w:r w:rsidRPr="00626FBA">
          <w:rPr>
            <w:rStyle w:val="Hyperlink"/>
            <w:b/>
            <w:bCs/>
            <w:iCs/>
            <w:color w:val="000000" w:themeColor="text1"/>
            <w:sz w:val="22"/>
            <w:szCs w:val="22"/>
          </w:rPr>
          <w:t>https://doi.org/10.1111/anae.15753</w:t>
        </w:r>
      </w:hyperlink>
      <w:r w:rsidRPr="00626FBA">
        <w:rPr>
          <w:iCs/>
          <w:color w:val="000000" w:themeColor="text1"/>
          <w:sz w:val="22"/>
          <w:szCs w:val="22"/>
        </w:rPr>
        <w:t xml:space="preserve"> ).  A survey of obstetric anaesthetic practice was completed and submitted for publication. This survey may help members with benchmarking with peer hospitals and with national standards so to improve care. The survey may also provide useful information to other healthcare professionals, healthcare organisations and national bodies. The QOSC has also completed in 2022 a research study to investigate disparities in obstetric anaesthetic care which has been accepted for publication in a peer review journal.</w:t>
      </w:r>
    </w:p>
    <w:p w14:paraId="3B67A28F" w14:textId="77777777" w:rsidR="0093045F" w:rsidRPr="00626FBA" w:rsidRDefault="0093045F" w:rsidP="0093045F">
      <w:pPr>
        <w:rPr>
          <w:iCs/>
          <w:color w:val="000000" w:themeColor="text1"/>
          <w:sz w:val="22"/>
          <w:szCs w:val="22"/>
        </w:rPr>
      </w:pPr>
    </w:p>
    <w:p w14:paraId="11D41DC8" w14:textId="77777777" w:rsidR="0093045F" w:rsidRPr="00626FBA" w:rsidRDefault="0093045F" w:rsidP="0093045F">
      <w:pPr>
        <w:jc w:val="both"/>
        <w:rPr>
          <w:iCs/>
          <w:color w:val="000000" w:themeColor="text1"/>
          <w:sz w:val="22"/>
          <w:szCs w:val="22"/>
        </w:rPr>
      </w:pPr>
      <w:r w:rsidRPr="00626FBA">
        <w:rPr>
          <w:iCs/>
          <w:color w:val="000000" w:themeColor="text1"/>
          <w:sz w:val="22"/>
          <w:szCs w:val="22"/>
        </w:rPr>
        <w:t xml:space="preserve">For many years OAA has provided a peer review system by which members can submit approved surveys to other members on subjects relevant to obstetric anaesthesia. The results of these surveys can provide a valuable source of information to assist with quality improvement of care. However, over the years this system has experienced frequent technical problems hindering its usefulness.  The OAA survey system is currently under redevelopment to make it easier to use so to improve the membership response rate to surveys and improve the utility of the survey system for informing patient care and delivery. </w:t>
      </w:r>
    </w:p>
    <w:p w14:paraId="6485C3CB" w14:textId="77777777" w:rsidR="0071157A" w:rsidRDefault="0071157A" w:rsidP="00814EF7">
      <w:pPr>
        <w:jc w:val="both"/>
        <w:rPr>
          <w:iCs/>
          <w:sz w:val="22"/>
          <w:szCs w:val="22"/>
        </w:rPr>
      </w:pPr>
    </w:p>
    <w:p w14:paraId="092EE2DF" w14:textId="77777777" w:rsidR="00550218" w:rsidRDefault="00550218" w:rsidP="00AC2290">
      <w:pPr>
        <w:spacing w:before="240" w:after="60"/>
        <w:jc w:val="both"/>
        <w:rPr>
          <w:b/>
          <w:bCs/>
          <w:sz w:val="22"/>
        </w:rPr>
        <w:sectPr w:rsidR="00550218" w:rsidSect="001923CF">
          <w:headerReference w:type="even" r:id="rId28"/>
          <w:headerReference w:type="default" r:id="rId29"/>
          <w:headerReference w:type="first" r:id="rId30"/>
          <w:pgSz w:w="11909" w:h="16834" w:code="9"/>
          <w:pgMar w:top="720" w:right="1400" w:bottom="902" w:left="1440" w:header="709" w:footer="709" w:gutter="0"/>
          <w:cols w:space="720"/>
        </w:sectPr>
      </w:pPr>
    </w:p>
    <w:p w14:paraId="66C24D64" w14:textId="77777777" w:rsidR="00AC2290" w:rsidRPr="0078070A" w:rsidRDefault="00AC2290" w:rsidP="00346642">
      <w:pPr>
        <w:spacing w:before="240"/>
        <w:jc w:val="both"/>
        <w:rPr>
          <w:b/>
          <w:bCs/>
          <w:sz w:val="22"/>
        </w:rPr>
      </w:pPr>
      <w:r w:rsidRPr="0078070A">
        <w:rPr>
          <w:b/>
          <w:bCs/>
          <w:sz w:val="22"/>
        </w:rPr>
        <w:lastRenderedPageBreak/>
        <w:t>Objectives, Activities and Public Benefit</w:t>
      </w:r>
      <w:r w:rsidR="009A7484">
        <w:rPr>
          <w:b/>
          <w:bCs/>
          <w:sz w:val="22"/>
        </w:rPr>
        <w:t xml:space="preserve"> (continued)</w:t>
      </w:r>
    </w:p>
    <w:p w14:paraId="69A9648D" w14:textId="77777777" w:rsidR="00814EF7" w:rsidRDefault="00814EF7" w:rsidP="00391DC8">
      <w:pPr>
        <w:jc w:val="both"/>
        <w:rPr>
          <w:i/>
          <w:sz w:val="22"/>
          <w:szCs w:val="22"/>
        </w:rPr>
      </w:pPr>
    </w:p>
    <w:p w14:paraId="471FE100" w14:textId="4F3970CE" w:rsidR="00391DC8" w:rsidRPr="00C76E0A" w:rsidRDefault="00391DC8" w:rsidP="00391DC8">
      <w:pPr>
        <w:jc w:val="both"/>
        <w:rPr>
          <w:iCs/>
          <w:sz w:val="22"/>
          <w:szCs w:val="22"/>
        </w:rPr>
      </w:pPr>
      <w:r w:rsidRPr="00C76E0A">
        <w:rPr>
          <w:i/>
          <w:sz w:val="22"/>
          <w:szCs w:val="22"/>
        </w:rPr>
        <w:t>Leadership in quality improvement of obstetric anaesthetic care</w:t>
      </w:r>
      <w:r w:rsidRPr="00C76E0A" w:rsidDel="000537F4">
        <w:rPr>
          <w:i/>
          <w:sz w:val="22"/>
          <w:szCs w:val="22"/>
        </w:rPr>
        <w:t xml:space="preserve"> </w:t>
      </w:r>
      <w:r>
        <w:rPr>
          <w:i/>
          <w:sz w:val="22"/>
          <w:szCs w:val="22"/>
        </w:rPr>
        <w:t>(continued)</w:t>
      </w:r>
    </w:p>
    <w:p w14:paraId="6EB474BE" w14:textId="77777777" w:rsidR="00814EF7" w:rsidRPr="00021377" w:rsidRDefault="00814EF7" w:rsidP="00814EF7">
      <w:pPr>
        <w:jc w:val="both"/>
        <w:rPr>
          <w:iCs/>
          <w:sz w:val="22"/>
          <w:szCs w:val="22"/>
        </w:rPr>
      </w:pPr>
    </w:p>
    <w:p w14:paraId="3F6D1831" w14:textId="77777777" w:rsidR="0093045F" w:rsidRPr="00626FBA" w:rsidRDefault="0093045F" w:rsidP="0093045F">
      <w:pPr>
        <w:jc w:val="both"/>
        <w:rPr>
          <w:iCs/>
          <w:color w:val="000000" w:themeColor="text1"/>
          <w:sz w:val="22"/>
          <w:szCs w:val="22"/>
        </w:rPr>
      </w:pPr>
      <w:r w:rsidRPr="00626FBA">
        <w:rPr>
          <w:iCs/>
          <w:color w:val="000000" w:themeColor="text1"/>
          <w:sz w:val="22"/>
          <w:szCs w:val="22"/>
        </w:rPr>
        <w:t>Outreach work of the OAA includes the establishment of a liaison group to which representative members of regional societies in obstetric anaesthesia were invited to participate. The inaugural OAA Regional Societies Liaison Group meeting was held in Summer 2018 to further develop the relationship between the OAA and UK regional obstetric anaesthesia societies. The OAA Regional Societies Liaison Group is now established with ongoing plans to develop the relationship and networking between the various organisations to support the delivery of best practice in obstetric anaesthesia nationally.</w:t>
      </w:r>
    </w:p>
    <w:p w14:paraId="5745EAFD" w14:textId="77777777" w:rsidR="0093045F" w:rsidRPr="00626FBA" w:rsidRDefault="0093045F" w:rsidP="0093045F">
      <w:pPr>
        <w:jc w:val="both"/>
        <w:rPr>
          <w:iCs/>
          <w:color w:val="000000" w:themeColor="text1"/>
          <w:sz w:val="22"/>
          <w:szCs w:val="22"/>
        </w:rPr>
      </w:pPr>
    </w:p>
    <w:p w14:paraId="3054C7EC" w14:textId="77777777" w:rsidR="0093045F" w:rsidRPr="00626FBA" w:rsidRDefault="0093045F" w:rsidP="0093045F">
      <w:pPr>
        <w:jc w:val="both"/>
        <w:rPr>
          <w:iCs/>
          <w:color w:val="000000" w:themeColor="text1"/>
          <w:sz w:val="22"/>
          <w:szCs w:val="22"/>
        </w:rPr>
      </w:pPr>
      <w:r w:rsidRPr="00626FBA">
        <w:rPr>
          <w:iCs/>
          <w:color w:val="000000" w:themeColor="text1"/>
          <w:sz w:val="22"/>
          <w:szCs w:val="22"/>
        </w:rPr>
        <w:t>The OAA continues to contribute to several projects of national public health interest: there is OAA representation on the steering committees of the UK Obstetric Surveillance System, the RCOG ‘Each Baby Counts’ project and the UK Maternal Confidential Death Enquiries (MBRRACE-UK). We continue to be consulted by professional and governmental bodies, OAA members and the general public.</w:t>
      </w:r>
    </w:p>
    <w:p w14:paraId="299A31D1" w14:textId="77777777" w:rsidR="00352BBB" w:rsidRPr="00051561" w:rsidRDefault="00352BBB" w:rsidP="00352BBB">
      <w:pPr>
        <w:spacing w:before="240" w:after="60"/>
        <w:jc w:val="both"/>
        <w:outlineLvl w:val="8"/>
        <w:rPr>
          <w:rFonts w:cs="Arial"/>
          <w:b/>
          <w:sz w:val="22"/>
          <w:szCs w:val="22"/>
        </w:rPr>
      </w:pPr>
      <w:r w:rsidRPr="00051561">
        <w:rPr>
          <w:rFonts w:cs="Arial"/>
          <w:b/>
          <w:sz w:val="22"/>
          <w:szCs w:val="22"/>
        </w:rPr>
        <w:t xml:space="preserve">Financial review </w:t>
      </w:r>
    </w:p>
    <w:p w14:paraId="1B75FA0B" w14:textId="3FAF3871" w:rsidR="00352BBB" w:rsidRPr="00051561" w:rsidRDefault="00352BBB" w:rsidP="00352BBB">
      <w:pPr>
        <w:spacing w:after="120"/>
        <w:jc w:val="both"/>
        <w:rPr>
          <w:sz w:val="22"/>
          <w:szCs w:val="22"/>
        </w:rPr>
      </w:pPr>
      <w:r w:rsidRPr="00051561">
        <w:rPr>
          <w:sz w:val="22"/>
          <w:szCs w:val="22"/>
        </w:rPr>
        <w:t>Overall financial review summarised in table below</w:t>
      </w:r>
      <w:r w:rsidR="0093045F">
        <w:rPr>
          <w:sz w:val="22"/>
          <w:szCs w:val="22"/>
        </w:rPr>
        <w:t>:</w:t>
      </w:r>
    </w:p>
    <w:tbl>
      <w:tblPr>
        <w:tblW w:w="9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76"/>
        <w:gridCol w:w="1276"/>
        <w:gridCol w:w="1276"/>
        <w:gridCol w:w="1276"/>
        <w:gridCol w:w="1276"/>
      </w:tblGrid>
      <w:tr w:rsidR="00781CCC" w:rsidRPr="00A53F6B" w14:paraId="446C8D2D" w14:textId="77777777" w:rsidTr="00781CCC">
        <w:trPr>
          <w:trHeight w:val="240"/>
        </w:trPr>
        <w:tc>
          <w:tcPr>
            <w:tcW w:w="3403" w:type="dxa"/>
            <w:noWrap/>
          </w:tcPr>
          <w:p w14:paraId="180626AE" w14:textId="77777777" w:rsidR="00781CCC" w:rsidRPr="00A53F6B" w:rsidRDefault="00781CCC" w:rsidP="00781CCC">
            <w:pPr>
              <w:spacing w:after="120"/>
              <w:jc w:val="both"/>
              <w:rPr>
                <w:sz w:val="18"/>
                <w:szCs w:val="18"/>
              </w:rPr>
            </w:pPr>
          </w:p>
        </w:tc>
        <w:tc>
          <w:tcPr>
            <w:tcW w:w="1276" w:type="dxa"/>
          </w:tcPr>
          <w:p w14:paraId="3E8A09F2" w14:textId="4D608CF4" w:rsidR="00781CCC" w:rsidRPr="00A53F6B" w:rsidRDefault="00781CCC" w:rsidP="00781CCC">
            <w:pPr>
              <w:spacing w:after="120"/>
              <w:jc w:val="center"/>
              <w:rPr>
                <w:b/>
                <w:bCs/>
                <w:sz w:val="18"/>
                <w:szCs w:val="18"/>
                <w:u w:val="single"/>
              </w:rPr>
            </w:pPr>
            <w:r>
              <w:rPr>
                <w:b/>
                <w:bCs/>
                <w:sz w:val="18"/>
                <w:szCs w:val="18"/>
                <w:u w:val="single"/>
              </w:rPr>
              <w:t>2018</w:t>
            </w:r>
          </w:p>
        </w:tc>
        <w:tc>
          <w:tcPr>
            <w:tcW w:w="1276" w:type="dxa"/>
          </w:tcPr>
          <w:p w14:paraId="126A977B" w14:textId="1983AB20" w:rsidR="00781CCC" w:rsidRPr="00A53F6B" w:rsidRDefault="00781CCC" w:rsidP="00781CCC">
            <w:pPr>
              <w:spacing w:after="120"/>
              <w:jc w:val="center"/>
              <w:rPr>
                <w:b/>
                <w:bCs/>
                <w:sz w:val="18"/>
                <w:szCs w:val="18"/>
                <w:u w:val="single"/>
              </w:rPr>
            </w:pPr>
            <w:r>
              <w:rPr>
                <w:b/>
                <w:bCs/>
                <w:sz w:val="18"/>
                <w:szCs w:val="18"/>
                <w:u w:val="single"/>
              </w:rPr>
              <w:t>2019</w:t>
            </w:r>
          </w:p>
        </w:tc>
        <w:tc>
          <w:tcPr>
            <w:tcW w:w="1276" w:type="dxa"/>
          </w:tcPr>
          <w:p w14:paraId="715168E4" w14:textId="25B64532" w:rsidR="00781CCC" w:rsidRPr="00A53F6B" w:rsidRDefault="00781CCC" w:rsidP="00781CCC">
            <w:pPr>
              <w:spacing w:after="120"/>
              <w:jc w:val="center"/>
              <w:rPr>
                <w:b/>
                <w:bCs/>
                <w:sz w:val="18"/>
                <w:szCs w:val="18"/>
                <w:u w:val="single"/>
              </w:rPr>
            </w:pPr>
            <w:r>
              <w:rPr>
                <w:b/>
                <w:bCs/>
                <w:sz w:val="18"/>
                <w:szCs w:val="18"/>
                <w:u w:val="single"/>
              </w:rPr>
              <w:t>2020</w:t>
            </w:r>
          </w:p>
        </w:tc>
        <w:tc>
          <w:tcPr>
            <w:tcW w:w="1276" w:type="dxa"/>
          </w:tcPr>
          <w:p w14:paraId="261A14BA" w14:textId="64DD4091" w:rsidR="00781CCC" w:rsidRPr="00A53F6B" w:rsidRDefault="00781CCC" w:rsidP="00781CCC">
            <w:pPr>
              <w:spacing w:after="120"/>
              <w:jc w:val="center"/>
              <w:rPr>
                <w:b/>
                <w:bCs/>
                <w:sz w:val="18"/>
                <w:szCs w:val="18"/>
                <w:u w:val="single"/>
              </w:rPr>
            </w:pPr>
            <w:r>
              <w:rPr>
                <w:b/>
                <w:bCs/>
                <w:sz w:val="18"/>
                <w:szCs w:val="18"/>
                <w:u w:val="single"/>
              </w:rPr>
              <w:t>2021</w:t>
            </w:r>
          </w:p>
        </w:tc>
        <w:tc>
          <w:tcPr>
            <w:tcW w:w="1276" w:type="dxa"/>
          </w:tcPr>
          <w:p w14:paraId="3F069AE8" w14:textId="35DC2991" w:rsidR="00781CCC" w:rsidRPr="00E03974" w:rsidRDefault="00781CCC" w:rsidP="00781CCC">
            <w:pPr>
              <w:spacing w:after="120"/>
              <w:jc w:val="center"/>
              <w:rPr>
                <w:b/>
                <w:bCs/>
                <w:sz w:val="18"/>
                <w:szCs w:val="18"/>
                <w:u w:val="single"/>
              </w:rPr>
            </w:pPr>
            <w:r w:rsidRPr="00E03974">
              <w:rPr>
                <w:b/>
                <w:bCs/>
                <w:sz w:val="18"/>
                <w:szCs w:val="18"/>
                <w:u w:val="single"/>
              </w:rPr>
              <w:t>2022</w:t>
            </w:r>
          </w:p>
        </w:tc>
      </w:tr>
      <w:tr w:rsidR="00781CCC" w:rsidRPr="00A53F6B" w14:paraId="5D25E907" w14:textId="77777777" w:rsidTr="00781CCC">
        <w:trPr>
          <w:trHeight w:val="240"/>
        </w:trPr>
        <w:tc>
          <w:tcPr>
            <w:tcW w:w="3403" w:type="dxa"/>
            <w:noWrap/>
          </w:tcPr>
          <w:p w14:paraId="1370DA42" w14:textId="77777777" w:rsidR="00781CCC" w:rsidRPr="00A53F6B" w:rsidRDefault="00781CCC" w:rsidP="00781CCC">
            <w:pPr>
              <w:spacing w:after="120"/>
              <w:jc w:val="both"/>
              <w:rPr>
                <w:sz w:val="18"/>
                <w:szCs w:val="18"/>
              </w:rPr>
            </w:pPr>
          </w:p>
        </w:tc>
        <w:tc>
          <w:tcPr>
            <w:tcW w:w="1276" w:type="dxa"/>
          </w:tcPr>
          <w:p w14:paraId="7E474F73" w14:textId="0C0C4835" w:rsidR="00781CCC" w:rsidRDefault="00781CCC" w:rsidP="00781CCC">
            <w:pPr>
              <w:spacing w:after="120"/>
              <w:ind w:right="34"/>
              <w:jc w:val="center"/>
              <w:rPr>
                <w:b/>
                <w:bCs/>
                <w:sz w:val="18"/>
                <w:szCs w:val="18"/>
                <w:u w:val="single"/>
              </w:rPr>
            </w:pPr>
            <w:r>
              <w:rPr>
                <w:b/>
                <w:bCs/>
                <w:sz w:val="18"/>
                <w:szCs w:val="18"/>
                <w:u w:val="single"/>
              </w:rPr>
              <w:t>(Actual)</w:t>
            </w:r>
          </w:p>
        </w:tc>
        <w:tc>
          <w:tcPr>
            <w:tcW w:w="1276" w:type="dxa"/>
          </w:tcPr>
          <w:p w14:paraId="63EA8774" w14:textId="6B48A67E" w:rsidR="00781CCC" w:rsidRDefault="00781CCC" w:rsidP="00781CCC">
            <w:pPr>
              <w:spacing w:after="120"/>
              <w:ind w:right="34"/>
              <w:jc w:val="center"/>
              <w:rPr>
                <w:b/>
                <w:bCs/>
                <w:sz w:val="18"/>
                <w:szCs w:val="18"/>
                <w:u w:val="single"/>
              </w:rPr>
            </w:pPr>
            <w:r>
              <w:rPr>
                <w:b/>
                <w:bCs/>
                <w:sz w:val="18"/>
                <w:szCs w:val="18"/>
                <w:u w:val="single"/>
              </w:rPr>
              <w:t>(Actual)</w:t>
            </w:r>
          </w:p>
        </w:tc>
        <w:tc>
          <w:tcPr>
            <w:tcW w:w="1276" w:type="dxa"/>
          </w:tcPr>
          <w:p w14:paraId="225A18DD" w14:textId="5C894B2E" w:rsidR="00781CCC" w:rsidRDefault="00781CCC" w:rsidP="00781CCC">
            <w:pPr>
              <w:spacing w:after="120"/>
              <w:ind w:right="34"/>
              <w:jc w:val="center"/>
              <w:rPr>
                <w:b/>
                <w:bCs/>
                <w:sz w:val="18"/>
                <w:szCs w:val="18"/>
                <w:u w:val="single"/>
              </w:rPr>
            </w:pPr>
            <w:r>
              <w:rPr>
                <w:b/>
                <w:bCs/>
                <w:sz w:val="18"/>
                <w:szCs w:val="18"/>
                <w:u w:val="single"/>
              </w:rPr>
              <w:t>(Actual)</w:t>
            </w:r>
          </w:p>
        </w:tc>
        <w:tc>
          <w:tcPr>
            <w:tcW w:w="1276" w:type="dxa"/>
          </w:tcPr>
          <w:p w14:paraId="1B145CE6" w14:textId="1702F377" w:rsidR="00781CCC" w:rsidRDefault="00781CCC" w:rsidP="00781CCC">
            <w:pPr>
              <w:spacing w:after="120"/>
              <w:ind w:right="34"/>
              <w:jc w:val="center"/>
              <w:rPr>
                <w:b/>
                <w:bCs/>
                <w:sz w:val="18"/>
                <w:szCs w:val="18"/>
                <w:u w:val="single"/>
              </w:rPr>
            </w:pPr>
            <w:r>
              <w:rPr>
                <w:b/>
                <w:bCs/>
                <w:sz w:val="18"/>
                <w:szCs w:val="18"/>
                <w:u w:val="single"/>
              </w:rPr>
              <w:t>(Actual)</w:t>
            </w:r>
          </w:p>
        </w:tc>
        <w:tc>
          <w:tcPr>
            <w:tcW w:w="1276" w:type="dxa"/>
          </w:tcPr>
          <w:p w14:paraId="6B71C075" w14:textId="651BCCED" w:rsidR="00781CCC" w:rsidRPr="00E03974" w:rsidRDefault="00781CCC" w:rsidP="00781CCC">
            <w:pPr>
              <w:spacing w:after="120"/>
              <w:ind w:right="34"/>
              <w:jc w:val="center"/>
              <w:rPr>
                <w:b/>
                <w:bCs/>
                <w:sz w:val="18"/>
                <w:szCs w:val="18"/>
                <w:u w:val="single"/>
              </w:rPr>
            </w:pPr>
            <w:r w:rsidRPr="00E03974">
              <w:rPr>
                <w:b/>
                <w:bCs/>
                <w:sz w:val="18"/>
                <w:szCs w:val="18"/>
                <w:u w:val="single"/>
              </w:rPr>
              <w:t>(Actual)</w:t>
            </w:r>
          </w:p>
        </w:tc>
      </w:tr>
      <w:tr w:rsidR="00781CCC" w:rsidRPr="00A53F6B" w14:paraId="5C6DA023" w14:textId="77777777" w:rsidTr="00781CCC">
        <w:trPr>
          <w:trHeight w:val="240"/>
        </w:trPr>
        <w:tc>
          <w:tcPr>
            <w:tcW w:w="3403" w:type="dxa"/>
            <w:noWrap/>
          </w:tcPr>
          <w:p w14:paraId="126990C8" w14:textId="77777777" w:rsidR="00781CCC" w:rsidRPr="00A53F6B" w:rsidRDefault="00781CCC" w:rsidP="00781CCC">
            <w:pPr>
              <w:spacing w:after="120"/>
              <w:jc w:val="both"/>
              <w:rPr>
                <w:sz w:val="18"/>
                <w:szCs w:val="18"/>
              </w:rPr>
            </w:pPr>
          </w:p>
        </w:tc>
        <w:tc>
          <w:tcPr>
            <w:tcW w:w="1276" w:type="dxa"/>
          </w:tcPr>
          <w:p w14:paraId="2C379C6A" w14:textId="77777777" w:rsidR="00781CCC" w:rsidRPr="00A53F6B" w:rsidRDefault="00781CCC" w:rsidP="00781CCC">
            <w:pPr>
              <w:spacing w:after="120"/>
              <w:ind w:right="34"/>
              <w:jc w:val="both"/>
              <w:rPr>
                <w:sz w:val="18"/>
                <w:szCs w:val="18"/>
              </w:rPr>
            </w:pPr>
          </w:p>
        </w:tc>
        <w:tc>
          <w:tcPr>
            <w:tcW w:w="1276" w:type="dxa"/>
          </w:tcPr>
          <w:p w14:paraId="46DB1908" w14:textId="77777777" w:rsidR="00781CCC" w:rsidRPr="00A53F6B" w:rsidRDefault="00781CCC" w:rsidP="00781CCC">
            <w:pPr>
              <w:spacing w:after="120"/>
              <w:ind w:right="34"/>
              <w:jc w:val="both"/>
              <w:rPr>
                <w:sz w:val="18"/>
                <w:szCs w:val="18"/>
              </w:rPr>
            </w:pPr>
          </w:p>
        </w:tc>
        <w:tc>
          <w:tcPr>
            <w:tcW w:w="1276" w:type="dxa"/>
          </w:tcPr>
          <w:p w14:paraId="3120B7C6" w14:textId="77777777" w:rsidR="00781CCC" w:rsidRPr="00A53F6B" w:rsidRDefault="00781CCC" w:rsidP="00781CCC">
            <w:pPr>
              <w:spacing w:after="120"/>
              <w:ind w:right="34"/>
              <w:jc w:val="both"/>
              <w:rPr>
                <w:sz w:val="18"/>
                <w:szCs w:val="18"/>
              </w:rPr>
            </w:pPr>
          </w:p>
        </w:tc>
        <w:tc>
          <w:tcPr>
            <w:tcW w:w="1276" w:type="dxa"/>
          </w:tcPr>
          <w:p w14:paraId="6AB17D1E" w14:textId="77777777" w:rsidR="00781CCC" w:rsidRPr="00A53F6B" w:rsidRDefault="00781CCC" w:rsidP="00781CCC">
            <w:pPr>
              <w:spacing w:after="120"/>
              <w:ind w:right="34"/>
              <w:jc w:val="both"/>
              <w:rPr>
                <w:sz w:val="18"/>
                <w:szCs w:val="18"/>
              </w:rPr>
            </w:pPr>
          </w:p>
        </w:tc>
        <w:tc>
          <w:tcPr>
            <w:tcW w:w="1276" w:type="dxa"/>
          </w:tcPr>
          <w:p w14:paraId="76E3F6F5" w14:textId="773C9873" w:rsidR="00781CCC" w:rsidRPr="00A53F6B" w:rsidRDefault="00781CCC" w:rsidP="00781CCC">
            <w:pPr>
              <w:spacing w:after="120"/>
              <w:ind w:right="34"/>
              <w:jc w:val="both"/>
              <w:rPr>
                <w:sz w:val="18"/>
                <w:szCs w:val="18"/>
              </w:rPr>
            </w:pPr>
          </w:p>
        </w:tc>
      </w:tr>
      <w:tr w:rsidR="00781CCC" w:rsidRPr="00A53F6B" w14:paraId="3BACA743" w14:textId="77777777" w:rsidTr="00781CCC">
        <w:trPr>
          <w:trHeight w:val="240"/>
        </w:trPr>
        <w:tc>
          <w:tcPr>
            <w:tcW w:w="3403" w:type="dxa"/>
            <w:noWrap/>
          </w:tcPr>
          <w:p w14:paraId="74A55446" w14:textId="77777777" w:rsidR="00781CCC" w:rsidRPr="00A53F6B" w:rsidRDefault="00781CCC" w:rsidP="00781CCC">
            <w:pPr>
              <w:spacing w:after="120"/>
              <w:jc w:val="both"/>
              <w:rPr>
                <w:sz w:val="18"/>
                <w:szCs w:val="18"/>
              </w:rPr>
            </w:pPr>
            <w:r w:rsidRPr="00A53F6B">
              <w:rPr>
                <w:sz w:val="18"/>
                <w:szCs w:val="18"/>
              </w:rPr>
              <w:t>OAA subscription income</w:t>
            </w:r>
          </w:p>
        </w:tc>
        <w:tc>
          <w:tcPr>
            <w:tcW w:w="1276" w:type="dxa"/>
          </w:tcPr>
          <w:p w14:paraId="611A1D95" w14:textId="4E3ACB61" w:rsidR="00781CCC" w:rsidRPr="00A53F6B" w:rsidRDefault="00781CCC" w:rsidP="00781CCC">
            <w:pPr>
              <w:spacing w:after="120"/>
              <w:jc w:val="right"/>
              <w:rPr>
                <w:sz w:val="18"/>
                <w:szCs w:val="18"/>
              </w:rPr>
            </w:pPr>
            <w:r>
              <w:rPr>
                <w:sz w:val="18"/>
                <w:szCs w:val="18"/>
              </w:rPr>
              <w:t>242,265</w:t>
            </w:r>
          </w:p>
        </w:tc>
        <w:tc>
          <w:tcPr>
            <w:tcW w:w="1276" w:type="dxa"/>
          </w:tcPr>
          <w:p w14:paraId="10DD7EAC" w14:textId="5D280EA2" w:rsidR="00781CCC" w:rsidRPr="00A53F6B" w:rsidRDefault="00781CCC" w:rsidP="00781CCC">
            <w:pPr>
              <w:spacing w:after="120"/>
              <w:jc w:val="right"/>
              <w:rPr>
                <w:sz w:val="18"/>
                <w:szCs w:val="18"/>
              </w:rPr>
            </w:pPr>
            <w:r>
              <w:rPr>
                <w:sz w:val="18"/>
                <w:szCs w:val="18"/>
              </w:rPr>
              <w:t>232,090</w:t>
            </w:r>
          </w:p>
        </w:tc>
        <w:tc>
          <w:tcPr>
            <w:tcW w:w="1276" w:type="dxa"/>
          </w:tcPr>
          <w:p w14:paraId="0A5F2BAD" w14:textId="1A161082" w:rsidR="00781CCC" w:rsidRPr="00A53F6B" w:rsidRDefault="00781CCC" w:rsidP="00781CCC">
            <w:pPr>
              <w:spacing w:after="120"/>
              <w:jc w:val="right"/>
              <w:rPr>
                <w:sz w:val="18"/>
                <w:szCs w:val="18"/>
              </w:rPr>
            </w:pPr>
            <w:r>
              <w:rPr>
                <w:sz w:val="18"/>
                <w:szCs w:val="18"/>
              </w:rPr>
              <w:t>230,706</w:t>
            </w:r>
          </w:p>
        </w:tc>
        <w:tc>
          <w:tcPr>
            <w:tcW w:w="1276" w:type="dxa"/>
          </w:tcPr>
          <w:p w14:paraId="1A9F427B" w14:textId="6742C836" w:rsidR="00781CCC" w:rsidRPr="00A53F6B" w:rsidRDefault="00781CCC" w:rsidP="00781CCC">
            <w:pPr>
              <w:spacing w:after="120"/>
              <w:jc w:val="right"/>
              <w:rPr>
                <w:sz w:val="18"/>
                <w:szCs w:val="18"/>
              </w:rPr>
            </w:pPr>
            <w:r>
              <w:rPr>
                <w:sz w:val="18"/>
                <w:szCs w:val="18"/>
              </w:rPr>
              <w:t>251,758</w:t>
            </w:r>
          </w:p>
        </w:tc>
        <w:tc>
          <w:tcPr>
            <w:tcW w:w="1276" w:type="dxa"/>
          </w:tcPr>
          <w:p w14:paraId="059F0169" w14:textId="01A76217" w:rsidR="00781CCC" w:rsidRPr="00A53F6B" w:rsidRDefault="007C4A33" w:rsidP="00781CCC">
            <w:pPr>
              <w:spacing w:after="120"/>
              <w:jc w:val="right"/>
              <w:rPr>
                <w:sz w:val="18"/>
                <w:szCs w:val="18"/>
              </w:rPr>
            </w:pPr>
            <w:r>
              <w:rPr>
                <w:sz w:val="18"/>
                <w:szCs w:val="18"/>
              </w:rPr>
              <w:t>261,511</w:t>
            </w:r>
          </w:p>
        </w:tc>
      </w:tr>
      <w:tr w:rsidR="00781CCC" w:rsidRPr="00A53F6B" w14:paraId="6D97A6AC" w14:textId="77777777" w:rsidTr="00781CCC">
        <w:trPr>
          <w:trHeight w:val="240"/>
        </w:trPr>
        <w:tc>
          <w:tcPr>
            <w:tcW w:w="3403" w:type="dxa"/>
            <w:noWrap/>
          </w:tcPr>
          <w:p w14:paraId="6999909A" w14:textId="77777777" w:rsidR="00781CCC" w:rsidRPr="00A53F6B" w:rsidRDefault="00781CCC" w:rsidP="00781CCC">
            <w:pPr>
              <w:spacing w:after="120"/>
              <w:jc w:val="both"/>
              <w:rPr>
                <w:sz w:val="18"/>
                <w:szCs w:val="18"/>
              </w:rPr>
            </w:pPr>
            <w:r w:rsidRPr="00A53F6B">
              <w:rPr>
                <w:sz w:val="18"/>
                <w:szCs w:val="18"/>
              </w:rPr>
              <w:t>less: IJOA and Pencil Point publishing costs</w:t>
            </w:r>
          </w:p>
        </w:tc>
        <w:tc>
          <w:tcPr>
            <w:tcW w:w="1276" w:type="dxa"/>
          </w:tcPr>
          <w:p w14:paraId="591DC7EB" w14:textId="409935EF" w:rsidR="00781CCC" w:rsidRPr="00A53F6B" w:rsidRDefault="00781CCC" w:rsidP="00781CCC">
            <w:pPr>
              <w:spacing w:after="120"/>
              <w:jc w:val="right"/>
              <w:rPr>
                <w:sz w:val="18"/>
                <w:szCs w:val="18"/>
              </w:rPr>
            </w:pPr>
            <w:r>
              <w:rPr>
                <w:sz w:val="18"/>
                <w:szCs w:val="18"/>
              </w:rPr>
              <w:t>(93,185)</w:t>
            </w:r>
          </w:p>
        </w:tc>
        <w:tc>
          <w:tcPr>
            <w:tcW w:w="1276" w:type="dxa"/>
          </w:tcPr>
          <w:p w14:paraId="753D6475" w14:textId="64C63531" w:rsidR="00781CCC" w:rsidRPr="00A53F6B" w:rsidRDefault="00781CCC" w:rsidP="00781CCC">
            <w:pPr>
              <w:spacing w:after="120"/>
              <w:jc w:val="right"/>
              <w:rPr>
                <w:sz w:val="18"/>
                <w:szCs w:val="18"/>
              </w:rPr>
            </w:pPr>
            <w:r>
              <w:rPr>
                <w:sz w:val="18"/>
                <w:szCs w:val="18"/>
              </w:rPr>
              <w:t>(94,170)</w:t>
            </w:r>
          </w:p>
        </w:tc>
        <w:tc>
          <w:tcPr>
            <w:tcW w:w="1276" w:type="dxa"/>
          </w:tcPr>
          <w:p w14:paraId="301FA769" w14:textId="5B841B2C" w:rsidR="00781CCC" w:rsidRPr="00A53F6B" w:rsidRDefault="00781CCC" w:rsidP="00781CCC">
            <w:pPr>
              <w:spacing w:after="120"/>
              <w:jc w:val="right"/>
              <w:rPr>
                <w:sz w:val="18"/>
                <w:szCs w:val="18"/>
              </w:rPr>
            </w:pPr>
            <w:r>
              <w:rPr>
                <w:sz w:val="18"/>
                <w:szCs w:val="18"/>
              </w:rPr>
              <w:t>(91,767)</w:t>
            </w:r>
          </w:p>
        </w:tc>
        <w:tc>
          <w:tcPr>
            <w:tcW w:w="1276" w:type="dxa"/>
          </w:tcPr>
          <w:p w14:paraId="51B0EED6" w14:textId="0807B15D" w:rsidR="00781CCC" w:rsidRPr="00A53F6B" w:rsidRDefault="00781CCC" w:rsidP="00781CCC">
            <w:pPr>
              <w:spacing w:after="120"/>
              <w:jc w:val="right"/>
              <w:rPr>
                <w:sz w:val="18"/>
                <w:szCs w:val="18"/>
              </w:rPr>
            </w:pPr>
            <w:r>
              <w:rPr>
                <w:sz w:val="18"/>
                <w:szCs w:val="18"/>
              </w:rPr>
              <w:t>(87,007)</w:t>
            </w:r>
          </w:p>
        </w:tc>
        <w:tc>
          <w:tcPr>
            <w:tcW w:w="1276" w:type="dxa"/>
          </w:tcPr>
          <w:p w14:paraId="434D46ED" w14:textId="0D34093C" w:rsidR="00781CCC" w:rsidRPr="00A53F6B" w:rsidRDefault="007C4A33" w:rsidP="00781CCC">
            <w:pPr>
              <w:spacing w:after="120"/>
              <w:jc w:val="right"/>
              <w:rPr>
                <w:sz w:val="18"/>
                <w:szCs w:val="18"/>
              </w:rPr>
            </w:pPr>
            <w:r>
              <w:rPr>
                <w:sz w:val="18"/>
                <w:szCs w:val="18"/>
              </w:rPr>
              <w:t>(98,493)</w:t>
            </w:r>
          </w:p>
        </w:tc>
      </w:tr>
      <w:tr w:rsidR="00781CCC" w:rsidRPr="00A53F6B" w14:paraId="5A82E3BF" w14:textId="77777777" w:rsidTr="00781CCC">
        <w:trPr>
          <w:trHeight w:val="240"/>
        </w:trPr>
        <w:tc>
          <w:tcPr>
            <w:tcW w:w="3403" w:type="dxa"/>
            <w:noWrap/>
          </w:tcPr>
          <w:p w14:paraId="6DE1F3B7" w14:textId="77777777" w:rsidR="00781CCC" w:rsidRPr="00A53F6B" w:rsidRDefault="00781CCC" w:rsidP="00781CCC">
            <w:pPr>
              <w:spacing w:after="120"/>
              <w:jc w:val="both"/>
              <w:rPr>
                <w:sz w:val="18"/>
                <w:szCs w:val="18"/>
              </w:rPr>
            </w:pPr>
            <w:r w:rsidRPr="00A53F6B">
              <w:rPr>
                <w:sz w:val="18"/>
                <w:szCs w:val="18"/>
              </w:rPr>
              <w:t>less: PCH membership administration costs</w:t>
            </w:r>
          </w:p>
        </w:tc>
        <w:tc>
          <w:tcPr>
            <w:tcW w:w="1276" w:type="dxa"/>
          </w:tcPr>
          <w:p w14:paraId="0C4ECA6E" w14:textId="50B6E8AA" w:rsidR="00781CCC" w:rsidRPr="00A53F6B" w:rsidRDefault="00781CCC" w:rsidP="00781CCC">
            <w:pPr>
              <w:spacing w:after="120"/>
              <w:jc w:val="right"/>
              <w:rPr>
                <w:sz w:val="18"/>
                <w:szCs w:val="18"/>
              </w:rPr>
            </w:pPr>
            <w:r>
              <w:rPr>
                <w:sz w:val="18"/>
                <w:szCs w:val="18"/>
              </w:rPr>
              <w:t>(4,803)</w:t>
            </w:r>
          </w:p>
        </w:tc>
        <w:tc>
          <w:tcPr>
            <w:tcW w:w="1276" w:type="dxa"/>
          </w:tcPr>
          <w:p w14:paraId="77CA90D8" w14:textId="22F37890" w:rsidR="00781CCC" w:rsidRPr="00A53F6B" w:rsidRDefault="00781CCC" w:rsidP="00781CCC">
            <w:pPr>
              <w:spacing w:after="120"/>
              <w:jc w:val="right"/>
              <w:rPr>
                <w:sz w:val="18"/>
                <w:szCs w:val="18"/>
              </w:rPr>
            </w:pPr>
            <w:r>
              <w:rPr>
                <w:sz w:val="18"/>
                <w:szCs w:val="18"/>
              </w:rPr>
              <w:t>(1,570)</w:t>
            </w:r>
          </w:p>
        </w:tc>
        <w:tc>
          <w:tcPr>
            <w:tcW w:w="1276" w:type="dxa"/>
          </w:tcPr>
          <w:p w14:paraId="73A11A8D" w14:textId="76135FEA" w:rsidR="00781CCC" w:rsidRPr="00A53F6B" w:rsidRDefault="00781CCC" w:rsidP="00781CCC">
            <w:pPr>
              <w:spacing w:after="120"/>
              <w:jc w:val="right"/>
              <w:rPr>
                <w:sz w:val="18"/>
                <w:szCs w:val="18"/>
              </w:rPr>
            </w:pPr>
            <w:r>
              <w:rPr>
                <w:sz w:val="18"/>
                <w:szCs w:val="18"/>
              </w:rPr>
              <w:t>(780)</w:t>
            </w:r>
          </w:p>
        </w:tc>
        <w:tc>
          <w:tcPr>
            <w:tcW w:w="1276" w:type="dxa"/>
          </w:tcPr>
          <w:p w14:paraId="7B19E13F" w14:textId="2A2BE5EC" w:rsidR="00781CCC" w:rsidRPr="00A53F6B" w:rsidRDefault="00781CCC" w:rsidP="00781CCC">
            <w:pPr>
              <w:spacing w:after="120"/>
              <w:jc w:val="right"/>
              <w:rPr>
                <w:sz w:val="18"/>
                <w:szCs w:val="18"/>
              </w:rPr>
            </w:pPr>
            <w:r>
              <w:rPr>
                <w:sz w:val="18"/>
                <w:szCs w:val="18"/>
              </w:rPr>
              <w:t>-</w:t>
            </w:r>
          </w:p>
        </w:tc>
        <w:tc>
          <w:tcPr>
            <w:tcW w:w="1276" w:type="dxa"/>
          </w:tcPr>
          <w:p w14:paraId="104FAE97" w14:textId="2052E92A" w:rsidR="00781CCC" w:rsidRPr="00A53F6B" w:rsidRDefault="007C4A33" w:rsidP="00781CCC">
            <w:pPr>
              <w:spacing w:after="120"/>
              <w:jc w:val="right"/>
              <w:rPr>
                <w:sz w:val="18"/>
                <w:szCs w:val="18"/>
              </w:rPr>
            </w:pPr>
            <w:r>
              <w:rPr>
                <w:sz w:val="18"/>
                <w:szCs w:val="18"/>
              </w:rPr>
              <w:t>-</w:t>
            </w:r>
          </w:p>
        </w:tc>
      </w:tr>
      <w:tr w:rsidR="00781CCC" w:rsidRPr="00A53F6B" w14:paraId="4EEB97BA" w14:textId="77777777" w:rsidTr="00781CCC">
        <w:trPr>
          <w:trHeight w:val="240"/>
        </w:trPr>
        <w:tc>
          <w:tcPr>
            <w:tcW w:w="3403" w:type="dxa"/>
            <w:noWrap/>
          </w:tcPr>
          <w:p w14:paraId="6A67FCD0" w14:textId="77777777" w:rsidR="00781CCC" w:rsidRPr="00A53F6B" w:rsidRDefault="00781CCC" w:rsidP="00781CCC">
            <w:pPr>
              <w:spacing w:after="120"/>
              <w:jc w:val="both"/>
              <w:rPr>
                <w:sz w:val="18"/>
                <w:szCs w:val="18"/>
              </w:rPr>
            </w:pPr>
            <w:r w:rsidRPr="00A53F6B">
              <w:rPr>
                <w:sz w:val="18"/>
                <w:szCs w:val="18"/>
              </w:rPr>
              <w:t xml:space="preserve">less: </w:t>
            </w:r>
            <w:proofErr w:type="spellStart"/>
            <w:r w:rsidRPr="00A53F6B">
              <w:rPr>
                <w:sz w:val="18"/>
                <w:szCs w:val="18"/>
              </w:rPr>
              <w:t>A</w:t>
            </w:r>
            <w:r>
              <w:rPr>
                <w:sz w:val="18"/>
                <w:szCs w:val="18"/>
              </w:rPr>
              <w:t>o</w:t>
            </w:r>
            <w:r w:rsidRPr="00A53F6B">
              <w:rPr>
                <w:sz w:val="18"/>
                <w:szCs w:val="18"/>
              </w:rPr>
              <w:t>A</w:t>
            </w:r>
            <w:proofErr w:type="spellEnd"/>
            <w:r w:rsidRPr="00A53F6B">
              <w:rPr>
                <w:sz w:val="18"/>
                <w:szCs w:val="18"/>
              </w:rPr>
              <w:t xml:space="preserve"> administration costs</w:t>
            </w:r>
          </w:p>
        </w:tc>
        <w:tc>
          <w:tcPr>
            <w:tcW w:w="1276" w:type="dxa"/>
          </w:tcPr>
          <w:p w14:paraId="547C89B0" w14:textId="1408AF9B" w:rsidR="00781CCC" w:rsidRPr="00A53F6B" w:rsidRDefault="00781CCC" w:rsidP="00781CCC">
            <w:pPr>
              <w:spacing w:after="120"/>
              <w:jc w:val="right"/>
              <w:rPr>
                <w:sz w:val="18"/>
                <w:szCs w:val="18"/>
              </w:rPr>
            </w:pPr>
            <w:r>
              <w:rPr>
                <w:sz w:val="18"/>
                <w:szCs w:val="18"/>
              </w:rPr>
              <w:t>(118,207)</w:t>
            </w:r>
          </w:p>
        </w:tc>
        <w:tc>
          <w:tcPr>
            <w:tcW w:w="1276" w:type="dxa"/>
          </w:tcPr>
          <w:p w14:paraId="3D3F18DB" w14:textId="7164E508" w:rsidR="00781CCC" w:rsidRPr="00A53F6B" w:rsidRDefault="00781CCC" w:rsidP="00781CCC">
            <w:pPr>
              <w:spacing w:after="120"/>
              <w:jc w:val="right"/>
              <w:rPr>
                <w:sz w:val="18"/>
                <w:szCs w:val="18"/>
              </w:rPr>
            </w:pPr>
            <w:r>
              <w:rPr>
                <w:sz w:val="18"/>
                <w:szCs w:val="18"/>
              </w:rPr>
              <w:t>(132,249)</w:t>
            </w:r>
          </w:p>
        </w:tc>
        <w:tc>
          <w:tcPr>
            <w:tcW w:w="1276" w:type="dxa"/>
          </w:tcPr>
          <w:p w14:paraId="2352B9CD" w14:textId="60539AA7" w:rsidR="00781CCC" w:rsidRPr="00A53F6B" w:rsidRDefault="00781CCC" w:rsidP="00781CCC">
            <w:pPr>
              <w:spacing w:after="120"/>
              <w:jc w:val="right"/>
              <w:rPr>
                <w:sz w:val="18"/>
                <w:szCs w:val="18"/>
              </w:rPr>
            </w:pPr>
            <w:r>
              <w:rPr>
                <w:sz w:val="18"/>
                <w:szCs w:val="18"/>
              </w:rPr>
              <w:t>(126,726)</w:t>
            </w:r>
          </w:p>
        </w:tc>
        <w:tc>
          <w:tcPr>
            <w:tcW w:w="1276" w:type="dxa"/>
          </w:tcPr>
          <w:p w14:paraId="66B14E04" w14:textId="71205DDB" w:rsidR="00781CCC" w:rsidRPr="00A53F6B" w:rsidRDefault="00781CCC" w:rsidP="00781CCC">
            <w:pPr>
              <w:spacing w:after="120"/>
              <w:jc w:val="right"/>
              <w:rPr>
                <w:sz w:val="18"/>
                <w:szCs w:val="18"/>
              </w:rPr>
            </w:pPr>
            <w:r>
              <w:rPr>
                <w:sz w:val="18"/>
                <w:szCs w:val="18"/>
              </w:rPr>
              <w:t>(118,963)</w:t>
            </w:r>
          </w:p>
        </w:tc>
        <w:tc>
          <w:tcPr>
            <w:tcW w:w="1276" w:type="dxa"/>
          </w:tcPr>
          <w:p w14:paraId="325A9D04" w14:textId="151B5DA9" w:rsidR="00781CCC" w:rsidRPr="00A53F6B" w:rsidRDefault="007C4A33" w:rsidP="00781CCC">
            <w:pPr>
              <w:spacing w:after="120"/>
              <w:jc w:val="right"/>
              <w:rPr>
                <w:sz w:val="18"/>
                <w:szCs w:val="18"/>
              </w:rPr>
            </w:pPr>
            <w:r>
              <w:rPr>
                <w:sz w:val="18"/>
                <w:szCs w:val="18"/>
              </w:rPr>
              <w:t>(114,835)</w:t>
            </w:r>
          </w:p>
        </w:tc>
      </w:tr>
      <w:tr w:rsidR="00781CCC" w:rsidRPr="00A53F6B" w14:paraId="3EAB8979" w14:textId="77777777" w:rsidTr="00781CCC">
        <w:trPr>
          <w:trHeight w:val="240"/>
        </w:trPr>
        <w:tc>
          <w:tcPr>
            <w:tcW w:w="3403" w:type="dxa"/>
            <w:noWrap/>
          </w:tcPr>
          <w:p w14:paraId="3F28AD23" w14:textId="77777777" w:rsidR="00781CCC" w:rsidRPr="00A53F6B" w:rsidRDefault="00781CCC" w:rsidP="00781CCC">
            <w:pPr>
              <w:spacing w:after="120"/>
              <w:jc w:val="both"/>
              <w:rPr>
                <w:b/>
                <w:bCs/>
                <w:sz w:val="18"/>
                <w:szCs w:val="18"/>
              </w:rPr>
            </w:pPr>
            <w:r w:rsidRPr="00A53F6B">
              <w:rPr>
                <w:b/>
                <w:bCs/>
                <w:sz w:val="18"/>
                <w:szCs w:val="18"/>
              </w:rPr>
              <w:t>Contribution to overheads</w:t>
            </w:r>
          </w:p>
        </w:tc>
        <w:tc>
          <w:tcPr>
            <w:tcW w:w="1276" w:type="dxa"/>
          </w:tcPr>
          <w:p w14:paraId="4859EF23" w14:textId="2C458BBA" w:rsidR="00781CCC" w:rsidRPr="00A53F6B" w:rsidRDefault="00781CCC" w:rsidP="00781CCC">
            <w:pPr>
              <w:spacing w:after="120"/>
              <w:jc w:val="right"/>
              <w:rPr>
                <w:b/>
                <w:bCs/>
                <w:sz w:val="18"/>
                <w:szCs w:val="18"/>
              </w:rPr>
            </w:pPr>
            <w:r>
              <w:rPr>
                <w:b/>
                <w:bCs/>
                <w:sz w:val="18"/>
                <w:szCs w:val="18"/>
              </w:rPr>
              <w:t>26,070</w:t>
            </w:r>
          </w:p>
        </w:tc>
        <w:tc>
          <w:tcPr>
            <w:tcW w:w="1276" w:type="dxa"/>
          </w:tcPr>
          <w:p w14:paraId="5393C608" w14:textId="46B35100" w:rsidR="00781CCC" w:rsidRPr="00A53F6B" w:rsidRDefault="00781CCC" w:rsidP="00781CCC">
            <w:pPr>
              <w:spacing w:after="120"/>
              <w:jc w:val="right"/>
              <w:rPr>
                <w:b/>
                <w:bCs/>
                <w:sz w:val="18"/>
                <w:szCs w:val="18"/>
              </w:rPr>
            </w:pPr>
            <w:r>
              <w:rPr>
                <w:b/>
                <w:bCs/>
                <w:sz w:val="18"/>
                <w:szCs w:val="18"/>
              </w:rPr>
              <w:t>3,921</w:t>
            </w:r>
          </w:p>
        </w:tc>
        <w:tc>
          <w:tcPr>
            <w:tcW w:w="1276" w:type="dxa"/>
          </w:tcPr>
          <w:p w14:paraId="42E56A7E" w14:textId="0260E23F" w:rsidR="00781CCC" w:rsidRPr="00A53F6B" w:rsidRDefault="00781CCC" w:rsidP="00781CCC">
            <w:pPr>
              <w:spacing w:after="120"/>
              <w:jc w:val="right"/>
              <w:rPr>
                <w:b/>
                <w:bCs/>
                <w:sz w:val="18"/>
                <w:szCs w:val="18"/>
              </w:rPr>
            </w:pPr>
            <w:r>
              <w:rPr>
                <w:b/>
                <w:bCs/>
                <w:sz w:val="18"/>
                <w:szCs w:val="18"/>
              </w:rPr>
              <w:t>11,433</w:t>
            </w:r>
          </w:p>
        </w:tc>
        <w:tc>
          <w:tcPr>
            <w:tcW w:w="1276" w:type="dxa"/>
          </w:tcPr>
          <w:p w14:paraId="2BF244B7" w14:textId="01BD9392" w:rsidR="00781CCC" w:rsidRPr="00A53F6B" w:rsidRDefault="00781CCC" w:rsidP="00781CCC">
            <w:pPr>
              <w:spacing w:after="120"/>
              <w:jc w:val="right"/>
              <w:rPr>
                <w:b/>
                <w:bCs/>
                <w:sz w:val="18"/>
                <w:szCs w:val="18"/>
              </w:rPr>
            </w:pPr>
            <w:r>
              <w:rPr>
                <w:b/>
                <w:bCs/>
                <w:sz w:val="18"/>
                <w:szCs w:val="18"/>
              </w:rPr>
              <w:t>45,788</w:t>
            </w:r>
          </w:p>
        </w:tc>
        <w:tc>
          <w:tcPr>
            <w:tcW w:w="1276" w:type="dxa"/>
          </w:tcPr>
          <w:p w14:paraId="1686E724" w14:textId="693E7DFB" w:rsidR="00781CCC" w:rsidRPr="007C4A33" w:rsidRDefault="007C4A33" w:rsidP="00781CCC">
            <w:pPr>
              <w:spacing w:after="120"/>
              <w:jc w:val="right"/>
              <w:rPr>
                <w:b/>
                <w:bCs/>
                <w:sz w:val="18"/>
                <w:szCs w:val="18"/>
              </w:rPr>
            </w:pPr>
            <w:r w:rsidRPr="007C4A33">
              <w:rPr>
                <w:b/>
                <w:bCs/>
                <w:sz w:val="18"/>
                <w:szCs w:val="18"/>
              </w:rPr>
              <w:t>48,183</w:t>
            </w:r>
          </w:p>
        </w:tc>
      </w:tr>
      <w:tr w:rsidR="00781CCC" w:rsidRPr="00A53F6B" w14:paraId="5DCD8399" w14:textId="77777777" w:rsidTr="00781CCC">
        <w:trPr>
          <w:trHeight w:val="240"/>
        </w:trPr>
        <w:tc>
          <w:tcPr>
            <w:tcW w:w="3403" w:type="dxa"/>
            <w:noWrap/>
          </w:tcPr>
          <w:p w14:paraId="55C5A9B8" w14:textId="77777777" w:rsidR="00781CCC" w:rsidRPr="00A53F6B" w:rsidRDefault="00781CCC" w:rsidP="00781CCC">
            <w:pPr>
              <w:spacing w:after="120"/>
              <w:jc w:val="both"/>
              <w:rPr>
                <w:sz w:val="18"/>
                <w:szCs w:val="18"/>
              </w:rPr>
            </w:pPr>
          </w:p>
        </w:tc>
        <w:tc>
          <w:tcPr>
            <w:tcW w:w="1276" w:type="dxa"/>
          </w:tcPr>
          <w:p w14:paraId="26F82561" w14:textId="77777777" w:rsidR="00781CCC" w:rsidRPr="00A53F6B" w:rsidRDefault="00781CCC" w:rsidP="00781CCC">
            <w:pPr>
              <w:spacing w:after="120"/>
              <w:jc w:val="right"/>
              <w:rPr>
                <w:sz w:val="18"/>
                <w:szCs w:val="18"/>
              </w:rPr>
            </w:pPr>
          </w:p>
        </w:tc>
        <w:tc>
          <w:tcPr>
            <w:tcW w:w="1276" w:type="dxa"/>
          </w:tcPr>
          <w:p w14:paraId="7668ACC1" w14:textId="77777777" w:rsidR="00781CCC" w:rsidRPr="00A53F6B" w:rsidRDefault="00781CCC" w:rsidP="00781CCC">
            <w:pPr>
              <w:spacing w:after="120"/>
              <w:jc w:val="right"/>
              <w:rPr>
                <w:sz w:val="18"/>
                <w:szCs w:val="18"/>
              </w:rPr>
            </w:pPr>
          </w:p>
        </w:tc>
        <w:tc>
          <w:tcPr>
            <w:tcW w:w="1276" w:type="dxa"/>
          </w:tcPr>
          <w:p w14:paraId="23DB83B9" w14:textId="77777777" w:rsidR="00781CCC" w:rsidRPr="00A53F6B" w:rsidRDefault="00781CCC" w:rsidP="00781CCC">
            <w:pPr>
              <w:spacing w:after="120"/>
              <w:jc w:val="right"/>
              <w:rPr>
                <w:sz w:val="18"/>
                <w:szCs w:val="18"/>
              </w:rPr>
            </w:pPr>
          </w:p>
        </w:tc>
        <w:tc>
          <w:tcPr>
            <w:tcW w:w="1276" w:type="dxa"/>
          </w:tcPr>
          <w:p w14:paraId="0B451C14" w14:textId="77777777" w:rsidR="00781CCC" w:rsidRPr="00A53F6B" w:rsidRDefault="00781CCC" w:rsidP="00781CCC">
            <w:pPr>
              <w:spacing w:after="120"/>
              <w:jc w:val="right"/>
              <w:rPr>
                <w:sz w:val="18"/>
                <w:szCs w:val="18"/>
              </w:rPr>
            </w:pPr>
          </w:p>
        </w:tc>
        <w:tc>
          <w:tcPr>
            <w:tcW w:w="1276" w:type="dxa"/>
          </w:tcPr>
          <w:p w14:paraId="1B0CCB9E" w14:textId="0842F1DB" w:rsidR="00781CCC" w:rsidRPr="00A53F6B" w:rsidRDefault="00781CCC" w:rsidP="00781CCC">
            <w:pPr>
              <w:spacing w:after="120"/>
              <w:jc w:val="right"/>
              <w:rPr>
                <w:sz w:val="18"/>
                <w:szCs w:val="18"/>
              </w:rPr>
            </w:pPr>
          </w:p>
        </w:tc>
      </w:tr>
      <w:tr w:rsidR="00781CCC" w:rsidRPr="00A53F6B" w14:paraId="406B002D" w14:textId="77777777" w:rsidTr="00781CCC">
        <w:trPr>
          <w:trHeight w:val="240"/>
        </w:trPr>
        <w:tc>
          <w:tcPr>
            <w:tcW w:w="3403" w:type="dxa"/>
            <w:noWrap/>
          </w:tcPr>
          <w:p w14:paraId="303E5E1F" w14:textId="77777777" w:rsidR="00781CCC" w:rsidRPr="00A53F6B" w:rsidRDefault="00781CCC" w:rsidP="00781CCC">
            <w:pPr>
              <w:spacing w:after="120"/>
              <w:jc w:val="both"/>
              <w:rPr>
                <w:sz w:val="18"/>
                <w:szCs w:val="18"/>
              </w:rPr>
            </w:pPr>
            <w:r w:rsidRPr="00A53F6B">
              <w:rPr>
                <w:sz w:val="18"/>
                <w:szCs w:val="18"/>
              </w:rPr>
              <w:t>Surplus on meetings including sponsorship</w:t>
            </w:r>
          </w:p>
        </w:tc>
        <w:tc>
          <w:tcPr>
            <w:tcW w:w="1276" w:type="dxa"/>
          </w:tcPr>
          <w:p w14:paraId="67DB82FA" w14:textId="030E1DD0" w:rsidR="00781CCC" w:rsidRPr="00A53F6B" w:rsidRDefault="00781CCC" w:rsidP="00781CCC">
            <w:pPr>
              <w:spacing w:after="120"/>
              <w:jc w:val="right"/>
              <w:rPr>
                <w:sz w:val="18"/>
                <w:szCs w:val="18"/>
              </w:rPr>
            </w:pPr>
            <w:r>
              <w:rPr>
                <w:sz w:val="18"/>
                <w:szCs w:val="18"/>
              </w:rPr>
              <w:t>102,420</w:t>
            </w:r>
          </w:p>
        </w:tc>
        <w:tc>
          <w:tcPr>
            <w:tcW w:w="1276" w:type="dxa"/>
          </w:tcPr>
          <w:p w14:paraId="45C8DA46" w14:textId="683758D2" w:rsidR="00781CCC" w:rsidRPr="00A53F6B" w:rsidRDefault="00781CCC" w:rsidP="00781CCC">
            <w:pPr>
              <w:spacing w:after="120"/>
              <w:jc w:val="right"/>
              <w:rPr>
                <w:sz w:val="18"/>
                <w:szCs w:val="18"/>
              </w:rPr>
            </w:pPr>
            <w:r>
              <w:rPr>
                <w:sz w:val="18"/>
                <w:szCs w:val="18"/>
              </w:rPr>
              <w:t>40,366</w:t>
            </w:r>
          </w:p>
        </w:tc>
        <w:tc>
          <w:tcPr>
            <w:tcW w:w="1276" w:type="dxa"/>
          </w:tcPr>
          <w:p w14:paraId="6E539235" w14:textId="59D43BBD" w:rsidR="00781CCC" w:rsidRPr="00A53F6B" w:rsidRDefault="00781CCC" w:rsidP="00781CCC">
            <w:pPr>
              <w:spacing w:after="120"/>
              <w:jc w:val="right"/>
              <w:rPr>
                <w:sz w:val="18"/>
                <w:szCs w:val="18"/>
              </w:rPr>
            </w:pPr>
            <w:r>
              <w:rPr>
                <w:sz w:val="18"/>
                <w:szCs w:val="18"/>
              </w:rPr>
              <w:t>6,493</w:t>
            </w:r>
          </w:p>
        </w:tc>
        <w:tc>
          <w:tcPr>
            <w:tcW w:w="1276" w:type="dxa"/>
          </w:tcPr>
          <w:p w14:paraId="07F2C84B" w14:textId="60D30900" w:rsidR="00781CCC" w:rsidRPr="00A53F6B" w:rsidRDefault="00781CCC" w:rsidP="00781CCC">
            <w:pPr>
              <w:spacing w:after="120"/>
              <w:jc w:val="right"/>
              <w:rPr>
                <w:sz w:val="18"/>
                <w:szCs w:val="18"/>
              </w:rPr>
            </w:pPr>
            <w:r>
              <w:rPr>
                <w:sz w:val="18"/>
                <w:szCs w:val="18"/>
              </w:rPr>
              <w:t>40,705</w:t>
            </w:r>
          </w:p>
        </w:tc>
        <w:tc>
          <w:tcPr>
            <w:tcW w:w="1276" w:type="dxa"/>
          </w:tcPr>
          <w:p w14:paraId="63ADA76C" w14:textId="3FAC4A85" w:rsidR="00781CCC" w:rsidRPr="00A53F6B" w:rsidRDefault="007C4A33" w:rsidP="00781CCC">
            <w:pPr>
              <w:spacing w:after="120"/>
              <w:jc w:val="right"/>
              <w:rPr>
                <w:sz w:val="18"/>
                <w:szCs w:val="18"/>
              </w:rPr>
            </w:pPr>
            <w:r>
              <w:rPr>
                <w:sz w:val="18"/>
                <w:szCs w:val="18"/>
              </w:rPr>
              <w:t>60,643</w:t>
            </w:r>
          </w:p>
        </w:tc>
      </w:tr>
      <w:tr w:rsidR="00781CCC" w:rsidRPr="00A53F6B" w14:paraId="5C233903" w14:textId="77777777" w:rsidTr="00781CCC">
        <w:trPr>
          <w:trHeight w:val="240"/>
        </w:trPr>
        <w:tc>
          <w:tcPr>
            <w:tcW w:w="3403" w:type="dxa"/>
            <w:noWrap/>
          </w:tcPr>
          <w:p w14:paraId="63F28C92" w14:textId="77777777" w:rsidR="00781CCC" w:rsidRPr="00A53F6B" w:rsidRDefault="00781CCC" w:rsidP="00781CCC">
            <w:pPr>
              <w:spacing w:after="120"/>
              <w:jc w:val="both"/>
              <w:rPr>
                <w:sz w:val="18"/>
                <w:szCs w:val="18"/>
              </w:rPr>
            </w:pPr>
            <w:r w:rsidRPr="00A53F6B">
              <w:rPr>
                <w:sz w:val="18"/>
                <w:szCs w:val="18"/>
              </w:rPr>
              <w:t xml:space="preserve">Research grants payable </w:t>
            </w:r>
          </w:p>
        </w:tc>
        <w:tc>
          <w:tcPr>
            <w:tcW w:w="1276" w:type="dxa"/>
          </w:tcPr>
          <w:p w14:paraId="0DF377CF" w14:textId="4F9A73BA" w:rsidR="00781CCC" w:rsidRPr="00A53F6B" w:rsidRDefault="00781CCC" w:rsidP="00781CCC">
            <w:pPr>
              <w:spacing w:after="120"/>
              <w:jc w:val="right"/>
              <w:rPr>
                <w:sz w:val="18"/>
                <w:szCs w:val="18"/>
              </w:rPr>
            </w:pPr>
            <w:r>
              <w:rPr>
                <w:sz w:val="18"/>
                <w:szCs w:val="18"/>
              </w:rPr>
              <w:t>(158,209)</w:t>
            </w:r>
          </w:p>
        </w:tc>
        <w:tc>
          <w:tcPr>
            <w:tcW w:w="1276" w:type="dxa"/>
          </w:tcPr>
          <w:p w14:paraId="227195A1" w14:textId="2E5758BE" w:rsidR="00781CCC" w:rsidRPr="00A53F6B" w:rsidRDefault="00781CCC" w:rsidP="00781CCC">
            <w:pPr>
              <w:spacing w:after="120"/>
              <w:jc w:val="right"/>
              <w:rPr>
                <w:sz w:val="18"/>
                <w:szCs w:val="18"/>
              </w:rPr>
            </w:pPr>
            <w:r>
              <w:rPr>
                <w:sz w:val="18"/>
                <w:szCs w:val="18"/>
              </w:rPr>
              <w:t>(170,133)</w:t>
            </w:r>
          </w:p>
        </w:tc>
        <w:tc>
          <w:tcPr>
            <w:tcW w:w="1276" w:type="dxa"/>
          </w:tcPr>
          <w:p w14:paraId="4BFEDF3C" w14:textId="3E04ABFC" w:rsidR="00781CCC" w:rsidRPr="00A53F6B" w:rsidRDefault="00781CCC" w:rsidP="00781CCC">
            <w:pPr>
              <w:spacing w:after="120"/>
              <w:jc w:val="right"/>
              <w:rPr>
                <w:sz w:val="18"/>
                <w:szCs w:val="18"/>
              </w:rPr>
            </w:pPr>
            <w:r>
              <w:rPr>
                <w:sz w:val="18"/>
                <w:szCs w:val="18"/>
              </w:rPr>
              <w:t>(18,725)</w:t>
            </w:r>
          </w:p>
        </w:tc>
        <w:tc>
          <w:tcPr>
            <w:tcW w:w="1276" w:type="dxa"/>
          </w:tcPr>
          <w:p w14:paraId="33CD425D" w14:textId="1B0D315A" w:rsidR="00781CCC" w:rsidRPr="00A53F6B" w:rsidRDefault="00781CCC" w:rsidP="00781CCC">
            <w:pPr>
              <w:spacing w:after="120"/>
              <w:jc w:val="right"/>
              <w:rPr>
                <w:sz w:val="18"/>
                <w:szCs w:val="18"/>
              </w:rPr>
            </w:pPr>
            <w:r>
              <w:rPr>
                <w:sz w:val="18"/>
                <w:szCs w:val="18"/>
              </w:rPr>
              <w:t>(18,056)</w:t>
            </w:r>
          </w:p>
        </w:tc>
        <w:tc>
          <w:tcPr>
            <w:tcW w:w="1276" w:type="dxa"/>
          </w:tcPr>
          <w:p w14:paraId="6B07AF27" w14:textId="4EA47D8D" w:rsidR="00781CCC" w:rsidRPr="00A53F6B" w:rsidRDefault="007C4A33" w:rsidP="00781CCC">
            <w:pPr>
              <w:spacing w:after="120"/>
              <w:jc w:val="right"/>
              <w:rPr>
                <w:sz w:val="18"/>
                <w:szCs w:val="18"/>
              </w:rPr>
            </w:pPr>
            <w:r>
              <w:rPr>
                <w:sz w:val="18"/>
                <w:szCs w:val="18"/>
              </w:rPr>
              <w:t>(9,315)</w:t>
            </w:r>
          </w:p>
        </w:tc>
      </w:tr>
      <w:tr w:rsidR="00781CCC" w:rsidRPr="00A53F6B" w14:paraId="6BB3D67A" w14:textId="77777777" w:rsidTr="00781CCC">
        <w:trPr>
          <w:trHeight w:val="240"/>
        </w:trPr>
        <w:tc>
          <w:tcPr>
            <w:tcW w:w="3403" w:type="dxa"/>
            <w:noWrap/>
          </w:tcPr>
          <w:p w14:paraId="4E4F00F4" w14:textId="77777777" w:rsidR="00781CCC" w:rsidRPr="00A53F6B" w:rsidRDefault="00781CCC" w:rsidP="00781CCC">
            <w:pPr>
              <w:spacing w:after="120"/>
              <w:jc w:val="both"/>
              <w:rPr>
                <w:sz w:val="18"/>
                <w:szCs w:val="18"/>
              </w:rPr>
            </w:pPr>
            <w:r w:rsidRPr="00A53F6B">
              <w:rPr>
                <w:sz w:val="18"/>
                <w:szCs w:val="18"/>
              </w:rPr>
              <w:t>Travel and Outreach Meetings grants payable</w:t>
            </w:r>
          </w:p>
        </w:tc>
        <w:tc>
          <w:tcPr>
            <w:tcW w:w="1276" w:type="dxa"/>
          </w:tcPr>
          <w:p w14:paraId="7527F0D3" w14:textId="73568521" w:rsidR="00781CCC" w:rsidRPr="00A53F6B" w:rsidRDefault="00781CCC" w:rsidP="00781CCC">
            <w:pPr>
              <w:spacing w:after="120"/>
              <w:jc w:val="right"/>
              <w:rPr>
                <w:sz w:val="18"/>
                <w:szCs w:val="18"/>
              </w:rPr>
            </w:pPr>
            <w:r>
              <w:rPr>
                <w:sz w:val="18"/>
                <w:szCs w:val="18"/>
              </w:rPr>
              <w:t>(5,000)</w:t>
            </w:r>
          </w:p>
        </w:tc>
        <w:tc>
          <w:tcPr>
            <w:tcW w:w="1276" w:type="dxa"/>
          </w:tcPr>
          <w:p w14:paraId="032FB595" w14:textId="67F42C71" w:rsidR="00781CCC" w:rsidRPr="00A53F6B" w:rsidRDefault="00781CCC" w:rsidP="00781CCC">
            <w:pPr>
              <w:spacing w:after="120"/>
              <w:jc w:val="right"/>
              <w:rPr>
                <w:sz w:val="18"/>
                <w:szCs w:val="18"/>
              </w:rPr>
            </w:pPr>
            <w:r>
              <w:rPr>
                <w:sz w:val="18"/>
                <w:szCs w:val="18"/>
              </w:rPr>
              <w:t>(3,750)</w:t>
            </w:r>
          </w:p>
        </w:tc>
        <w:tc>
          <w:tcPr>
            <w:tcW w:w="1276" w:type="dxa"/>
          </w:tcPr>
          <w:p w14:paraId="6939B44E" w14:textId="5446C9B9" w:rsidR="00781CCC" w:rsidRPr="00A53F6B" w:rsidRDefault="00781CCC" w:rsidP="00781CCC">
            <w:pPr>
              <w:spacing w:after="120"/>
              <w:jc w:val="right"/>
              <w:rPr>
                <w:sz w:val="18"/>
                <w:szCs w:val="18"/>
              </w:rPr>
            </w:pPr>
            <w:r>
              <w:rPr>
                <w:sz w:val="18"/>
                <w:szCs w:val="18"/>
              </w:rPr>
              <w:t>(750)</w:t>
            </w:r>
          </w:p>
        </w:tc>
        <w:tc>
          <w:tcPr>
            <w:tcW w:w="1276" w:type="dxa"/>
          </w:tcPr>
          <w:p w14:paraId="5F0F0006" w14:textId="642B06D6" w:rsidR="00781CCC" w:rsidRPr="00A53F6B" w:rsidRDefault="00781CCC" w:rsidP="00781CCC">
            <w:pPr>
              <w:spacing w:after="120"/>
              <w:jc w:val="right"/>
              <w:rPr>
                <w:sz w:val="18"/>
                <w:szCs w:val="18"/>
              </w:rPr>
            </w:pPr>
            <w:r>
              <w:rPr>
                <w:sz w:val="18"/>
                <w:szCs w:val="18"/>
              </w:rPr>
              <w:t>-</w:t>
            </w:r>
          </w:p>
        </w:tc>
        <w:tc>
          <w:tcPr>
            <w:tcW w:w="1276" w:type="dxa"/>
          </w:tcPr>
          <w:p w14:paraId="47E47AD0" w14:textId="7251BCAD" w:rsidR="00781CCC" w:rsidRPr="00A53F6B" w:rsidRDefault="005C1850" w:rsidP="00781CCC">
            <w:pPr>
              <w:spacing w:after="120"/>
              <w:jc w:val="right"/>
              <w:rPr>
                <w:sz w:val="18"/>
                <w:szCs w:val="18"/>
              </w:rPr>
            </w:pPr>
            <w:r>
              <w:rPr>
                <w:sz w:val="18"/>
                <w:szCs w:val="18"/>
              </w:rPr>
              <w:t>(2,192)</w:t>
            </w:r>
          </w:p>
        </w:tc>
      </w:tr>
      <w:tr w:rsidR="00781CCC" w:rsidRPr="00A53F6B" w14:paraId="071B9805" w14:textId="77777777" w:rsidTr="00781CCC">
        <w:trPr>
          <w:trHeight w:val="240"/>
        </w:trPr>
        <w:tc>
          <w:tcPr>
            <w:tcW w:w="3403" w:type="dxa"/>
            <w:noWrap/>
          </w:tcPr>
          <w:p w14:paraId="6D37FFED" w14:textId="77777777" w:rsidR="00781CCC" w:rsidRPr="00A53F6B" w:rsidRDefault="00781CCC" w:rsidP="00781CCC">
            <w:pPr>
              <w:spacing w:after="120"/>
              <w:jc w:val="both"/>
              <w:rPr>
                <w:sz w:val="18"/>
                <w:szCs w:val="18"/>
              </w:rPr>
            </w:pPr>
            <w:r w:rsidRPr="00A53F6B">
              <w:rPr>
                <w:sz w:val="18"/>
                <w:szCs w:val="18"/>
              </w:rPr>
              <w:t>Bursaries</w:t>
            </w:r>
          </w:p>
        </w:tc>
        <w:tc>
          <w:tcPr>
            <w:tcW w:w="1276" w:type="dxa"/>
          </w:tcPr>
          <w:p w14:paraId="213D4680" w14:textId="593E3CAC" w:rsidR="00781CCC" w:rsidRPr="00A53F6B" w:rsidRDefault="00781CCC" w:rsidP="00781CCC">
            <w:pPr>
              <w:spacing w:after="120"/>
              <w:jc w:val="right"/>
              <w:rPr>
                <w:sz w:val="18"/>
                <w:szCs w:val="18"/>
              </w:rPr>
            </w:pPr>
            <w:r>
              <w:rPr>
                <w:sz w:val="18"/>
                <w:szCs w:val="18"/>
              </w:rPr>
              <w:t>(13,224)</w:t>
            </w:r>
          </w:p>
        </w:tc>
        <w:tc>
          <w:tcPr>
            <w:tcW w:w="1276" w:type="dxa"/>
          </w:tcPr>
          <w:p w14:paraId="6F56A476" w14:textId="1D59C677" w:rsidR="00781CCC" w:rsidRPr="00A53F6B" w:rsidRDefault="00781CCC" w:rsidP="00781CCC">
            <w:pPr>
              <w:spacing w:after="120"/>
              <w:jc w:val="right"/>
              <w:rPr>
                <w:sz w:val="18"/>
                <w:szCs w:val="18"/>
              </w:rPr>
            </w:pPr>
            <w:r>
              <w:rPr>
                <w:sz w:val="18"/>
                <w:szCs w:val="18"/>
              </w:rPr>
              <w:t>(18,300)</w:t>
            </w:r>
          </w:p>
        </w:tc>
        <w:tc>
          <w:tcPr>
            <w:tcW w:w="1276" w:type="dxa"/>
          </w:tcPr>
          <w:p w14:paraId="1D191599" w14:textId="3AB59C9E" w:rsidR="00781CCC" w:rsidRPr="00A53F6B" w:rsidRDefault="00781CCC" w:rsidP="00781CCC">
            <w:pPr>
              <w:spacing w:after="120"/>
              <w:jc w:val="right"/>
              <w:rPr>
                <w:sz w:val="18"/>
                <w:szCs w:val="18"/>
              </w:rPr>
            </w:pPr>
            <w:r>
              <w:rPr>
                <w:sz w:val="18"/>
                <w:szCs w:val="18"/>
              </w:rPr>
              <w:t>(1,018)</w:t>
            </w:r>
          </w:p>
        </w:tc>
        <w:tc>
          <w:tcPr>
            <w:tcW w:w="1276" w:type="dxa"/>
          </w:tcPr>
          <w:p w14:paraId="30DA3FE7" w14:textId="61B221F9" w:rsidR="00781CCC" w:rsidRPr="00A53F6B" w:rsidRDefault="00781CCC" w:rsidP="00781CCC">
            <w:pPr>
              <w:spacing w:after="120"/>
              <w:jc w:val="right"/>
              <w:rPr>
                <w:sz w:val="18"/>
                <w:szCs w:val="18"/>
              </w:rPr>
            </w:pPr>
            <w:r>
              <w:rPr>
                <w:sz w:val="18"/>
                <w:szCs w:val="18"/>
              </w:rPr>
              <w:t>-</w:t>
            </w:r>
          </w:p>
        </w:tc>
        <w:tc>
          <w:tcPr>
            <w:tcW w:w="1276" w:type="dxa"/>
          </w:tcPr>
          <w:p w14:paraId="18621FCF" w14:textId="00E27C54" w:rsidR="00781CCC" w:rsidRPr="00A53F6B" w:rsidRDefault="005C1850" w:rsidP="00781CCC">
            <w:pPr>
              <w:spacing w:after="120"/>
              <w:jc w:val="right"/>
              <w:rPr>
                <w:sz w:val="18"/>
                <w:szCs w:val="18"/>
              </w:rPr>
            </w:pPr>
            <w:r>
              <w:rPr>
                <w:sz w:val="18"/>
                <w:szCs w:val="18"/>
              </w:rPr>
              <w:t>(3,350)</w:t>
            </w:r>
          </w:p>
        </w:tc>
      </w:tr>
      <w:tr w:rsidR="00781CCC" w:rsidRPr="00A53F6B" w14:paraId="5423DFE1" w14:textId="77777777" w:rsidTr="00781CCC">
        <w:trPr>
          <w:trHeight w:val="240"/>
        </w:trPr>
        <w:tc>
          <w:tcPr>
            <w:tcW w:w="3403" w:type="dxa"/>
            <w:noWrap/>
          </w:tcPr>
          <w:p w14:paraId="48A3A23A" w14:textId="6134EF1C" w:rsidR="00781CCC" w:rsidRPr="00A53F6B" w:rsidRDefault="00781CCC" w:rsidP="00781CCC">
            <w:pPr>
              <w:spacing w:after="120"/>
              <w:jc w:val="both"/>
              <w:rPr>
                <w:sz w:val="18"/>
                <w:szCs w:val="18"/>
              </w:rPr>
            </w:pPr>
            <w:r w:rsidRPr="00A53F6B">
              <w:rPr>
                <w:sz w:val="18"/>
                <w:szCs w:val="18"/>
              </w:rPr>
              <w:t>Grants written back</w:t>
            </w:r>
            <w:r w:rsidR="005C1850">
              <w:rPr>
                <w:sz w:val="18"/>
                <w:szCs w:val="18"/>
              </w:rPr>
              <w:t>/monies returned</w:t>
            </w:r>
          </w:p>
        </w:tc>
        <w:tc>
          <w:tcPr>
            <w:tcW w:w="1276" w:type="dxa"/>
          </w:tcPr>
          <w:p w14:paraId="41B1D316" w14:textId="43AA6BB9" w:rsidR="00781CCC" w:rsidRPr="00A53F6B" w:rsidRDefault="00781CCC" w:rsidP="00781CCC">
            <w:pPr>
              <w:spacing w:after="120"/>
              <w:jc w:val="right"/>
              <w:rPr>
                <w:sz w:val="18"/>
                <w:szCs w:val="18"/>
              </w:rPr>
            </w:pPr>
            <w:r>
              <w:rPr>
                <w:sz w:val="18"/>
                <w:szCs w:val="18"/>
              </w:rPr>
              <w:t>2,452</w:t>
            </w:r>
          </w:p>
        </w:tc>
        <w:tc>
          <w:tcPr>
            <w:tcW w:w="1276" w:type="dxa"/>
          </w:tcPr>
          <w:p w14:paraId="3F8C4F42" w14:textId="181F8DC9" w:rsidR="00781CCC" w:rsidRPr="00A53F6B" w:rsidRDefault="00781CCC" w:rsidP="00781CCC">
            <w:pPr>
              <w:spacing w:after="120"/>
              <w:jc w:val="right"/>
              <w:rPr>
                <w:sz w:val="18"/>
                <w:szCs w:val="18"/>
              </w:rPr>
            </w:pPr>
            <w:r>
              <w:rPr>
                <w:sz w:val="18"/>
                <w:szCs w:val="18"/>
              </w:rPr>
              <w:t>16,533</w:t>
            </w:r>
          </w:p>
        </w:tc>
        <w:tc>
          <w:tcPr>
            <w:tcW w:w="1276" w:type="dxa"/>
          </w:tcPr>
          <w:p w14:paraId="4B15D43B" w14:textId="64462E24" w:rsidR="00781CCC" w:rsidRPr="00A53F6B" w:rsidRDefault="00781CCC" w:rsidP="00781CCC">
            <w:pPr>
              <w:spacing w:after="120"/>
              <w:jc w:val="right"/>
              <w:rPr>
                <w:sz w:val="18"/>
                <w:szCs w:val="18"/>
              </w:rPr>
            </w:pPr>
            <w:r>
              <w:rPr>
                <w:sz w:val="18"/>
                <w:szCs w:val="18"/>
              </w:rPr>
              <w:t>3,866</w:t>
            </w:r>
          </w:p>
        </w:tc>
        <w:tc>
          <w:tcPr>
            <w:tcW w:w="1276" w:type="dxa"/>
          </w:tcPr>
          <w:p w14:paraId="005E7F47" w14:textId="09CE2C52" w:rsidR="00781CCC" w:rsidRPr="00A53F6B" w:rsidRDefault="00781CCC" w:rsidP="00781CCC">
            <w:pPr>
              <w:spacing w:after="120"/>
              <w:jc w:val="right"/>
              <w:rPr>
                <w:sz w:val="18"/>
                <w:szCs w:val="18"/>
              </w:rPr>
            </w:pPr>
            <w:r>
              <w:rPr>
                <w:sz w:val="18"/>
                <w:szCs w:val="18"/>
              </w:rPr>
              <w:t>-</w:t>
            </w:r>
          </w:p>
        </w:tc>
        <w:tc>
          <w:tcPr>
            <w:tcW w:w="1276" w:type="dxa"/>
          </w:tcPr>
          <w:p w14:paraId="48935D91" w14:textId="7181A92F" w:rsidR="00781CCC" w:rsidRPr="00A53F6B" w:rsidRDefault="005C1850" w:rsidP="00781CCC">
            <w:pPr>
              <w:spacing w:after="120"/>
              <w:jc w:val="right"/>
              <w:rPr>
                <w:sz w:val="18"/>
                <w:szCs w:val="18"/>
              </w:rPr>
            </w:pPr>
            <w:r>
              <w:rPr>
                <w:sz w:val="18"/>
                <w:szCs w:val="18"/>
              </w:rPr>
              <w:t>2,628</w:t>
            </w:r>
          </w:p>
        </w:tc>
      </w:tr>
      <w:tr w:rsidR="00781CCC" w:rsidRPr="00A53F6B" w14:paraId="561898F2" w14:textId="77777777" w:rsidTr="00781CCC">
        <w:trPr>
          <w:trHeight w:val="240"/>
        </w:trPr>
        <w:tc>
          <w:tcPr>
            <w:tcW w:w="3403" w:type="dxa"/>
            <w:noWrap/>
          </w:tcPr>
          <w:p w14:paraId="7F50A3DC" w14:textId="77777777" w:rsidR="00781CCC" w:rsidRPr="00A53F6B" w:rsidRDefault="00781CCC" w:rsidP="00781CCC">
            <w:pPr>
              <w:spacing w:after="120"/>
              <w:jc w:val="both"/>
              <w:rPr>
                <w:sz w:val="18"/>
                <w:szCs w:val="18"/>
              </w:rPr>
            </w:pPr>
            <w:r w:rsidRPr="00A53F6B">
              <w:rPr>
                <w:sz w:val="18"/>
                <w:szCs w:val="18"/>
              </w:rPr>
              <w:t>Donations payable</w:t>
            </w:r>
          </w:p>
        </w:tc>
        <w:tc>
          <w:tcPr>
            <w:tcW w:w="1276" w:type="dxa"/>
          </w:tcPr>
          <w:p w14:paraId="1FF678AA" w14:textId="7BF37EDB" w:rsidR="00781CCC" w:rsidRPr="00A53F6B" w:rsidRDefault="00781CCC" w:rsidP="00781CCC">
            <w:pPr>
              <w:spacing w:after="120"/>
              <w:jc w:val="right"/>
              <w:rPr>
                <w:sz w:val="18"/>
                <w:szCs w:val="18"/>
              </w:rPr>
            </w:pPr>
            <w:r>
              <w:rPr>
                <w:sz w:val="18"/>
                <w:szCs w:val="18"/>
              </w:rPr>
              <w:t>(1,575)</w:t>
            </w:r>
          </w:p>
        </w:tc>
        <w:tc>
          <w:tcPr>
            <w:tcW w:w="1276" w:type="dxa"/>
          </w:tcPr>
          <w:p w14:paraId="3CE60B86" w14:textId="0D8F2799" w:rsidR="00781CCC" w:rsidRPr="00A53F6B" w:rsidRDefault="00781CCC" w:rsidP="00781CCC">
            <w:pPr>
              <w:spacing w:after="120"/>
              <w:jc w:val="right"/>
              <w:rPr>
                <w:sz w:val="18"/>
                <w:szCs w:val="18"/>
              </w:rPr>
            </w:pPr>
            <w:r>
              <w:rPr>
                <w:sz w:val="18"/>
                <w:szCs w:val="18"/>
              </w:rPr>
              <w:t>(311)</w:t>
            </w:r>
          </w:p>
        </w:tc>
        <w:tc>
          <w:tcPr>
            <w:tcW w:w="1276" w:type="dxa"/>
          </w:tcPr>
          <w:p w14:paraId="67C0B1C8" w14:textId="736505A0" w:rsidR="00781CCC" w:rsidRPr="00A53F6B" w:rsidRDefault="00781CCC" w:rsidP="00781CCC">
            <w:pPr>
              <w:spacing w:after="120"/>
              <w:jc w:val="right"/>
              <w:rPr>
                <w:sz w:val="18"/>
                <w:szCs w:val="18"/>
              </w:rPr>
            </w:pPr>
            <w:r>
              <w:rPr>
                <w:sz w:val="18"/>
                <w:szCs w:val="18"/>
              </w:rPr>
              <w:t>(685)</w:t>
            </w:r>
          </w:p>
        </w:tc>
        <w:tc>
          <w:tcPr>
            <w:tcW w:w="1276" w:type="dxa"/>
          </w:tcPr>
          <w:p w14:paraId="394AF0E9" w14:textId="4586F79E" w:rsidR="00781CCC" w:rsidRPr="00A53F6B" w:rsidRDefault="00781CCC" w:rsidP="00781CCC">
            <w:pPr>
              <w:spacing w:after="120"/>
              <w:jc w:val="right"/>
              <w:rPr>
                <w:sz w:val="18"/>
                <w:szCs w:val="18"/>
              </w:rPr>
            </w:pPr>
            <w:r>
              <w:rPr>
                <w:sz w:val="18"/>
                <w:szCs w:val="18"/>
              </w:rPr>
              <w:t>-</w:t>
            </w:r>
          </w:p>
        </w:tc>
        <w:tc>
          <w:tcPr>
            <w:tcW w:w="1276" w:type="dxa"/>
          </w:tcPr>
          <w:p w14:paraId="53AB290E" w14:textId="46C5DC77" w:rsidR="00781CCC" w:rsidRPr="00A53F6B" w:rsidRDefault="005C1850" w:rsidP="00781CCC">
            <w:pPr>
              <w:spacing w:after="120"/>
              <w:jc w:val="right"/>
              <w:rPr>
                <w:sz w:val="18"/>
                <w:szCs w:val="18"/>
              </w:rPr>
            </w:pPr>
            <w:r>
              <w:rPr>
                <w:sz w:val="18"/>
                <w:szCs w:val="18"/>
              </w:rPr>
              <w:t>-</w:t>
            </w:r>
          </w:p>
        </w:tc>
      </w:tr>
      <w:tr w:rsidR="00781CCC" w:rsidRPr="00A53F6B" w14:paraId="1F649B4D" w14:textId="77777777" w:rsidTr="00781CCC">
        <w:trPr>
          <w:trHeight w:val="240"/>
        </w:trPr>
        <w:tc>
          <w:tcPr>
            <w:tcW w:w="3403" w:type="dxa"/>
            <w:noWrap/>
          </w:tcPr>
          <w:p w14:paraId="08B05BAD" w14:textId="77777777" w:rsidR="00781CCC" w:rsidRPr="00A53F6B" w:rsidRDefault="00781CCC" w:rsidP="00781CCC">
            <w:pPr>
              <w:spacing w:after="120"/>
              <w:jc w:val="both"/>
              <w:rPr>
                <w:b/>
                <w:bCs/>
                <w:sz w:val="18"/>
                <w:szCs w:val="18"/>
              </w:rPr>
            </w:pPr>
            <w:r>
              <w:rPr>
                <w:b/>
                <w:bCs/>
                <w:sz w:val="18"/>
                <w:szCs w:val="18"/>
              </w:rPr>
              <w:t>Contribution</w:t>
            </w:r>
            <w:r w:rsidRPr="00A53F6B">
              <w:rPr>
                <w:b/>
                <w:bCs/>
                <w:sz w:val="18"/>
                <w:szCs w:val="18"/>
              </w:rPr>
              <w:t xml:space="preserve"> to overheads</w:t>
            </w:r>
          </w:p>
        </w:tc>
        <w:tc>
          <w:tcPr>
            <w:tcW w:w="1276" w:type="dxa"/>
          </w:tcPr>
          <w:p w14:paraId="3D92945E" w14:textId="475691EB" w:rsidR="00781CCC" w:rsidRPr="00A53F6B" w:rsidRDefault="00781CCC" w:rsidP="00781CCC">
            <w:pPr>
              <w:spacing w:after="120"/>
              <w:jc w:val="right"/>
              <w:rPr>
                <w:b/>
                <w:bCs/>
                <w:sz w:val="18"/>
                <w:szCs w:val="18"/>
              </w:rPr>
            </w:pPr>
            <w:r>
              <w:rPr>
                <w:b/>
                <w:bCs/>
                <w:sz w:val="18"/>
                <w:szCs w:val="18"/>
              </w:rPr>
              <w:t>(73,136)</w:t>
            </w:r>
          </w:p>
        </w:tc>
        <w:tc>
          <w:tcPr>
            <w:tcW w:w="1276" w:type="dxa"/>
          </w:tcPr>
          <w:p w14:paraId="345CC22C" w14:textId="47EEC850" w:rsidR="00781CCC" w:rsidRPr="00A53F6B" w:rsidRDefault="00781CCC" w:rsidP="00781CCC">
            <w:pPr>
              <w:spacing w:after="120"/>
              <w:jc w:val="right"/>
              <w:rPr>
                <w:b/>
                <w:bCs/>
                <w:sz w:val="18"/>
                <w:szCs w:val="18"/>
              </w:rPr>
            </w:pPr>
            <w:r>
              <w:rPr>
                <w:b/>
                <w:bCs/>
                <w:sz w:val="18"/>
                <w:szCs w:val="18"/>
              </w:rPr>
              <w:t>(135,595)</w:t>
            </w:r>
          </w:p>
        </w:tc>
        <w:tc>
          <w:tcPr>
            <w:tcW w:w="1276" w:type="dxa"/>
          </w:tcPr>
          <w:p w14:paraId="1F086355" w14:textId="0595B035" w:rsidR="00781CCC" w:rsidRPr="00A53F6B" w:rsidRDefault="00781CCC" w:rsidP="00781CCC">
            <w:pPr>
              <w:spacing w:after="120"/>
              <w:jc w:val="right"/>
              <w:rPr>
                <w:b/>
                <w:bCs/>
                <w:sz w:val="18"/>
                <w:szCs w:val="18"/>
              </w:rPr>
            </w:pPr>
            <w:r>
              <w:rPr>
                <w:b/>
                <w:bCs/>
                <w:sz w:val="18"/>
                <w:szCs w:val="18"/>
              </w:rPr>
              <w:t>(10,819)</w:t>
            </w:r>
          </w:p>
        </w:tc>
        <w:tc>
          <w:tcPr>
            <w:tcW w:w="1276" w:type="dxa"/>
          </w:tcPr>
          <w:p w14:paraId="72BD3D86" w14:textId="65D63A38" w:rsidR="00781CCC" w:rsidRPr="00A53F6B" w:rsidRDefault="00781CCC" w:rsidP="00781CCC">
            <w:pPr>
              <w:spacing w:after="120"/>
              <w:jc w:val="right"/>
              <w:rPr>
                <w:b/>
                <w:bCs/>
                <w:sz w:val="18"/>
                <w:szCs w:val="18"/>
              </w:rPr>
            </w:pPr>
            <w:r>
              <w:rPr>
                <w:b/>
                <w:bCs/>
                <w:sz w:val="18"/>
                <w:szCs w:val="18"/>
              </w:rPr>
              <w:t>22,649</w:t>
            </w:r>
          </w:p>
        </w:tc>
        <w:tc>
          <w:tcPr>
            <w:tcW w:w="1276" w:type="dxa"/>
          </w:tcPr>
          <w:p w14:paraId="70B9B491" w14:textId="4225BA4A" w:rsidR="00781CCC" w:rsidRPr="00A53F6B" w:rsidRDefault="005C1850" w:rsidP="00781CCC">
            <w:pPr>
              <w:spacing w:after="120"/>
              <w:jc w:val="right"/>
              <w:rPr>
                <w:b/>
                <w:bCs/>
                <w:sz w:val="18"/>
                <w:szCs w:val="18"/>
              </w:rPr>
            </w:pPr>
            <w:r>
              <w:rPr>
                <w:b/>
                <w:bCs/>
                <w:sz w:val="18"/>
                <w:szCs w:val="18"/>
              </w:rPr>
              <w:t>48,414</w:t>
            </w:r>
          </w:p>
        </w:tc>
      </w:tr>
      <w:tr w:rsidR="00781CCC" w:rsidRPr="00A53F6B" w14:paraId="21BC63BB" w14:textId="77777777" w:rsidTr="00781CCC">
        <w:trPr>
          <w:trHeight w:val="240"/>
        </w:trPr>
        <w:tc>
          <w:tcPr>
            <w:tcW w:w="3403" w:type="dxa"/>
            <w:noWrap/>
          </w:tcPr>
          <w:p w14:paraId="71A69A75" w14:textId="77777777" w:rsidR="00781CCC" w:rsidRDefault="00781CCC" w:rsidP="00781CCC">
            <w:pPr>
              <w:spacing w:after="120"/>
              <w:jc w:val="both"/>
              <w:rPr>
                <w:b/>
                <w:bCs/>
                <w:sz w:val="18"/>
                <w:szCs w:val="18"/>
              </w:rPr>
            </w:pPr>
          </w:p>
        </w:tc>
        <w:tc>
          <w:tcPr>
            <w:tcW w:w="1276" w:type="dxa"/>
          </w:tcPr>
          <w:p w14:paraId="70DDCAEA" w14:textId="77777777" w:rsidR="00781CCC" w:rsidRDefault="00781CCC" w:rsidP="00781CCC">
            <w:pPr>
              <w:spacing w:after="120"/>
              <w:jc w:val="right"/>
              <w:rPr>
                <w:b/>
                <w:bCs/>
                <w:sz w:val="18"/>
                <w:szCs w:val="18"/>
              </w:rPr>
            </w:pPr>
          </w:p>
        </w:tc>
        <w:tc>
          <w:tcPr>
            <w:tcW w:w="1276" w:type="dxa"/>
          </w:tcPr>
          <w:p w14:paraId="27DA88CE" w14:textId="77777777" w:rsidR="00781CCC" w:rsidRDefault="00781CCC" w:rsidP="00781CCC">
            <w:pPr>
              <w:spacing w:after="120"/>
              <w:jc w:val="right"/>
              <w:rPr>
                <w:b/>
                <w:bCs/>
                <w:sz w:val="18"/>
                <w:szCs w:val="18"/>
              </w:rPr>
            </w:pPr>
          </w:p>
        </w:tc>
        <w:tc>
          <w:tcPr>
            <w:tcW w:w="1276" w:type="dxa"/>
          </w:tcPr>
          <w:p w14:paraId="2A64C907" w14:textId="77777777" w:rsidR="00781CCC" w:rsidRDefault="00781CCC" w:rsidP="00781CCC">
            <w:pPr>
              <w:spacing w:after="120"/>
              <w:jc w:val="right"/>
              <w:rPr>
                <w:b/>
                <w:bCs/>
                <w:sz w:val="18"/>
                <w:szCs w:val="18"/>
              </w:rPr>
            </w:pPr>
          </w:p>
        </w:tc>
        <w:tc>
          <w:tcPr>
            <w:tcW w:w="1276" w:type="dxa"/>
          </w:tcPr>
          <w:p w14:paraId="2EF6D6C8" w14:textId="77777777" w:rsidR="00781CCC" w:rsidRDefault="00781CCC" w:rsidP="00781CCC">
            <w:pPr>
              <w:spacing w:after="120"/>
              <w:jc w:val="right"/>
              <w:rPr>
                <w:b/>
                <w:bCs/>
                <w:sz w:val="18"/>
                <w:szCs w:val="18"/>
              </w:rPr>
            </w:pPr>
          </w:p>
        </w:tc>
        <w:tc>
          <w:tcPr>
            <w:tcW w:w="1276" w:type="dxa"/>
          </w:tcPr>
          <w:p w14:paraId="1F807144" w14:textId="60EE3F14" w:rsidR="00781CCC" w:rsidRDefault="00781CCC" w:rsidP="00781CCC">
            <w:pPr>
              <w:spacing w:after="120"/>
              <w:jc w:val="right"/>
              <w:rPr>
                <w:b/>
                <w:bCs/>
                <w:sz w:val="18"/>
                <w:szCs w:val="18"/>
              </w:rPr>
            </w:pPr>
          </w:p>
        </w:tc>
      </w:tr>
      <w:tr w:rsidR="00781CCC" w:rsidRPr="00A53F6B" w14:paraId="6029F3D3" w14:textId="77777777" w:rsidTr="00781CCC">
        <w:trPr>
          <w:trHeight w:val="240"/>
        </w:trPr>
        <w:tc>
          <w:tcPr>
            <w:tcW w:w="3403" w:type="dxa"/>
            <w:noWrap/>
          </w:tcPr>
          <w:p w14:paraId="534AC371" w14:textId="77777777" w:rsidR="00781CCC" w:rsidRPr="00A53F6B" w:rsidRDefault="00781CCC" w:rsidP="00781CCC">
            <w:pPr>
              <w:spacing w:after="120"/>
              <w:jc w:val="both"/>
              <w:rPr>
                <w:b/>
                <w:bCs/>
                <w:sz w:val="18"/>
                <w:szCs w:val="18"/>
              </w:rPr>
            </w:pPr>
            <w:r w:rsidRPr="00A53F6B">
              <w:rPr>
                <w:b/>
                <w:bCs/>
                <w:sz w:val="18"/>
                <w:szCs w:val="18"/>
              </w:rPr>
              <w:t>Other income</w:t>
            </w:r>
          </w:p>
        </w:tc>
        <w:tc>
          <w:tcPr>
            <w:tcW w:w="1276" w:type="dxa"/>
          </w:tcPr>
          <w:p w14:paraId="2C7CBCA6" w14:textId="5F28AFAC" w:rsidR="00781CCC" w:rsidRPr="00A53F6B" w:rsidRDefault="00781CCC" w:rsidP="00781CCC">
            <w:pPr>
              <w:spacing w:after="120"/>
              <w:jc w:val="right"/>
              <w:rPr>
                <w:b/>
                <w:bCs/>
                <w:sz w:val="18"/>
                <w:szCs w:val="18"/>
              </w:rPr>
            </w:pPr>
            <w:r>
              <w:rPr>
                <w:b/>
                <w:bCs/>
                <w:sz w:val="18"/>
                <w:szCs w:val="18"/>
              </w:rPr>
              <w:t>111,289</w:t>
            </w:r>
          </w:p>
        </w:tc>
        <w:tc>
          <w:tcPr>
            <w:tcW w:w="1276" w:type="dxa"/>
          </w:tcPr>
          <w:p w14:paraId="0B72F6C8" w14:textId="2E877397" w:rsidR="00781CCC" w:rsidRPr="00A53F6B" w:rsidRDefault="00781CCC" w:rsidP="00781CCC">
            <w:pPr>
              <w:spacing w:after="120"/>
              <w:jc w:val="right"/>
              <w:rPr>
                <w:b/>
                <w:bCs/>
                <w:sz w:val="18"/>
                <w:szCs w:val="18"/>
              </w:rPr>
            </w:pPr>
            <w:r>
              <w:rPr>
                <w:b/>
                <w:bCs/>
                <w:sz w:val="18"/>
                <w:szCs w:val="18"/>
              </w:rPr>
              <w:t>112,680</w:t>
            </w:r>
          </w:p>
        </w:tc>
        <w:tc>
          <w:tcPr>
            <w:tcW w:w="1276" w:type="dxa"/>
          </w:tcPr>
          <w:p w14:paraId="253ADE26" w14:textId="5A959614" w:rsidR="00781CCC" w:rsidRPr="00A53F6B" w:rsidRDefault="00781CCC" w:rsidP="00781CCC">
            <w:pPr>
              <w:spacing w:after="120"/>
              <w:jc w:val="right"/>
              <w:rPr>
                <w:b/>
                <w:bCs/>
                <w:sz w:val="18"/>
                <w:szCs w:val="18"/>
              </w:rPr>
            </w:pPr>
            <w:r>
              <w:rPr>
                <w:b/>
                <w:bCs/>
                <w:sz w:val="18"/>
                <w:szCs w:val="18"/>
              </w:rPr>
              <w:t>128,408</w:t>
            </w:r>
          </w:p>
        </w:tc>
        <w:tc>
          <w:tcPr>
            <w:tcW w:w="1276" w:type="dxa"/>
          </w:tcPr>
          <w:p w14:paraId="177E6E27" w14:textId="66845DAB" w:rsidR="00781CCC" w:rsidRPr="00A53F6B" w:rsidRDefault="00781CCC" w:rsidP="00781CCC">
            <w:pPr>
              <w:spacing w:after="120"/>
              <w:jc w:val="right"/>
              <w:rPr>
                <w:b/>
                <w:bCs/>
                <w:sz w:val="18"/>
                <w:szCs w:val="18"/>
              </w:rPr>
            </w:pPr>
            <w:r>
              <w:rPr>
                <w:b/>
                <w:bCs/>
                <w:sz w:val="18"/>
                <w:szCs w:val="18"/>
              </w:rPr>
              <w:t>126,837</w:t>
            </w:r>
          </w:p>
        </w:tc>
        <w:tc>
          <w:tcPr>
            <w:tcW w:w="1276" w:type="dxa"/>
          </w:tcPr>
          <w:p w14:paraId="76389CF7" w14:textId="0C4EF274" w:rsidR="00781CCC" w:rsidRPr="00A53F6B" w:rsidRDefault="005C1850" w:rsidP="00781CCC">
            <w:pPr>
              <w:spacing w:after="120"/>
              <w:jc w:val="right"/>
              <w:rPr>
                <w:b/>
                <w:bCs/>
                <w:sz w:val="18"/>
                <w:szCs w:val="18"/>
              </w:rPr>
            </w:pPr>
            <w:r>
              <w:rPr>
                <w:b/>
                <w:bCs/>
                <w:sz w:val="18"/>
                <w:szCs w:val="18"/>
              </w:rPr>
              <w:t>151,185</w:t>
            </w:r>
          </w:p>
        </w:tc>
      </w:tr>
      <w:tr w:rsidR="00781CCC" w:rsidRPr="00A53F6B" w14:paraId="5B24EB39" w14:textId="77777777" w:rsidTr="00781CCC">
        <w:trPr>
          <w:trHeight w:val="240"/>
        </w:trPr>
        <w:tc>
          <w:tcPr>
            <w:tcW w:w="3403" w:type="dxa"/>
            <w:noWrap/>
          </w:tcPr>
          <w:p w14:paraId="447BC70F" w14:textId="77777777" w:rsidR="00781CCC" w:rsidRPr="00A53F6B" w:rsidRDefault="00781CCC" w:rsidP="00781CCC">
            <w:pPr>
              <w:spacing w:after="120"/>
              <w:jc w:val="both"/>
              <w:rPr>
                <w:sz w:val="18"/>
                <w:szCs w:val="18"/>
              </w:rPr>
            </w:pPr>
          </w:p>
        </w:tc>
        <w:tc>
          <w:tcPr>
            <w:tcW w:w="1276" w:type="dxa"/>
          </w:tcPr>
          <w:p w14:paraId="592A361B" w14:textId="77777777" w:rsidR="00781CCC" w:rsidRPr="00A53F6B" w:rsidRDefault="00781CCC" w:rsidP="00781CCC">
            <w:pPr>
              <w:spacing w:after="120"/>
              <w:jc w:val="right"/>
              <w:rPr>
                <w:sz w:val="18"/>
                <w:szCs w:val="18"/>
              </w:rPr>
            </w:pPr>
          </w:p>
        </w:tc>
        <w:tc>
          <w:tcPr>
            <w:tcW w:w="1276" w:type="dxa"/>
          </w:tcPr>
          <w:p w14:paraId="345ABEC7" w14:textId="77777777" w:rsidR="00781CCC" w:rsidRPr="00A53F6B" w:rsidRDefault="00781CCC" w:rsidP="00781CCC">
            <w:pPr>
              <w:spacing w:after="120"/>
              <w:jc w:val="right"/>
              <w:rPr>
                <w:sz w:val="18"/>
                <w:szCs w:val="18"/>
              </w:rPr>
            </w:pPr>
          </w:p>
        </w:tc>
        <w:tc>
          <w:tcPr>
            <w:tcW w:w="1276" w:type="dxa"/>
          </w:tcPr>
          <w:p w14:paraId="0382E58D" w14:textId="77777777" w:rsidR="00781CCC" w:rsidRPr="00A53F6B" w:rsidRDefault="00781CCC" w:rsidP="00781CCC">
            <w:pPr>
              <w:spacing w:after="120"/>
              <w:jc w:val="right"/>
              <w:rPr>
                <w:sz w:val="18"/>
                <w:szCs w:val="18"/>
              </w:rPr>
            </w:pPr>
          </w:p>
        </w:tc>
        <w:tc>
          <w:tcPr>
            <w:tcW w:w="1276" w:type="dxa"/>
          </w:tcPr>
          <w:p w14:paraId="0DFE3D1B" w14:textId="77777777" w:rsidR="00781CCC" w:rsidRPr="00A53F6B" w:rsidRDefault="00781CCC" w:rsidP="00781CCC">
            <w:pPr>
              <w:spacing w:after="120"/>
              <w:jc w:val="right"/>
              <w:rPr>
                <w:sz w:val="18"/>
                <w:szCs w:val="18"/>
              </w:rPr>
            </w:pPr>
          </w:p>
        </w:tc>
        <w:tc>
          <w:tcPr>
            <w:tcW w:w="1276" w:type="dxa"/>
          </w:tcPr>
          <w:p w14:paraId="5B906962" w14:textId="6854884F" w:rsidR="00781CCC" w:rsidRPr="00A53F6B" w:rsidRDefault="00781CCC" w:rsidP="00781CCC">
            <w:pPr>
              <w:spacing w:after="120"/>
              <w:jc w:val="right"/>
              <w:rPr>
                <w:sz w:val="18"/>
                <w:szCs w:val="18"/>
              </w:rPr>
            </w:pPr>
          </w:p>
        </w:tc>
      </w:tr>
      <w:tr w:rsidR="00781CCC" w:rsidRPr="00A53F6B" w14:paraId="1F575722" w14:textId="77777777" w:rsidTr="00781CCC">
        <w:trPr>
          <w:trHeight w:val="240"/>
        </w:trPr>
        <w:tc>
          <w:tcPr>
            <w:tcW w:w="3403" w:type="dxa"/>
            <w:noWrap/>
          </w:tcPr>
          <w:p w14:paraId="3260DDD9" w14:textId="77777777" w:rsidR="00781CCC" w:rsidRPr="00A53F6B" w:rsidRDefault="00781CCC" w:rsidP="00781CCC">
            <w:pPr>
              <w:spacing w:after="120"/>
              <w:jc w:val="both"/>
              <w:rPr>
                <w:b/>
                <w:bCs/>
                <w:sz w:val="18"/>
                <w:szCs w:val="18"/>
              </w:rPr>
            </w:pPr>
            <w:r w:rsidRPr="00A53F6B">
              <w:rPr>
                <w:b/>
                <w:bCs/>
                <w:sz w:val="18"/>
                <w:szCs w:val="18"/>
              </w:rPr>
              <w:t>Net income before other expenditure</w:t>
            </w:r>
          </w:p>
        </w:tc>
        <w:tc>
          <w:tcPr>
            <w:tcW w:w="1276" w:type="dxa"/>
          </w:tcPr>
          <w:p w14:paraId="68F8A116" w14:textId="36E84861" w:rsidR="00781CCC" w:rsidRPr="00A53F6B" w:rsidRDefault="00781CCC" w:rsidP="00781CCC">
            <w:pPr>
              <w:spacing w:after="120"/>
              <w:jc w:val="right"/>
              <w:rPr>
                <w:b/>
                <w:bCs/>
                <w:sz w:val="18"/>
                <w:szCs w:val="18"/>
              </w:rPr>
            </w:pPr>
            <w:r>
              <w:rPr>
                <w:b/>
                <w:bCs/>
                <w:sz w:val="18"/>
                <w:szCs w:val="18"/>
              </w:rPr>
              <w:t>64,223</w:t>
            </w:r>
          </w:p>
        </w:tc>
        <w:tc>
          <w:tcPr>
            <w:tcW w:w="1276" w:type="dxa"/>
          </w:tcPr>
          <w:p w14:paraId="281E90DD" w14:textId="1D6A291F" w:rsidR="00781CCC" w:rsidRPr="00A53F6B" w:rsidRDefault="00781CCC" w:rsidP="00781CCC">
            <w:pPr>
              <w:spacing w:after="120"/>
              <w:jc w:val="right"/>
              <w:rPr>
                <w:b/>
                <w:bCs/>
                <w:sz w:val="18"/>
                <w:szCs w:val="18"/>
              </w:rPr>
            </w:pPr>
            <w:r>
              <w:rPr>
                <w:b/>
                <w:bCs/>
                <w:sz w:val="18"/>
                <w:szCs w:val="18"/>
              </w:rPr>
              <w:t>(18,994)</w:t>
            </w:r>
          </w:p>
        </w:tc>
        <w:tc>
          <w:tcPr>
            <w:tcW w:w="1276" w:type="dxa"/>
          </w:tcPr>
          <w:p w14:paraId="3A33C78C" w14:textId="37AB5947" w:rsidR="00781CCC" w:rsidRPr="00A53F6B" w:rsidRDefault="00781CCC" w:rsidP="00781CCC">
            <w:pPr>
              <w:spacing w:after="120"/>
              <w:jc w:val="right"/>
              <w:rPr>
                <w:b/>
                <w:bCs/>
                <w:sz w:val="18"/>
                <w:szCs w:val="18"/>
              </w:rPr>
            </w:pPr>
            <w:r>
              <w:rPr>
                <w:b/>
                <w:bCs/>
                <w:sz w:val="18"/>
                <w:szCs w:val="18"/>
              </w:rPr>
              <w:t>129,022</w:t>
            </w:r>
          </w:p>
        </w:tc>
        <w:tc>
          <w:tcPr>
            <w:tcW w:w="1276" w:type="dxa"/>
          </w:tcPr>
          <w:p w14:paraId="21A38DDF" w14:textId="7F0A5577" w:rsidR="00781CCC" w:rsidRPr="00A53F6B" w:rsidRDefault="00781CCC" w:rsidP="00781CCC">
            <w:pPr>
              <w:spacing w:after="120"/>
              <w:jc w:val="right"/>
              <w:rPr>
                <w:b/>
                <w:bCs/>
                <w:sz w:val="18"/>
                <w:szCs w:val="18"/>
              </w:rPr>
            </w:pPr>
            <w:r>
              <w:rPr>
                <w:b/>
                <w:bCs/>
                <w:sz w:val="18"/>
                <w:szCs w:val="18"/>
              </w:rPr>
              <w:t>195,274</w:t>
            </w:r>
          </w:p>
        </w:tc>
        <w:tc>
          <w:tcPr>
            <w:tcW w:w="1276" w:type="dxa"/>
          </w:tcPr>
          <w:p w14:paraId="492B9623" w14:textId="060F1E55" w:rsidR="00781CCC" w:rsidRPr="00A53F6B" w:rsidRDefault="005C1850" w:rsidP="00781CCC">
            <w:pPr>
              <w:spacing w:after="120"/>
              <w:jc w:val="right"/>
              <w:rPr>
                <w:b/>
                <w:bCs/>
                <w:sz w:val="18"/>
                <w:szCs w:val="18"/>
              </w:rPr>
            </w:pPr>
            <w:r>
              <w:rPr>
                <w:b/>
                <w:bCs/>
                <w:sz w:val="18"/>
                <w:szCs w:val="18"/>
              </w:rPr>
              <w:t>247,782</w:t>
            </w:r>
          </w:p>
        </w:tc>
      </w:tr>
    </w:tbl>
    <w:p w14:paraId="78604DD3" w14:textId="77777777" w:rsidR="00352BBB" w:rsidRDefault="00352BBB" w:rsidP="006F34EB">
      <w:pPr>
        <w:jc w:val="both"/>
        <w:rPr>
          <w:i/>
          <w:sz w:val="22"/>
          <w:szCs w:val="22"/>
        </w:rPr>
        <w:sectPr w:rsidR="00352BBB" w:rsidSect="001923CF">
          <w:headerReference w:type="even" r:id="rId31"/>
          <w:headerReference w:type="default" r:id="rId32"/>
          <w:headerReference w:type="first" r:id="rId33"/>
          <w:pgSz w:w="11909" w:h="16834" w:code="9"/>
          <w:pgMar w:top="720" w:right="1400" w:bottom="902" w:left="1440" w:header="709" w:footer="709" w:gutter="0"/>
          <w:cols w:space="720"/>
        </w:sectPr>
      </w:pPr>
    </w:p>
    <w:p w14:paraId="7C191DD1" w14:textId="74B683E6" w:rsidR="006F34EB" w:rsidRPr="00051561" w:rsidRDefault="006F34EB" w:rsidP="006F34EB">
      <w:pPr>
        <w:spacing w:after="120"/>
        <w:jc w:val="both"/>
        <w:rPr>
          <w:sz w:val="22"/>
          <w:szCs w:val="22"/>
        </w:rPr>
      </w:pPr>
    </w:p>
    <w:tbl>
      <w:tblPr>
        <w:tblW w:w="9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76"/>
        <w:gridCol w:w="1276"/>
        <w:gridCol w:w="1276"/>
        <w:gridCol w:w="1276"/>
        <w:gridCol w:w="1276"/>
      </w:tblGrid>
      <w:tr w:rsidR="00AA414E" w:rsidRPr="00A53F6B" w14:paraId="672DD26D" w14:textId="77777777" w:rsidTr="00BB3048">
        <w:trPr>
          <w:trHeight w:val="240"/>
        </w:trPr>
        <w:tc>
          <w:tcPr>
            <w:tcW w:w="3403" w:type="dxa"/>
            <w:noWrap/>
          </w:tcPr>
          <w:p w14:paraId="38F8737E" w14:textId="77777777" w:rsidR="00AA414E" w:rsidRPr="00A53F6B" w:rsidRDefault="00AA414E" w:rsidP="00BB3048">
            <w:pPr>
              <w:spacing w:after="120"/>
              <w:jc w:val="both"/>
              <w:rPr>
                <w:sz w:val="18"/>
                <w:szCs w:val="18"/>
              </w:rPr>
            </w:pPr>
          </w:p>
        </w:tc>
        <w:tc>
          <w:tcPr>
            <w:tcW w:w="1276" w:type="dxa"/>
          </w:tcPr>
          <w:p w14:paraId="2E737B59" w14:textId="77777777" w:rsidR="00AA414E" w:rsidRPr="00A53F6B" w:rsidRDefault="00AA414E" w:rsidP="00BB3048">
            <w:pPr>
              <w:spacing w:after="120"/>
              <w:jc w:val="center"/>
              <w:rPr>
                <w:b/>
                <w:bCs/>
                <w:sz w:val="18"/>
                <w:szCs w:val="18"/>
                <w:u w:val="single"/>
              </w:rPr>
            </w:pPr>
            <w:r>
              <w:rPr>
                <w:b/>
                <w:bCs/>
                <w:sz w:val="18"/>
                <w:szCs w:val="18"/>
                <w:u w:val="single"/>
              </w:rPr>
              <w:t>2018</w:t>
            </w:r>
          </w:p>
        </w:tc>
        <w:tc>
          <w:tcPr>
            <w:tcW w:w="1276" w:type="dxa"/>
          </w:tcPr>
          <w:p w14:paraId="1F4FBF41" w14:textId="77777777" w:rsidR="00AA414E" w:rsidRPr="00A53F6B" w:rsidRDefault="00AA414E" w:rsidP="00BB3048">
            <w:pPr>
              <w:spacing w:after="120"/>
              <w:jc w:val="center"/>
              <w:rPr>
                <w:b/>
                <w:bCs/>
                <w:sz w:val="18"/>
                <w:szCs w:val="18"/>
                <w:u w:val="single"/>
              </w:rPr>
            </w:pPr>
            <w:r>
              <w:rPr>
                <w:b/>
                <w:bCs/>
                <w:sz w:val="18"/>
                <w:szCs w:val="18"/>
                <w:u w:val="single"/>
              </w:rPr>
              <w:t>2019</w:t>
            </w:r>
          </w:p>
        </w:tc>
        <w:tc>
          <w:tcPr>
            <w:tcW w:w="1276" w:type="dxa"/>
          </w:tcPr>
          <w:p w14:paraId="5168E3C0" w14:textId="77777777" w:rsidR="00AA414E" w:rsidRPr="00A53F6B" w:rsidRDefault="00AA414E" w:rsidP="00BB3048">
            <w:pPr>
              <w:spacing w:after="120"/>
              <w:jc w:val="center"/>
              <w:rPr>
                <w:b/>
                <w:bCs/>
                <w:sz w:val="18"/>
                <w:szCs w:val="18"/>
                <w:u w:val="single"/>
              </w:rPr>
            </w:pPr>
            <w:r>
              <w:rPr>
                <w:b/>
                <w:bCs/>
                <w:sz w:val="18"/>
                <w:szCs w:val="18"/>
                <w:u w:val="single"/>
              </w:rPr>
              <w:t>2020</w:t>
            </w:r>
          </w:p>
        </w:tc>
        <w:tc>
          <w:tcPr>
            <w:tcW w:w="1276" w:type="dxa"/>
          </w:tcPr>
          <w:p w14:paraId="3FF60D00" w14:textId="77777777" w:rsidR="00AA414E" w:rsidRPr="00A53F6B" w:rsidRDefault="00AA414E" w:rsidP="00BB3048">
            <w:pPr>
              <w:spacing w:after="120"/>
              <w:jc w:val="center"/>
              <w:rPr>
                <w:b/>
                <w:bCs/>
                <w:sz w:val="18"/>
                <w:szCs w:val="18"/>
                <w:u w:val="single"/>
              </w:rPr>
            </w:pPr>
            <w:r>
              <w:rPr>
                <w:b/>
                <w:bCs/>
                <w:sz w:val="18"/>
                <w:szCs w:val="18"/>
                <w:u w:val="single"/>
              </w:rPr>
              <w:t>2021</w:t>
            </w:r>
          </w:p>
        </w:tc>
        <w:tc>
          <w:tcPr>
            <w:tcW w:w="1276" w:type="dxa"/>
          </w:tcPr>
          <w:p w14:paraId="5D5D8114" w14:textId="77777777" w:rsidR="00AA414E" w:rsidRPr="00A53F6B" w:rsidRDefault="00AA414E" w:rsidP="00BB3048">
            <w:pPr>
              <w:spacing w:after="120"/>
              <w:jc w:val="center"/>
              <w:rPr>
                <w:b/>
                <w:bCs/>
                <w:sz w:val="18"/>
                <w:szCs w:val="18"/>
                <w:u w:val="single"/>
              </w:rPr>
            </w:pPr>
            <w:r>
              <w:rPr>
                <w:b/>
                <w:bCs/>
                <w:sz w:val="18"/>
                <w:szCs w:val="18"/>
                <w:u w:val="single"/>
              </w:rPr>
              <w:t>2022</w:t>
            </w:r>
          </w:p>
        </w:tc>
      </w:tr>
      <w:tr w:rsidR="00AA414E" w:rsidRPr="00A53F6B" w14:paraId="2187C7A1" w14:textId="77777777" w:rsidTr="00BB3048">
        <w:trPr>
          <w:trHeight w:val="240"/>
        </w:trPr>
        <w:tc>
          <w:tcPr>
            <w:tcW w:w="3403" w:type="dxa"/>
            <w:noWrap/>
          </w:tcPr>
          <w:p w14:paraId="63EE8A98" w14:textId="77777777" w:rsidR="00AA414E" w:rsidRPr="00A53F6B" w:rsidRDefault="00AA414E" w:rsidP="00BB3048">
            <w:pPr>
              <w:spacing w:after="120"/>
              <w:jc w:val="both"/>
              <w:rPr>
                <w:sz w:val="18"/>
                <w:szCs w:val="18"/>
              </w:rPr>
            </w:pPr>
          </w:p>
        </w:tc>
        <w:tc>
          <w:tcPr>
            <w:tcW w:w="1276" w:type="dxa"/>
          </w:tcPr>
          <w:p w14:paraId="5147D1BE" w14:textId="77777777" w:rsidR="00AA414E" w:rsidRDefault="00AA414E" w:rsidP="00BB3048">
            <w:pPr>
              <w:spacing w:after="120"/>
              <w:ind w:right="34"/>
              <w:jc w:val="center"/>
              <w:rPr>
                <w:b/>
                <w:bCs/>
                <w:sz w:val="18"/>
                <w:szCs w:val="18"/>
                <w:u w:val="single"/>
              </w:rPr>
            </w:pPr>
            <w:r>
              <w:rPr>
                <w:b/>
                <w:bCs/>
                <w:sz w:val="18"/>
                <w:szCs w:val="18"/>
                <w:u w:val="single"/>
              </w:rPr>
              <w:t>(Actual)</w:t>
            </w:r>
          </w:p>
        </w:tc>
        <w:tc>
          <w:tcPr>
            <w:tcW w:w="1276" w:type="dxa"/>
          </w:tcPr>
          <w:p w14:paraId="4B464EC6" w14:textId="77777777" w:rsidR="00AA414E" w:rsidRDefault="00AA414E" w:rsidP="00BB3048">
            <w:pPr>
              <w:spacing w:after="120"/>
              <w:ind w:right="34"/>
              <w:jc w:val="center"/>
              <w:rPr>
                <w:b/>
                <w:bCs/>
                <w:sz w:val="18"/>
                <w:szCs w:val="18"/>
                <w:u w:val="single"/>
              </w:rPr>
            </w:pPr>
            <w:r>
              <w:rPr>
                <w:b/>
                <w:bCs/>
                <w:sz w:val="18"/>
                <w:szCs w:val="18"/>
                <w:u w:val="single"/>
              </w:rPr>
              <w:t>(Actual)</w:t>
            </w:r>
          </w:p>
        </w:tc>
        <w:tc>
          <w:tcPr>
            <w:tcW w:w="1276" w:type="dxa"/>
          </w:tcPr>
          <w:p w14:paraId="6348D938" w14:textId="77777777" w:rsidR="00AA414E" w:rsidRDefault="00AA414E" w:rsidP="00BB3048">
            <w:pPr>
              <w:spacing w:after="120"/>
              <w:ind w:right="34"/>
              <w:jc w:val="center"/>
              <w:rPr>
                <w:b/>
                <w:bCs/>
                <w:sz w:val="18"/>
                <w:szCs w:val="18"/>
                <w:u w:val="single"/>
              </w:rPr>
            </w:pPr>
            <w:r>
              <w:rPr>
                <w:b/>
                <w:bCs/>
                <w:sz w:val="18"/>
                <w:szCs w:val="18"/>
                <w:u w:val="single"/>
              </w:rPr>
              <w:t>(Actual)</w:t>
            </w:r>
          </w:p>
        </w:tc>
        <w:tc>
          <w:tcPr>
            <w:tcW w:w="1276" w:type="dxa"/>
          </w:tcPr>
          <w:p w14:paraId="7CC22AA2" w14:textId="77777777" w:rsidR="00AA414E" w:rsidRDefault="00AA414E" w:rsidP="00BB3048">
            <w:pPr>
              <w:spacing w:after="120"/>
              <w:ind w:right="34"/>
              <w:jc w:val="center"/>
              <w:rPr>
                <w:b/>
                <w:bCs/>
                <w:sz w:val="18"/>
                <w:szCs w:val="18"/>
                <w:u w:val="single"/>
              </w:rPr>
            </w:pPr>
            <w:r>
              <w:rPr>
                <w:b/>
                <w:bCs/>
                <w:sz w:val="18"/>
                <w:szCs w:val="18"/>
                <w:u w:val="single"/>
              </w:rPr>
              <w:t>(Actual)</w:t>
            </w:r>
          </w:p>
        </w:tc>
        <w:tc>
          <w:tcPr>
            <w:tcW w:w="1276" w:type="dxa"/>
          </w:tcPr>
          <w:p w14:paraId="3FEA7B44" w14:textId="77777777" w:rsidR="00AA414E" w:rsidRDefault="00AA414E" w:rsidP="00BB3048">
            <w:pPr>
              <w:spacing w:after="120"/>
              <w:ind w:right="34"/>
              <w:jc w:val="center"/>
              <w:rPr>
                <w:b/>
                <w:bCs/>
                <w:sz w:val="18"/>
                <w:szCs w:val="18"/>
                <w:u w:val="single"/>
              </w:rPr>
            </w:pPr>
            <w:r>
              <w:rPr>
                <w:b/>
                <w:bCs/>
                <w:sz w:val="18"/>
                <w:szCs w:val="18"/>
                <w:u w:val="single"/>
              </w:rPr>
              <w:t>(Actual)</w:t>
            </w:r>
          </w:p>
        </w:tc>
      </w:tr>
      <w:tr w:rsidR="00760B0F" w:rsidRPr="00A53F6B" w14:paraId="12F95F50" w14:textId="77777777" w:rsidTr="001303A5">
        <w:trPr>
          <w:trHeight w:val="240"/>
        </w:trPr>
        <w:tc>
          <w:tcPr>
            <w:tcW w:w="3403" w:type="dxa"/>
            <w:noWrap/>
          </w:tcPr>
          <w:p w14:paraId="0E9F731E" w14:textId="77777777" w:rsidR="00760B0F" w:rsidRPr="00A53F6B" w:rsidRDefault="00760B0F" w:rsidP="00760B0F">
            <w:pPr>
              <w:spacing w:after="120"/>
              <w:jc w:val="both"/>
              <w:rPr>
                <w:sz w:val="18"/>
                <w:szCs w:val="18"/>
              </w:rPr>
            </w:pPr>
          </w:p>
        </w:tc>
        <w:tc>
          <w:tcPr>
            <w:tcW w:w="1276" w:type="dxa"/>
          </w:tcPr>
          <w:p w14:paraId="16100930" w14:textId="77777777" w:rsidR="00760B0F" w:rsidRPr="00A53F6B" w:rsidRDefault="00760B0F" w:rsidP="00760B0F">
            <w:pPr>
              <w:spacing w:after="120"/>
              <w:jc w:val="right"/>
              <w:rPr>
                <w:sz w:val="18"/>
                <w:szCs w:val="18"/>
              </w:rPr>
            </w:pPr>
          </w:p>
        </w:tc>
        <w:tc>
          <w:tcPr>
            <w:tcW w:w="1276" w:type="dxa"/>
          </w:tcPr>
          <w:p w14:paraId="003D2E43" w14:textId="77777777" w:rsidR="00760B0F" w:rsidRPr="00A53F6B" w:rsidRDefault="00760B0F" w:rsidP="00760B0F">
            <w:pPr>
              <w:spacing w:after="120"/>
              <w:ind w:right="139"/>
              <w:jc w:val="right"/>
              <w:rPr>
                <w:sz w:val="18"/>
                <w:szCs w:val="18"/>
              </w:rPr>
            </w:pPr>
          </w:p>
        </w:tc>
        <w:tc>
          <w:tcPr>
            <w:tcW w:w="1276" w:type="dxa"/>
          </w:tcPr>
          <w:p w14:paraId="4624802E" w14:textId="77777777" w:rsidR="00760B0F" w:rsidRPr="00A53F6B" w:rsidRDefault="00760B0F" w:rsidP="00760B0F">
            <w:pPr>
              <w:spacing w:after="120"/>
              <w:ind w:right="139"/>
              <w:jc w:val="right"/>
              <w:rPr>
                <w:sz w:val="18"/>
                <w:szCs w:val="18"/>
              </w:rPr>
            </w:pPr>
          </w:p>
        </w:tc>
        <w:tc>
          <w:tcPr>
            <w:tcW w:w="1276" w:type="dxa"/>
          </w:tcPr>
          <w:p w14:paraId="01563544" w14:textId="77777777" w:rsidR="00760B0F" w:rsidRPr="00A53F6B" w:rsidRDefault="00760B0F" w:rsidP="00760B0F">
            <w:pPr>
              <w:spacing w:after="120"/>
              <w:jc w:val="right"/>
              <w:rPr>
                <w:sz w:val="18"/>
                <w:szCs w:val="18"/>
              </w:rPr>
            </w:pPr>
          </w:p>
        </w:tc>
        <w:tc>
          <w:tcPr>
            <w:tcW w:w="1276" w:type="dxa"/>
          </w:tcPr>
          <w:p w14:paraId="63461751" w14:textId="77777777" w:rsidR="00760B0F" w:rsidRPr="00A53F6B" w:rsidRDefault="00760B0F" w:rsidP="00760B0F">
            <w:pPr>
              <w:spacing w:after="120"/>
              <w:jc w:val="right"/>
              <w:rPr>
                <w:sz w:val="18"/>
                <w:szCs w:val="18"/>
              </w:rPr>
            </w:pPr>
          </w:p>
        </w:tc>
      </w:tr>
      <w:tr w:rsidR="00781CCC" w:rsidRPr="00A53F6B" w14:paraId="0169E7FF" w14:textId="77777777" w:rsidTr="001303A5">
        <w:trPr>
          <w:trHeight w:val="240"/>
        </w:trPr>
        <w:tc>
          <w:tcPr>
            <w:tcW w:w="3403" w:type="dxa"/>
            <w:noWrap/>
          </w:tcPr>
          <w:p w14:paraId="03CA39B0" w14:textId="77777777" w:rsidR="00781CCC" w:rsidRPr="00A53F6B" w:rsidRDefault="00781CCC" w:rsidP="00781CCC">
            <w:pPr>
              <w:spacing w:after="120"/>
              <w:jc w:val="both"/>
              <w:rPr>
                <w:sz w:val="18"/>
                <w:szCs w:val="18"/>
              </w:rPr>
            </w:pPr>
            <w:r w:rsidRPr="00A53F6B">
              <w:rPr>
                <w:sz w:val="18"/>
                <w:szCs w:val="18"/>
              </w:rPr>
              <w:t>Other direct costs (printing, videos, education etc)</w:t>
            </w:r>
          </w:p>
        </w:tc>
        <w:tc>
          <w:tcPr>
            <w:tcW w:w="1276" w:type="dxa"/>
          </w:tcPr>
          <w:p w14:paraId="0013BC34" w14:textId="34406E8D" w:rsidR="00781CCC" w:rsidRPr="00A53F6B" w:rsidRDefault="00781CCC" w:rsidP="00781CCC">
            <w:pPr>
              <w:spacing w:after="120"/>
              <w:jc w:val="right"/>
              <w:rPr>
                <w:sz w:val="18"/>
                <w:szCs w:val="18"/>
              </w:rPr>
            </w:pPr>
            <w:r>
              <w:rPr>
                <w:sz w:val="18"/>
                <w:szCs w:val="18"/>
              </w:rPr>
              <w:t>-</w:t>
            </w:r>
          </w:p>
        </w:tc>
        <w:tc>
          <w:tcPr>
            <w:tcW w:w="1276" w:type="dxa"/>
          </w:tcPr>
          <w:p w14:paraId="1027D143" w14:textId="2F2FAD0F" w:rsidR="00781CCC" w:rsidRPr="00A53F6B" w:rsidRDefault="00781CCC" w:rsidP="00781CCC">
            <w:pPr>
              <w:spacing w:after="120"/>
              <w:ind w:right="139"/>
              <w:jc w:val="right"/>
              <w:rPr>
                <w:sz w:val="18"/>
                <w:szCs w:val="18"/>
              </w:rPr>
            </w:pPr>
            <w:r>
              <w:rPr>
                <w:sz w:val="18"/>
                <w:szCs w:val="18"/>
              </w:rPr>
              <w:t>-</w:t>
            </w:r>
          </w:p>
        </w:tc>
        <w:tc>
          <w:tcPr>
            <w:tcW w:w="1276" w:type="dxa"/>
          </w:tcPr>
          <w:p w14:paraId="6293BDEC" w14:textId="128CE284" w:rsidR="00781CCC" w:rsidRDefault="00781CCC" w:rsidP="00781CCC">
            <w:pPr>
              <w:spacing w:after="120"/>
              <w:ind w:right="139"/>
              <w:jc w:val="right"/>
              <w:rPr>
                <w:sz w:val="18"/>
                <w:szCs w:val="18"/>
              </w:rPr>
            </w:pPr>
            <w:r>
              <w:rPr>
                <w:sz w:val="18"/>
                <w:szCs w:val="18"/>
              </w:rPr>
              <w:t>-</w:t>
            </w:r>
          </w:p>
        </w:tc>
        <w:tc>
          <w:tcPr>
            <w:tcW w:w="1276" w:type="dxa"/>
          </w:tcPr>
          <w:p w14:paraId="58E9F246" w14:textId="0AD660C7" w:rsidR="00781CCC" w:rsidRPr="00A53F6B" w:rsidRDefault="00781CCC" w:rsidP="00781CCC">
            <w:pPr>
              <w:spacing w:after="120"/>
              <w:jc w:val="right"/>
              <w:rPr>
                <w:sz w:val="18"/>
                <w:szCs w:val="18"/>
              </w:rPr>
            </w:pPr>
            <w:r>
              <w:rPr>
                <w:sz w:val="18"/>
                <w:szCs w:val="18"/>
              </w:rPr>
              <w:t>-</w:t>
            </w:r>
          </w:p>
        </w:tc>
        <w:tc>
          <w:tcPr>
            <w:tcW w:w="1276" w:type="dxa"/>
          </w:tcPr>
          <w:p w14:paraId="22005281" w14:textId="307D53A5" w:rsidR="00781CCC" w:rsidRPr="00A53F6B" w:rsidRDefault="005C1850" w:rsidP="00781CCC">
            <w:pPr>
              <w:spacing w:after="120"/>
              <w:jc w:val="right"/>
              <w:rPr>
                <w:sz w:val="18"/>
                <w:szCs w:val="18"/>
              </w:rPr>
            </w:pPr>
            <w:r>
              <w:rPr>
                <w:sz w:val="18"/>
                <w:szCs w:val="18"/>
              </w:rPr>
              <w:t>-</w:t>
            </w:r>
          </w:p>
        </w:tc>
      </w:tr>
      <w:tr w:rsidR="00781CCC" w:rsidRPr="00A53F6B" w14:paraId="6CDA35C6" w14:textId="77777777" w:rsidTr="001303A5">
        <w:trPr>
          <w:trHeight w:val="240"/>
        </w:trPr>
        <w:tc>
          <w:tcPr>
            <w:tcW w:w="3403" w:type="dxa"/>
            <w:noWrap/>
          </w:tcPr>
          <w:p w14:paraId="56F5DFE7" w14:textId="77777777" w:rsidR="00781CCC" w:rsidRPr="00A53F6B" w:rsidRDefault="00781CCC" w:rsidP="00781CCC">
            <w:pPr>
              <w:spacing w:after="120"/>
              <w:jc w:val="both"/>
              <w:rPr>
                <w:sz w:val="18"/>
                <w:szCs w:val="18"/>
              </w:rPr>
            </w:pPr>
            <w:r w:rsidRPr="00A53F6B">
              <w:rPr>
                <w:sz w:val="18"/>
                <w:szCs w:val="18"/>
              </w:rPr>
              <w:t>Management, administration and governance</w:t>
            </w:r>
          </w:p>
        </w:tc>
        <w:tc>
          <w:tcPr>
            <w:tcW w:w="1276" w:type="dxa"/>
          </w:tcPr>
          <w:p w14:paraId="319B7896" w14:textId="26DDE6B9" w:rsidR="00781CCC" w:rsidRPr="00A53F6B" w:rsidRDefault="00781CCC" w:rsidP="00781CCC">
            <w:pPr>
              <w:spacing w:after="120"/>
              <w:jc w:val="right"/>
              <w:rPr>
                <w:sz w:val="18"/>
                <w:szCs w:val="18"/>
              </w:rPr>
            </w:pPr>
            <w:r>
              <w:rPr>
                <w:sz w:val="18"/>
                <w:szCs w:val="18"/>
              </w:rPr>
              <w:t>(88,670)</w:t>
            </w:r>
          </w:p>
        </w:tc>
        <w:tc>
          <w:tcPr>
            <w:tcW w:w="1276" w:type="dxa"/>
          </w:tcPr>
          <w:p w14:paraId="346DE55D" w14:textId="530EF283" w:rsidR="00781CCC" w:rsidRPr="00A53F6B" w:rsidRDefault="00781CCC" w:rsidP="00781CCC">
            <w:pPr>
              <w:spacing w:after="120"/>
              <w:ind w:right="139"/>
              <w:jc w:val="right"/>
              <w:rPr>
                <w:sz w:val="18"/>
                <w:szCs w:val="18"/>
              </w:rPr>
            </w:pPr>
            <w:r>
              <w:rPr>
                <w:sz w:val="18"/>
                <w:szCs w:val="18"/>
              </w:rPr>
              <w:t>(116,237)</w:t>
            </w:r>
          </w:p>
        </w:tc>
        <w:tc>
          <w:tcPr>
            <w:tcW w:w="1276" w:type="dxa"/>
          </w:tcPr>
          <w:p w14:paraId="7704F693" w14:textId="41DA932E" w:rsidR="00781CCC" w:rsidRDefault="00781CCC" w:rsidP="00781CCC">
            <w:pPr>
              <w:spacing w:after="120"/>
              <w:ind w:right="139"/>
              <w:jc w:val="right"/>
              <w:rPr>
                <w:sz w:val="18"/>
                <w:szCs w:val="18"/>
              </w:rPr>
            </w:pPr>
            <w:r>
              <w:rPr>
                <w:sz w:val="18"/>
                <w:szCs w:val="18"/>
              </w:rPr>
              <w:t>(79,166)</w:t>
            </w:r>
          </w:p>
        </w:tc>
        <w:tc>
          <w:tcPr>
            <w:tcW w:w="1276" w:type="dxa"/>
          </w:tcPr>
          <w:p w14:paraId="147464C9" w14:textId="5D4B67B7" w:rsidR="00781CCC" w:rsidRPr="00A53F6B" w:rsidRDefault="00781CCC" w:rsidP="00781CCC">
            <w:pPr>
              <w:spacing w:after="120"/>
              <w:jc w:val="right"/>
              <w:rPr>
                <w:sz w:val="18"/>
                <w:szCs w:val="18"/>
              </w:rPr>
            </w:pPr>
            <w:r>
              <w:rPr>
                <w:sz w:val="18"/>
                <w:szCs w:val="18"/>
              </w:rPr>
              <w:t>(59,651)</w:t>
            </w:r>
          </w:p>
        </w:tc>
        <w:tc>
          <w:tcPr>
            <w:tcW w:w="1276" w:type="dxa"/>
          </w:tcPr>
          <w:p w14:paraId="504B1E67" w14:textId="1073064A" w:rsidR="00781CCC" w:rsidRPr="00A53F6B" w:rsidRDefault="005C1850" w:rsidP="00781CCC">
            <w:pPr>
              <w:spacing w:after="120"/>
              <w:jc w:val="right"/>
              <w:rPr>
                <w:sz w:val="18"/>
                <w:szCs w:val="18"/>
              </w:rPr>
            </w:pPr>
            <w:r>
              <w:rPr>
                <w:sz w:val="18"/>
                <w:szCs w:val="18"/>
              </w:rPr>
              <w:t>(84,003)</w:t>
            </w:r>
          </w:p>
        </w:tc>
      </w:tr>
      <w:tr w:rsidR="00781CCC" w:rsidRPr="00A53F6B" w14:paraId="1A25730A" w14:textId="77777777" w:rsidTr="001303A5">
        <w:trPr>
          <w:trHeight w:val="260"/>
        </w:trPr>
        <w:tc>
          <w:tcPr>
            <w:tcW w:w="3403" w:type="dxa"/>
            <w:noWrap/>
          </w:tcPr>
          <w:p w14:paraId="2F13ADE3" w14:textId="77777777" w:rsidR="00781CCC" w:rsidRPr="00472911" w:rsidRDefault="00781CCC" w:rsidP="00781CCC">
            <w:pPr>
              <w:pStyle w:val="NoSpacing"/>
              <w:rPr>
                <w:b/>
              </w:rPr>
            </w:pPr>
            <w:r w:rsidRPr="00472911">
              <w:rPr>
                <w:b/>
              </w:rPr>
              <w:t>Net surplus/(deficit) for year</w:t>
            </w:r>
          </w:p>
          <w:p w14:paraId="0A4DDD67" w14:textId="1B988316" w:rsidR="00781CCC" w:rsidRPr="00A53F6B" w:rsidRDefault="00781CCC" w:rsidP="00781CCC">
            <w:pPr>
              <w:pStyle w:val="NoSpacing"/>
            </w:pPr>
            <w:r w:rsidRPr="00472911">
              <w:rPr>
                <w:b/>
              </w:rPr>
              <w:t>(excluding gains on investments)</w:t>
            </w:r>
          </w:p>
        </w:tc>
        <w:tc>
          <w:tcPr>
            <w:tcW w:w="1276" w:type="dxa"/>
          </w:tcPr>
          <w:p w14:paraId="68335E41" w14:textId="29E91655" w:rsidR="00781CCC" w:rsidRPr="00A53F6B" w:rsidRDefault="00781CCC" w:rsidP="00781CCC">
            <w:pPr>
              <w:spacing w:after="120"/>
              <w:jc w:val="right"/>
              <w:rPr>
                <w:b/>
                <w:bCs/>
                <w:sz w:val="18"/>
                <w:szCs w:val="18"/>
              </w:rPr>
            </w:pPr>
            <w:r>
              <w:rPr>
                <w:b/>
                <w:bCs/>
                <w:sz w:val="18"/>
                <w:szCs w:val="18"/>
              </w:rPr>
              <w:t>(24,447)</w:t>
            </w:r>
          </w:p>
        </w:tc>
        <w:tc>
          <w:tcPr>
            <w:tcW w:w="1276" w:type="dxa"/>
          </w:tcPr>
          <w:p w14:paraId="15B3D967" w14:textId="7F7A722A" w:rsidR="00781CCC" w:rsidRPr="00A53F6B" w:rsidRDefault="00781CCC" w:rsidP="00781CCC">
            <w:pPr>
              <w:spacing w:after="120"/>
              <w:ind w:right="139"/>
              <w:jc w:val="right"/>
              <w:rPr>
                <w:b/>
                <w:bCs/>
                <w:sz w:val="18"/>
                <w:szCs w:val="18"/>
              </w:rPr>
            </w:pPr>
            <w:r>
              <w:rPr>
                <w:b/>
                <w:bCs/>
                <w:sz w:val="18"/>
                <w:szCs w:val="18"/>
              </w:rPr>
              <w:t>(135,231)</w:t>
            </w:r>
          </w:p>
        </w:tc>
        <w:tc>
          <w:tcPr>
            <w:tcW w:w="1276" w:type="dxa"/>
          </w:tcPr>
          <w:p w14:paraId="2FA80C93" w14:textId="794D3282" w:rsidR="00781CCC" w:rsidRDefault="00781CCC" w:rsidP="00781CCC">
            <w:pPr>
              <w:spacing w:after="120"/>
              <w:ind w:right="139"/>
              <w:jc w:val="right"/>
              <w:rPr>
                <w:b/>
                <w:bCs/>
                <w:sz w:val="18"/>
                <w:szCs w:val="18"/>
              </w:rPr>
            </w:pPr>
            <w:r>
              <w:rPr>
                <w:b/>
                <w:bCs/>
                <w:sz w:val="18"/>
                <w:szCs w:val="18"/>
              </w:rPr>
              <w:t>49,856</w:t>
            </w:r>
          </w:p>
        </w:tc>
        <w:tc>
          <w:tcPr>
            <w:tcW w:w="1276" w:type="dxa"/>
          </w:tcPr>
          <w:p w14:paraId="5CF73A2B" w14:textId="30D6C4E1" w:rsidR="00781CCC" w:rsidRPr="00A53F6B" w:rsidRDefault="00781CCC" w:rsidP="00781CCC">
            <w:pPr>
              <w:spacing w:after="120"/>
              <w:jc w:val="right"/>
              <w:rPr>
                <w:b/>
                <w:bCs/>
                <w:sz w:val="18"/>
                <w:szCs w:val="18"/>
              </w:rPr>
            </w:pPr>
            <w:r>
              <w:rPr>
                <w:b/>
                <w:bCs/>
                <w:sz w:val="18"/>
                <w:szCs w:val="18"/>
              </w:rPr>
              <w:t>135,623</w:t>
            </w:r>
          </w:p>
        </w:tc>
        <w:tc>
          <w:tcPr>
            <w:tcW w:w="1276" w:type="dxa"/>
          </w:tcPr>
          <w:p w14:paraId="137F6A80" w14:textId="616DDDC5" w:rsidR="00781CCC" w:rsidRPr="00A53F6B" w:rsidRDefault="005C1850" w:rsidP="00781CCC">
            <w:pPr>
              <w:spacing w:after="120"/>
              <w:jc w:val="right"/>
              <w:rPr>
                <w:b/>
                <w:bCs/>
                <w:sz w:val="18"/>
                <w:szCs w:val="18"/>
              </w:rPr>
            </w:pPr>
            <w:r>
              <w:rPr>
                <w:b/>
                <w:bCs/>
                <w:sz w:val="18"/>
                <w:szCs w:val="18"/>
              </w:rPr>
              <w:t>163,779</w:t>
            </w:r>
          </w:p>
        </w:tc>
      </w:tr>
    </w:tbl>
    <w:p w14:paraId="137B65C5" w14:textId="016F3638" w:rsidR="00352BBB" w:rsidRPr="00051561" w:rsidRDefault="00352BBB" w:rsidP="00352BBB">
      <w:pPr>
        <w:spacing w:before="240" w:after="60"/>
        <w:jc w:val="both"/>
        <w:rPr>
          <w:b/>
          <w:sz w:val="22"/>
        </w:rPr>
      </w:pPr>
      <w:r w:rsidRPr="00051561">
        <w:rPr>
          <w:b/>
          <w:sz w:val="22"/>
        </w:rPr>
        <w:t>Investment policy</w:t>
      </w:r>
    </w:p>
    <w:p w14:paraId="7FFC040A" w14:textId="73EB1FC1" w:rsidR="00352BBB" w:rsidRPr="00C76E0A" w:rsidRDefault="00352BBB" w:rsidP="00352BBB">
      <w:pPr>
        <w:jc w:val="both"/>
        <w:rPr>
          <w:sz w:val="22"/>
          <w:szCs w:val="22"/>
        </w:rPr>
      </w:pPr>
      <w:r w:rsidRPr="00051561">
        <w:rPr>
          <w:sz w:val="22"/>
          <w:szCs w:val="22"/>
        </w:rPr>
        <w:t xml:space="preserve">The OAA’s policy is for its portfolio of investments to be managed on a </w:t>
      </w:r>
      <w:r>
        <w:rPr>
          <w:sz w:val="22"/>
          <w:szCs w:val="22"/>
        </w:rPr>
        <w:t>‘</w:t>
      </w:r>
      <w:r w:rsidRPr="00051561">
        <w:rPr>
          <w:sz w:val="22"/>
          <w:szCs w:val="22"/>
        </w:rPr>
        <w:t>medium</w:t>
      </w:r>
      <w:r>
        <w:rPr>
          <w:sz w:val="22"/>
          <w:szCs w:val="22"/>
        </w:rPr>
        <w:t>-low’</w:t>
      </w:r>
      <w:r w:rsidRPr="00051561">
        <w:rPr>
          <w:sz w:val="22"/>
          <w:szCs w:val="22"/>
        </w:rPr>
        <w:t xml:space="preserve"> risk basis for long-term growth without investing in companies whose prime area of business is Tobacco,</w:t>
      </w:r>
      <w:r>
        <w:rPr>
          <w:sz w:val="22"/>
          <w:szCs w:val="22"/>
        </w:rPr>
        <w:t xml:space="preserve"> Gambling or Armaments.  </w:t>
      </w:r>
      <w:r w:rsidR="0093045F" w:rsidRPr="00C76E0A">
        <w:rPr>
          <w:sz w:val="22"/>
          <w:szCs w:val="22"/>
        </w:rPr>
        <w:t xml:space="preserve">The total value of investments </w:t>
      </w:r>
      <w:r w:rsidR="0093045F">
        <w:rPr>
          <w:sz w:val="22"/>
          <w:szCs w:val="22"/>
        </w:rPr>
        <w:t>increased</w:t>
      </w:r>
      <w:r w:rsidR="0093045F" w:rsidRPr="00C76E0A">
        <w:rPr>
          <w:sz w:val="22"/>
          <w:szCs w:val="22"/>
        </w:rPr>
        <w:t xml:space="preserve"> by </w:t>
      </w:r>
      <w:r w:rsidR="0093045F">
        <w:rPr>
          <w:sz w:val="22"/>
          <w:szCs w:val="22"/>
        </w:rPr>
        <w:t>4.7</w:t>
      </w:r>
      <w:r w:rsidR="0093045F" w:rsidRPr="00C76E0A">
        <w:rPr>
          <w:sz w:val="22"/>
          <w:szCs w:val="22"/>
        </w:rPr>
        <w:t>% in 201</w:t>
      </w:r>
      <w:r w:rsidR="0093045F">
        <w:rPr>
          <w:sz w:val="22"/>
          <w:szCs w:val="22"/>
        </w:rPr>
        <w:t>9, 4.6% in 2020 but only 2.4% for 2021. For the year ended 30</w:t>
      </w:r>
      <w:r w:rsidR="0093045F" w:rsidRPr="008774A4">
        <w:rPr>
          <w:sz w:val="22"/>
          <w:szCs w:val="22"/>
          <w:vertAlign w:val="superscript"/>
        </w:rPr>
        <w:t>th</w:t>
      </w:r>
      <w:r w:rsidR="0093045F">
        <w:rPr>
          <w:sz w:val="22"/>
          <w:szCs w:val="22"/>
        </w:rPr>
        <w:t xml:space="preserve"> September 2022 the investment portfolio </w:t>
      </w:r>
      <w:r w:rsidR="0093045F" w:rsidRPr="00E03974">
        <w:rPr>
          <w:sz w:val="22"/>
          <w:szCs w:val="22"/>
        </w:rPr>
        <w:t>lost 10% (£118,</w:t>
      </w:r>
      <w:r w:rsidR="00E73C79" w:rsidRPr="00E03974">
        <w:rPr>
          <w:sz w:val="22"/>
          <w:szCs w:val="22"/>
        </w:rPr>
        <w:t>760</w:t>
      </w:r>
      <w:r w:rsidR="0093045F" w:rsidRPr="00E03974">
        <w:rPr>
          <w:sz w:val="22"/>
          <w:szCs w:val="22"/>
        </w:rPr>
        <w:t>)</w:t>
      </w:r>
      <w:r w:rsidR="0093045F">
        <w:rPr>
          <w:sz w:val="22"/>
          <w:szCs w:val="22"/>
        </w:rPr>
        <w:t xml:space="preserve"> of its net value.</w:t>
      </w:r>
    </w:p>
    <w:p w14:paraId="0233ECCC" w14:textId="77777777" w:rsidR="00352BBB" w:rsidRPr="00C76E0A" w:rsidRDefault="00352BBB" w:rsidP="00352BBB">
      <w:pPr>
        <w:jc w:val="both"/>
        <w:rPr>
          <w:sz w:val="22"/>
          <w:szCs w:val="22"/>
        </w:rPr>
      </w:pPr>
    </w:p>
    <w:p w14:paraId="1D0FF6A6" w14:textId="77777777" w:rsidR="00352BBB" w:rsidRPr="00C76E0A" w:rsidRDefault="00352BBB" w:rsidP="00352BBB">
      <w:pPr>
        <w:jc w:val="both"/>
        <w:rPr>
          <w:sz w:val="22"/>
          <w:szCs w:val="22"/>
        </w:rPr>
      </w:pPr>
      <w:r w:rsidRPr="00C76E0A">
        <w:rPr>
          <w:sz w:val="22"/>
          <w:szCs w:val="22"/>
        </w:rPr>
        <w:t>There are no restrictions on the OAA’s power to invest. The Executive Committee is responsible for investing any amounts surplus to the organisation’s immediate requirements as they deem fit. The investments are actively managed by investment brokers Charles Stanley.</w:t>
      </w:r>
    </w:p>
    <w:p w14:paraId="0875FC0D" w14:textId="77777777" w:rsidR="00352BBB" w:rsidRPr="00051561" w:rsidRDefault="00352BBB" w:rsidP="00352BBB">
      <w:pPr>
        <w:jc w:val="both"/>
        <w:rPr>
          <w:sz w:val="22"/>
        </w:rPr>
      </w:pPr>
    </w:p>
    <w:p w14:paraId="31533C9D" w14:textId="5E8EC45F" w:rsidR="00352BBB" w:rsidRDefault="00352BBB" w:rsidP="00352BBB">
      <w:pPr>
        <w:numPr>
          <w:ilvl w:val="8"/>
          <w:numId w:val="5"/>
        </w:numPr>
        <w:spacing w:after="60"/>
        <w:jc w:val="both"/>
        <w:outlineLvl w:val="8"/>
        <w:rPr>
          <w:rFonts w:cs="Arial"/>
          <w:b/>
          <w:sz w:val="22"/>
          <w:szCs w:val="22"/>
        </w:rPr>
      </w:pPr>
      <w:r w:rsidRPr="00051561">
        <w:rPr>
          <w:rFonts w:cs="Arial"/>
          <w:b/>
          <w:sz w:val="22"/>
          <w:szCs w:val="22"/>
        </w:rPr>
        <w:t>Reserves policy</w:t>
      </w:r>
    </w:p>
    <w:p w14:paraId="133E1FB4" w14:textId="77777777" w:rsidR="0093045F" w:rsidRDefault="0093045F" w:rsidP="0093045F">
      <w:pPr>
        <w:jc w:val="both"/>
        <w:rPr>
          <w:sz w:val="22"/>
          <w:szCs w:val="22"/>
        </w:rPr>
      </w:pPr>
      <w:r w:rsidRPr="00C76E0A">
        <w:rPr>
          <w:sz w:val="22"/>
          <w:szCs w:val="22"/>
        </w:rPr>
        <w:t xml:space="preserve">It is the policy of the OAA to maintain unrestricted funds, some of which are designated for the funding of research and other grants.  The OAA commits to support </w:t>
      </w:r>
      <w:r>
        <w:rPr>
          <w:sz w:val="22"/>
          <w:szCs w:val="22"/>
        </w:rPr>
        <w:t>several</w:t>
      </w:r>
      <w:r w:rsidRPr="00C76E0A">
        <w:rPr>
          <w:sz w:val="22"/>
          <w:szCs w:val="22"/>
        </w:rPr>
        <w:t xml:space="preserve"> grants. </w:t>
      </w:r>
      <w:r>
        <w:rPr>
          <w:sz w:val="22"/>
          <w:szCs w:val="22"/>
        </w:rPr>
        <w:t xml:space="preserve">The potential total liability for grant awards is £177,500 per annum although the actual expenditure is dependent on the number and quality of grant applications which cannot be predicted. The grant award policy is kept under regular review to ensure that OAA funds allocated towards research and grants are utilised for maximum benefit to improving patient care.   </w:t>
      </w:r>
    </w:p>
    <w:p w14:paraId="5152F170" w14:textId="77777777" w:rsidR="0093045F" w:rsidRDefault="0093045F" w:rsidP="0093045F">
      <w:pPr>
        <w:jc w:val="both"/>
        <w:rPr>
          <w:sz w:val="22"/>
          <w:szCs w:val="22"/>
        </w:rPr>
      </w:pPr>
    </w:p>
    <w:p w14:paraId="7605469A" w14:textId="77777777" w:rsidR="0093045F" w:rsidRDefault="0093045F" w:rsidP="0093045F">
      <w:pPr>
        <w:jc w:val="both"/>
        <w:rPr>
          <w:sz w:val="22"/>
          <w:szCs w:val="22"/>
        </w:rPr>
      </w:pPr>
      <w:r w:rsidRPr="00C76E0A">
        <w:rPr>
          <w:sz w:val="22"/>
          <w:szCs w:val="22"/>
        </w:rPr>
        <w:t xml:space="preserve">All funds are maintained at a level which is sufficient to safeguard the current level of the OAA’s commitments during periods of unforeseen variation of income and to allow for future investment in projects that will enable the organisation to further achieve its objectives of improving care in obstetric anaesthesia. </w:t>
      </w:r>
      <w:r>
        <w:rPr>
          <w:sz w:val="22"/>
          <w:szCs w:val="22"/>
        </w:rPr>
        <w:t xml:space="preserve">The recent economic consequences following the COVID-19 pandemic and current war in the Ukraine, with increased economic inflation and the cost-of-living crisis has demonstrated the value of this prudent strategy, particularly as the OAA investment portfolio has </w:t>
      </w:r>
      <w:r w:rsidRPr="00E03974">
        <w:rPr>
          <w:sz w:val="22"/>
          <w:szCs w:val="22"/>
        </w:rPr>
        <w:t>lost 10% of its value</w:t>
      </w:r>
      <w:r>
        <w:rPr>
          <w:sz w:val="22"/>
          <w:szCs w:val="22"/>
        </w:rPr>
        <w:t xml:space="preserve"> in the past year. The performance of the investment portfolio in the forthcoming financial year will be uncertain. As OAA income is completely reliant on membership subscriptions and surplus income from its educational events, our current reserves provide organisational financial stability and reassurance during these unpredictable times.  </w:t>
      </w:r>
    </w:p>
    <w:p w14:paraId="437277E2" w14:textId="77777777" w:rsidR="0093045F" w:rsidRPr="00C76E0A" w:rsidRDefault="0093045F" w:rsidP="0093045F">
      <w:pPr>
        <w:jc w:val="both"/>
        <w:rPr>
          <w:sz w:val="22"/>
          <w:szCs w:val="22"/>
        </w:rPr>
      </w:pPr>
    </w:p>
    <w:p w14:paraId="196DEF59" w14:textId="77777777" w:rsidR="0093045F" w:rsidRDefault="0093045F" w:rsidP="0093045F">
      <w:pPr>
        <w:jc w:val="both"/>
        <w:rPr>
          <w:sz w:val="22"/>
          <w:szCs w:val="22"/>
        </w:rPr>
      </w:pPr>
      <w:r w:rsidRPr="00C76E0A">
        <w:rPr>
          <w:sz w:val="22"/>
          <w:szCs w:val="22"/>
        </w:rPr>
        <w:t>Since 2017-2018, the OAA has used the unrestricted funds to meet its commitments to grant awards and administrative costs.</w:t>
      </w:r>
      <w:r>
        <w:rPr>
          <w:sz w:val="22"/>
          <w:szCs w:val="22"/>
        </w:rPr>
        <w:t xml:space="preserve"> The reserves have also allowed the OAA to invest in the upgrade and redesign of its digital platform so that is fit for purpose in the future and will allow the OAA to continue to function effectively. The capital digital transformation costs are estimated to be </w:t>
      </w:r>
      <w:r w:rsidRPr="00E03974">
        <w:rPr>
          <w:sz w:val="22"/>
          <w:szCs w:val="22"/>
        </w:rPr>
        <w:t>£370,419</w:t>
      </w:r>
      <w:r>
        <w:rPr>
          <w:sz w:val="22"/>
          <w:szCs w:val="22"/>
        </w:rPr>
        <w:t xml:space="preserve"> on completion estimated for June 2023. The unrestricted funds have helped the cash flow to support expenditure on the digital transformation. </w:t>
      </w:r>
    </w:p>
    <w:p w14:paraId="26106643" w14:textId="77777777" w:rsidR="0093045F" w:rsidRDefault="0093045F" w:rsidP="0093045F">
      <w:pPr>
        <w:pStyle w:val="Heading8"/>
        <w:spacing w:before="0" w:after="0"/>
      </w:pPr>
    </w:p>
    <w:p w14:paraId="035B7D85" w14:textId="77777777" w:rsidR="0093045F" w:rsidRDefault="0093045F" w:rsidP="0093045F">
      <w:pPr>
        <w:pStyle w:val="Heading8"/>
        <w:spacing w:before="0" w:after="0"/>
      </w:pPr>
    </w:p>
    <w:p w14:paraId="44FC783D" w14:textId="77777777" w:rsidR="000C6F4F" w:rsidRDefault="000C6F4F" w:rsidP="0093045F">
      <w:pPr>
        <w:jc w:val="both"/>
        <w:rPr>
          <w:sz w:val="16"/>
        </w:rPr>
        <w:sectPr w:rsidR="000C6F4F" w:rsidSect="001923CF">
          <w:headerReference w:type="even" r:id="rId34"/>
          <w:headerReference w:type="default" r:id="rId35"/>
          <w:headerReference w:type="first" r:id="rId36"/>
          <w:pgSz w:w="11909" w:h="16834" w:code="9"/>
          <w:pgMar w:top="720" w:right="1400" w:bottom="902" w:left="1440" w:header="709" w:footer="709" w:gutter="0"/>
          <w:cols w:space="720"/>
        </w:sectPr>
      </w:pPr>
    </w:p>
    <w:p w14:paraId="5167090C" w14:textId="77777777" w:rsidR="001056ED" w:rsidRPr="00C76E0A" w:rsidRDefault="001056ED" w:rsidP="001056ED">
      <w:pPr>
        <w:jc w:val="both"/>
        <w:rPr>
          <w:sz w:val="22"/>
          <w:szCs w:val="22"/>
        </w:rPr>
      </w:pPr>
    </w:p>
    <w:p w14:paraId="735FF48C" w14:textId="4F02AA6E" w:rsidR="0093045F" w:rsidRDefault="0093045F" w:rsidP="0093045F">
      <w:pPr>
        <w:numPr>
          <w:ilvl w:val="8"/>
          <w:numId w:val="5"/>
        </w:numPr>
        <w:spacing w:after="60"/>
        <w:jc w:val="both"/>
        <w:outlineLvl w:val="8"/>
        <w:rPr>
          <w:rFonts w:cs="Arial"/>
          <w:b/>
          <w:sz w:val="22"/>
          <w:szCs w:val="22"/>
        </w:rPr>
      </w:pPr>
      <w:r w:rsidRPr="00051561">
        <w:rPr>
          <w:rFonts w:cs="Arial"/>
          <w:b/>
          <w:sz w:val="22"/>
          <w:szCs w:val="22"/>
        </w:rPr>
        <w:t>Reserves policy</w:t>
      </w:r>
      <w:r>
        <w:rPr>
          <w:rFonts w:cs="Arial"/>
          <w:b/>
          <w:sz w:val="22"/>
          <w:szCs w:val="22"/>
        </w:rPr>
        <w:t xml:space="preserve"> (continued)</w:t>
      </w:r>
    </w:p>
    <w:p w14:paraId="4CB5F5C9" w14:textId="59DE4B84" w:rsidR="0093045F" w:rsidRDefault="0093045F" w:rsidP="0093045F">
      <w:pPr>
        <w:jc w:val="both"/>
        <w:rPr>
          <w:sz w:val="22"/>
          <w:szCs w:val="22"/>
        </w:rPr>
      </w:pPr>
      <w:r w:rsidRPr="00C76E0A">
        <w:rPr>
          <w:sz w:val="22"/>
          <w:szCs w:val="22"/>
        </w:rPr>
        <w:t>The OAA has also devoted funds to support professional education of obstetric anaesthetists in other countries as a contribution to improving maternal health and care world-wide. In addition, the OAA has allocated funds to quality improvement projects including partnerships with other national organisations such as the National Perinatal Epidemiology Unit.</w:t>
      </w:r>
    </w:p>
    <w:p w14:paraId="10753925" w14:textId="7C1E0CF1" w:rsidR="0093045F" w:rsidRDefault="0093045F" w:rsidP="0093045F">
      <w:pPr>
        <w:jc w:val="both"/>
        <w:rPr>
          <w:sz w:val="22"/>
          <w:szCs w:val="22"/>
        </w:rPr>
      </w:pPr>
    </w:p>
    <w:p w14:paraId="59A0B6DE" w14:textId="77777777" w:rsidR="0093045F" w:rsidRPr="00C76E0A" w:rsidRDefault="0093045F" w:rsidP="0093045F">
      <w:pPr>
        <w:jc w:val="both"/>
        <w:rPr>
          <w:sz w:val="22"/>
          <w:szCs w:val="22"/>
        </w:rPr>
      </w:pPr>
      <w:r w:rsidRPr="00C76E0A">
        <w:rPr>
          <w:sz w:val="22"/>
          <w:szCs w:val="22"/>
        </w:rPr>
        <w:t>At present, the OAA is maintaining unrestricted reserves sufficient to service current expenditure and investment in research requirements for 3-5 years assuming no surplus income to replace reserves expenditure.</w:t>
      </w:r>
      <w:r>
        <w:rPr>
          <w:sz w:val="22"/>
          <w:szCs w:val="22"/>
        </w:rPr>
        <w:t xml:space="preserve"> This is in the range of £1,500,000 to £1,900,000.</w:t>
      </w:r>
      <w:r w:rsidRPr="00C76E0A">
        <w:rPr>
          <w:sz w:val="22"/>
          <w:szCs w:val="22"/>
        </w:rPr>
        <w:t xml:space="preserve"> This is on the basis that future surplus income from courses cannot be assumed, and the current number of members and subscription income is not guaranteed. This reserves policy will be kept under review, particularly if the organisation’s income improves i</w:t>
      </w:r>
      <w:r>
        <w:rPr>
          <w:sz w:val="22"/>
          <w:szCs w:val="22"/>
        </w:rPr>
        <w:t>n the future.</w:t>
      </w:r>
    </w:p>
    <w:p w14:paraId="2297533A" w14:textId="4EE54E38" w:rsidR="00CE0DF2" w:rsidRDefault="00CE0DF2" w:rsidP="00C76E0A">
      <w:pPr>
        <w:jc w:val="both"/>
        <w:rPr>
          <w:sz w:val="22"/>
          <w:szCs w:val="22"/>
        </w:rPr>
      </w:pPr>
    </w:p>
    <w:p w14:paraId="064F4FE2" w14:textId="77777777" w:rsidR="00352BBB" w:rsidRPr="00051561" w:rsidRDefault="00352BBB" w:rsidP="00352BBB">
      <w:pPr>
        <w:numPr>
          <w:ilvl w:val="8"/>
          <w:numId w:val="5"/>
        </w:numPr>
        <w:spacing w:after="60"/>
        <w:jc w:val="both"/>
        <w:outlineLvl w:val="8"/>
        <w:rPr>
          <w:rFonts w:cs="Arial"/>
          <w:b/>
          <w:sz w:val="22"/>
          <w:szCs w:val="22"/>
        </w:rPr>
      </w:pPr>
      <w:r w:rsidRPr="00051561">
        <w:rPr>
          <w:rFonts w:cs="Arial"/>
          <w:b/>
          <w:sz w:val="22"/>
          <w:szCs w:val="22"/>
        </w:rPr>
        <w:t>Risk management</w:t>
      </w:r>
    </w:p>
    <w:p w14:paraId="2BB83392" w14:textId="1DE6AF50" w:rsidR="00352BBB" w:rsidRPr="00051561" w:rsidRDefault="00352BBB" w:rsidP="00352BBB">
      <w:pPr>
        <w:jc w:val="both"/>
        <w:rPr>
          <w:sz w:val="22"/>
        </w:rPr>
      </w:pPr>
      <w:r w:rsidRPr="00C76E0A">
        <w:rPr>
          <w:sz w:val="22"/>
          <w:szCs w:val="22"/>
        </w:rPr>
        <w:t xml:space="preserve">The Executive Committee regularly reviews organisational risks and systems with advice and support from the Secretariat supplied by the Association of Anaesthetists. An example of this process is that in 2019, the OAA commissioned the consulting firm </w:t>
      </w:r>
      <w:proofErr w:type="spellStart"/>
      <w:r w:rsidRPr="00C76E0A">
        <w:rPr>
          <w:sz w:val="22"/>
          <w:szCs w:val="22"/>
        </w:rPr>
        <w:t>Adapta</w:t>
      </w:r>
      <w:proofErr w:type="spellEnd"/>
      <w:r w:rsidRPr="00C76E0A">
        <w:rPr>
          <w:sz w:val="22"/>
          <w:szCs w:val="22"/>
        </w:rPr>
        <w:t xml:space="preserve"> to examine the organisation’s risks and systems with regards to General Data Protection Regulation (GDPR).</w:t>
      </w:r>
      <w:r w:rsidR="0093045F">
        <w:rPr>
          <w:sz w:val="22"/>
          <w:szCs w:val="22"/>
        </w:rPr>
        <w:t xml:space="preserve">  The implementation of new membership and event ‘customer relationship management’ (CRM) systems will facilitate implementation and adherence of good GDPR compliance.</w:t>
      </w:r>
    </w:p>
    <w:p w14:paraId="549F30CB" w14:textId="77777777" w:rsidR="00352BBB" w:rsidRPr="00C76E0A" w:rsidRDefault="00352BBB" w:rsidP="00352BBB">
      <w:pPr>
        <w:jc w:val="both"/>
        <w:rPr>
          <w:sz w:val="22"/>
          <w:szCs w:val="22"/>
        </w:rPr>
      </w:pPr>
    </w:p>
    <w:p w14:paraId="7A1FC3E5" w14:textId="77777777" w:rsidR="00352BBB" w:rsidRPr="00051561" w:rsidRDefault="00352BBB" w:rsidP="00352BBB">
      <w:pPr>
        <w:jc w:val="both"/>
        <w:rPr>
          <w:sz w:val="22"/>
        </w:rPr>
      </w:pPr>
      <w:r w:rsidRPr="00051561">
        <w:rPr>
          <w:b/>
          <w:sz w:val="22"/>
        </w:rPr>
        <w:t>Future plans</w:t>
      </w:r>
    </w:p>
    <w:p w14:paraId="21340FB3" w14:textId="5E5213B9" w:rsidR="0093045F" w:rsidRDefault="0093045F" w:rsidP="0093045F">
      <w:pPr>
        <w:jc w:val="both"/>
        <w:rPr>
          <w:sz w:val="22"/>
          <w:szCs w:val="22"/>
        </w:rPr>
      </w:pPr>
      <w:r w:rsidRPr="00C76E0A">
        <w:rPr>
          <w:sz w:val="22"/>
          <w:szCs w:val="22"/>
        </w:rPr>
        <w:t>The Executive Committee intends for the OAA to continue operating in the same way for the foreseeable future, through continuing to run courses and obtain subscriptions from members to promote the highest level of standard of management and care for the mother and baby through practice education and training in obstetric anaesthesia, and research in obstetric anaesthesia.</w:t>
      </w:r>
    </w:p>
    <w:p w14:paraId="0DCB7A59" w14:textId="77777777" w:rsidR="0093045F" w:rsidRDefault="0093045F" w:rsidP="0093045F">
      <w:pPr>
        <w:jc w:val="both"/>
        <w:rPr>
          <w:sz w:val="22"/>
          <w:szCs w:val="22"/>
        </w:rPr>
      </w:pPr>
    </w:p>
    <w:p w14:paraId="654AFD9F" w14:textId="35E04A22" w:rsidR="0093045F" w:rsidRDefault="0093045F" w:rsidP="0093045F">
      <w:pPr>
        <w:jc w:val="both"/>
        <w:rPr>
          <w:sz w:val="22"/>
          <w:szCs w:val="22"/>
        </w:rPr>
      </w:pPr>
      <w:r>
        <w:rPr>
          <w:sz w:val="22"/>
          <w:szCs w:val="22"/>
        </w:rPr>
        <w:t>To improve the value and effectiveness of the OAA to its members and the wider community of health professionals and the public, the OAA has embarked on a redesign of its membership systems, websites, and its digital platform for events (including abstracts submissions to its Annual Scientific Meeting and surveys</w:t>
      </w:r>
      <w:r w:rsidR="00D33410">
        <w:rPr>
          <w:sz w:val="22"/>
          <w:szCs w:val="22"/>
        </w:rPr>
        <w:t>)</w:t>
      </w:r>
      <w:r>
        <w:rPr>
          <w:sz w:val="22"/>
          <w:szCs w:val="22"/>
        </w:rPr>
        <w:t xml:space="preserve">.  This redesign has required a considerable financial investment which the OAA is well placed to do because of its prudent reserves policies.  This digital transformation project is on track to be completed by June 2023. </w:t>
      </w:r>
    </w:p>
    <w:p w14:paraId="044E0188" w14:textId="77777777" w:rsidR="00352BBB" w:rsidRDefault="00352BBB" w:rsidP="00352BBB">
      <w:pPr>
        <w:jc w:val="both"/>
        <w:rPr>
          <w:sz w:val="22"/>
          <w:szCs w:val="22"/>
        </w:rPr>
      </w:pPr>
    </w:p>
    <w:p w14:paraId="3F9D7435" w14:textId="77777777" w:rsidR="00352BBB" w:rsidRPr="00051561" w:rsidRDefault="00352BBB" w:rsidP="00352BBB">
      <w:pPr>
        <w:numPr>
          <w:ilvl w:val="8"/>
          <w:numId w:val="5"/>
        </w:numPr>
        <w:spacing w:after="60"/>
        <w:jc w:val="both"/>
        <w:outlineLvl w:val="8"/>
        <w:rPr>
          <w:rFonts w:cs="Arial"/>
          <w:b/>
          <w:sz w:val="22"/>
          <w:szCs w:val="22"/>
        </w:rPr>
      </w:pPr>
      <w:r w:rsidRPr="00051561">
        <w:rPr>
          <w:rFonts w:cs="Arial"/>
          <w:b/>
          <w:sz w:val="22"/>
          <w:szCs w:val="22"/>
        </w:rPr>
        <w:t xml:space="preserve">Statement of Trustees responsibilities </w:t>
      </w:r>
    </w:p>
    <w:p w14:paraId="167FD8C4" w14:textId="77777777" w:rsidR="00352BBB" w:rsidRPr="007878E2" w:rsidRDefault="00352BBB" w:rsidP="00352BBB">
      <w:pPr>
        <w:jc w:val="both"/>
        <w:rPr>
          <w:sz w:val="22"/>
        </w:rPr>
      </w:pPr>
      <w:r w:rsidRPr="007878E2">
        <w:rPr>
          <w:sz w:val="22"/>
        </w:rPr>
        <w:t xml:space="preserve">The trustees (who are also directors of </w:t>
      </w:r>
      <w:r>
        <w:rPr>
          <w:sz w:val="22"/>
        </w:rPr>
        <w:t>Obstetric Anaesthetists’ Association</w:t>
      </w:r>
      <w:r w:rsidRPr="007878E2">
        <w:rPr>
          <w:sz w:val="22"/>
        </w:rPr>
        <w:t xml:space="preserve"> for the purposes of company law) are responsible for preparing the Trustees’ Annual Report (</w:t>
      </w:r>
      <w:r>
        <w:rPr>
          <w:sz w:val="22"/>
        </w:rPr>
        <w:t>including the Strategic Report)</w:t>
      </w:r>
      <w:r w:rsidRPr="007878E2">
        <w:rPr>
          <w:sz w:val="22"/>
        </w:rPr>
        <w:t xml:space="preserve"> and the financial statements in accordance with applicable law and United Kingdom Accounting Standards (United Kingdom Generally Accepted Accounting Practice).</w:t>
      </w:r>
    </w:p>
    <w:p w14:paraId="41ABA3EE" w14:textId="77777777" w:rsidR="00352BBB" w:rsidRPr="007878E2" w:rsidRDefault="00352BBB" w:rsidP="00352BBB">
      <w:pPr>
        <w:jc w:val="both"/>
        <w:rPr>
          <w:sz w:val="22"/>
        </w:rPr>
      </w:pPr>
    </w:p>
    <w:p w14:paraId="70BCBB4C" w14:textId="77777777" w:rsidR="00352BBB" w:rsidRPr="007878E2" w:rsidRDefault="00352BBB" w:rsidP="00352BBB">
      <w:pPr>
        <w:jc w:val="both"/>
        <w:rPr>
          <w:sz w:val="22"/>
        </w:rPr>
      </w:pPr>
      <w:r w:rsidRPr="007878E2">
        <w:rPr>
          <w:sz w:val="22"/>
        </w:rPr>
        <w:t>Company law requires the trustees to prepare financial statements for each financial year, which give a true and fair view of the state of affairs of the charitable company and of the incoming resources and application of resources, including the income and expenditure, of the charitable company for that period. In preparing these financial statements, the trustees are required to:</w:t>
      </w:r>
    </w:p>
    <w:p w14:paraId="136A4AA6" w14:textId="77777777" w:rsidR="00352BBB" w:rsidRDefault="00352BBB" w:rsidP="00352BBB">
      <w:pPr>
        <w:jc w:val="both"/>
        <w:rPr>
          <w:sz w:val="22"/>
        </w:rPr>
      </w:pPr>
    </w:p>
    <w:p w14:paraId="6FBE757A" w14:textId="77777777" w:rsidR="00352BBB" w:rsidRPr="00FC79C8" w:rsidRDefault="00352BBB" w:rsidP="00352BBB">
      <w:pPr>
        <w:numPr>
          <w:ilvl w:val="0"/>
          <w:numId w:val="38"/>
        </w:numPr>
        <w:ind w:left="540" w:hanging="540"/>
        <w:jc w:val="both"/>
        <w:rPr>
          <w:rFonts w:eastAsia="Calibri"/>
          <w:sz w:val="22"/>
          <w:szCs w:val="22"/>
        </w:rPr>
      </w:pPr>
      <w:r w:rsidRPr="007878E2">
        <w:rPr>
          <w:sz w:val="22"/>
          <w:szCs w:val="22"/>
        </w:rPr>
        <w:t>select suitable accounting policies and then apply them consistently;</w:t>
      </w:r>
    </w:p>
    <w:p w14:paraId="78ADCBD8" w14:textId="77777777" w:rsidR="00352BBB" w:rsidRPr="007878E2" w:rsidRDefault="00352BBB" w:rsidP="00352BBB">
      <w:pPr>
        <w:numPr>
          <w:ilvl w:val="0"/>
          <w:numId w:val="38"/>
        </w:numPr>
        <w:ind w:left="540" w:hanging="540"/>
        <w:jc w:val="both"/>
        <w:rPr>
          <w:sz w:val="22"/>
          <w:szCs w:val="22"/>
        </w:rPr>
      </w:pPr>
      <w:r w:rsidRPr="007878E2">
        <w:rPr>
          <w:sz w:val="22"/>
          <w:szCs w:val="22"/>
        </w:rPr>
        <w:t>observe the methods and principles in the Charities SORP 201</w:t>
      </w:r>
      <w:r>
        <w:rPr>
          <w:sz w:val="22"/>
          <w:szCs w:val="22"/>
        </w:rPr>
        <w:t>9</w:t>
      </w:r>
      <w:r w:rsidRPr="007878E2">
        <w:rPr>
          <w:sz w:val="22"/>
          <w:szCs w:val="22"/>
        </w:rPr>
        <w:t xml:space="preserve"> (FRS 102);</w:t>
      </w:r>
    </w:p>
    <w:p w14:paraId="3E72077E" w14:textId="77777777" w:rsidR="00352BBB" w:rsidRPr="007878E2" w:rsidRDefault="00352BBB" w:rsidP="00352BBB">
      <w:pPr>
        <w:numPr>
          <w:ilvl w:val="0"/>
          <w:numId w:val="38"/>
        </w:numPr>
        <w:ind w:left="540" w:hanging="540"/>
        <w:jc w:val="both"/>
        <w:rPr>
          <w:sz w:val="22"/>
          <w:szCs w:val="22"/>
        </w:rPr>
      </w:pPr>
      <w:r w:rsidRPr="007878E2">
        <w:rPr>
          <w:sz w:val="22"/>
          <w:szCs w:val="22"/>
        </w:rPr>
        <w:t>make judgements and estimates that are reasonable and prudent;</w:t>
      </w:r>
    </w:p>
    <w:p w14:paraId="7ECB9D74" w14:textId="77777777" w:rsidR="00AA414E" w:rsidRPr="007878E2" w:rsidRDefault="00AA414E" w:rsidP="00352BBB">
      <w:pPr>
        <w:jc w:val="both"/>
        <w:rPr>
          <w:sz w:val="22"/>
          <w:szCs w:val="22"/>
        </w:rPr>
      </w:pPr>
    </w:p>
    <w:p w14:paraId="4DF68B6A" w14:textId="77777777" w:rsidR="00352BBB" w:rsidRDefault="00352BBB" w:rsidP="00C76E0A">
      <w:pPr>
        <w:jc w:val="both"/>
        <w:rPr>
          <w:sz w:val="22"/>
          <w:szCs w:val="22"/>
        </w:rPr>
        <w:sectPr w:rsidR="00352BBB" w:rsidSect="001923CF">
          <w:headerReference w:type="even" r:id="rId37"/>
          <w:headerReference w:type="default" r:id="rId38"/>
          <w:headerReference w:type="first" r:id="rId39"/>
          <w:pgSz w:w="11909" w:h="16834" w:code="9"/>
          <w:pgMar w:top="720" w:right="1400" w:bottom="902" w:left="1440" w:header="709" w:footer="709" w:gutter="0"/>
          <w:cols w:space="720"/>
        </w:sectPr>
      </w:pPr>
    </w:p>
    <w:p w14:paraId="2260A699" w14:textId="033812BE" w:rsidR="00C76E0A" w:rsidRDefault="00C76E0A" w:rsidP="00C76E0A">
      <w:pPr>
        <w:jc w:val="both"/>
        <w:rPr>
          <w:sz w:val="22"/>
          <w:szCs w:val="22"/>
        </w:rPr>
      </w:pPr>
    </w:p>
    <w:p w14:paraId="6E8E6DF3" w14:textId="3F197C46" w:rsidR="0093045F" w:rsidRPr="00051561" w:rsidRDefault="0093045F" w:rsidP="0093045F">
      <w:pPr>
        <w:numPr>
          <w:ilvl w:val="8"/>
          <w:numId w:val="5"/>
        </w:numPr>
        <w:spacing w:after="60"/>
        <w:jc w:val="both"/>
        <w:outlineLvl w:val="8"/>
        <w:rPr>
          <w:rFonts w:cs="Arial"/>
          <w:b/>
          <w:sz w:val="22"/>
          <w:szCs w:val="22"/>
        </w:rPr>
      </w:pPr>
      <w:r w:rsidRPr="00051561">
        <w:rPr>
          <w:rFonts w:cs="Arial"/>
          <w:b/>
          <w:sz w:val="22"/>
          <w:szCs w:val="22"/>
        </w:rPr>
        <w:t xml:space="preserve">Statement of Trustees responsibilities </w:t>
      </w:r>
      <w:r>
        <w:rPr>
          <w:rFonts w:cs="Arial"/>
          <w:b/>
          <w:sz w:val="22"/>
          <w:szCs w:val="22"/>
        </w:rPr>
        <w:t>(continued)</w:t>
      </w:r>
    </w:p>
    <w:p w14:paraId="1933AD5C" w14:textId="77777777" w:rsidR="0093045F" w:rsidRDefault="0093045F" w:rsidP="00C76E0A">
      <w:pPr>
        <w:jc w:val="both"/>
        <w:rPr>
          <w:sz w:val="22"/>
          <w:szCs w:val="22"/>
        </w:rPr>
      </w:pPr>
    </w:p>
    <w:p w14:paraId="38BEBCCB" w14:textId="77777777" w:rsidR="0093045F" w:rsidRPr="007878E2" w:rsidRDefault="0093045F" w:rsidP="0093045F">
      <w:pPr>
        <w:numPr>
          <w:ilvl w:val="0"/>
          <w:numId w:val="39"/>
        </w:numPr>
        <w:jc w:val="both"/>
        <w:rPr>
          <w:sz w:val="22"/>
          <w:szCs w:val="22"/>
        </w:rPr>
      </w:pPr>
      <w:r w:rsidRPr="007878E2">
        <w:rPr>
          <w:sz w:val="22"/>
          <w:szCs w:val="22"/>
        </w:rPr>
        <w:t>state whether applicable UK Accounting Standards have been followed, subject to any material departures disclosed and explained in the financial statements;</w:t>
      </w:r>
    </w:p>
    <w:p w14:paraId="085D9868" w14:textId="77777777" w:rsidR="0093045F" w:rsidRPr="007878E2" w:rsidRDefault="0093045F" w:rsidP="0093045F">
      <w:pPr>
        <w:numPr>
          <w:ilvl w:val="0"/>
          <w:numId w:val="39"/>
        </w:numPr>
        <w:jc w:val="both"/>
        <w:rPr>
          <w:sz w:val="22"/>
          <w:szCs w:val="22"/>
        </w:rPr>
      </w:pPr>
      <w:r w:rsidRPr="007878E2">
        <w:rPr>
          <w:sz w:val="22"/>
          <w:szCs w:val="22"/>
        </w:rPr>
        <w:t>prepare the financial statements on the going concern basis unless it is inappropriate to presume that the charitable company will continue in operation.</w:t>
      </w:r>
    </w:p>
    <w:p w14:paraId="09631239" w14:textId="77777777" w:rsidR="0093045F" w:rsidRDefault="0093045F" w:rsidP="0093045F">
      <w:pPr>
        <w:jc w:val="both"/>
        <w:rPr>
          <w:sz w:val="22"/>
          <w:szCs w:val="22"/>
        </w:rPr>
      </w:pPr>
    </w:p>
    <w:p w14:paraId="51DF21C8" w14:textId="7C3B48C1" w:rsidR="0093045F" w:rsidRDefault="0093045F" w:rsidP="0093045F">
      <w:pPr>
        <w:jc w:val="both"/>
        <w:rPr>
          <w:sz w:val="22"/>
          <w:szCs w:val="22"/>
        </w:rPr>
      </w:pPr>
      <w:r w:rsidRPr="007878E2">
        <w:rPr>
          <w:sz w:val="22"/>
          <w:szCs w:val="22"/>
        </w:rPr>
        <w:t>The trustees are responsible for keeping adequate accounting records that disclose with reasonable accuracy at any time the financial position of the charitable company and enable them to ensure that the financial statements comply with the Companies Act 2006. They are also responsible for safeguarding the assets of the charitable company and hence for taking reasonable steps for the prevention and detection of</w:t>
      </w:r>
      <w:r>
        <w:rPr>
          <w:sz w:val="22"/>
          <w:szCs w:val="22"/>
        </w:rPr>
        <w:t xml:space="preserve"> fraud and other irregularities.</w:t>
      </w:r>
    </w:p>
    <w:p w14:paraId="3DE33E70" w14:textId="77777777" w:rsidR="0093045F" w:rsidRDefault="0093045F" w:rsidP="00C76E0A">
      <w:pPr>
        <w:jc w:val="both"/>
        <w:rPr>
          <w:sz w:val="22"/>
          <w:szCs w:val="22"/>
        </w:rPr>
      </w:pPr>
    </w:p>
    <w:p w14:paraId="03CF412B" w14:textId="77777777" w:rsidR="00C76E0A" w:rsidRPr="007878E2" w:rsidRDefault="00C76E0A" w:rsidP="00C76E0A">
      <w:pPr>
        <w:jc w:val="both"/>
        <w:rPr>
          <w:sz w:val="22"/>
          <w:szCs w:val="22"/>
        </w:rPr>
      </w:pPr>
      <w:r w:rsidRPr="007878E2">
        <w:rPr>
          <w:sz w:val="22"/>
          <w:szCs w:val="22"/>
        </w:rPr>
        <w:t>In so far as the trustees are aware:</w:t>
      </w:r>
    </w:p>
    <w:p w14:paraId="4103B788" w14:textId="77777777" w:rsidR="00C76E0A" w:rsidRPr="007878E2" w:rsidRDefault="00C76E0A" w:rsidP="00C76E0A">
      <w:pPr>
        <w:jc w:val="both"/>
        <w:rPr>
          <w:sz w:val="22"/>
          <w:szCs w:val="22"/>
        </w:rPr>
      </w:pPr>
    </w:p>
    <w:p w14:paraId="46A4BCFD" w14:textId="77777777" w:rsidR="00C76E0A" w:rsidRPr="007878E2" w:rsidRDefault="00C76E0A" w:rsidP="00C76E0A">
      <w:pPr>
        <w:numPr>
          <w:ilvl w:val="0"/>
          <w:numId w:val="39"/>
        </w:numPr>
        <w:jc w:val="both"/>
        <w:rPr>
          <w:sz w:val="22"/>
          <w:szCs w:val="22"/>
        </w:rPr>
      </w:pPr>
      <w:r w:rsidRPr="007878E2">
        <w:rPr>
          <w:sz w:val="22"/>
          <w:szCs w:val="22"/>
        </w:rPr>
        <w:t>there is no relevant audit information of which the charitable company’s auditor is unaware; and</w:t>
      </w:r>
    </w:p>
    <w:p w14:paraId="38F314EC" w14:textId="77777777" w:rsidR="00C76E0A" w:rsidRPr="007878E2" w:rsidRDefault="00C76E0A" w:rsidP="00C76E0A">
      <w:pPr>
        <w:numPr>
          <w:ilvl w:val="0"/>
          <w:numId w:val="39"/>
        </w:numPr>
        <w:jc w:val="both"/>
        <w:rPr>
          <w:sz w:val="22"/>
          <w:szCs w:val="22"/>
        </w:rPr>
      </w:pPr>
      <w:r w:rsidRPr="007878E2">
        <w:rPr>
          <w:sz w:val="22"/>
          <w:szCs w:val="22"/>
        </w:rPr>
        <w:t>the trustees have taken all steps that they ought to have taken to make themselves aware of any relevant audit information and to establish that the auditor is aware of that information.</w:t>
      </w:r>
    </w:p>
    <w:p w14:paraId="62F653D9" w14:textId="77777777" w:rsidR="00C76E0A" w:rsidRPr="007878E2" w:rsidRDefault="00C76E0A" w:rsidP="007878E2">
      <w:pPr>
        <w:jc w:val="both"/>
        <w:rPr>
          <w:sz w:val="22"/>
        </w:rPr>
      </w:pPr>
    </w:p>
    <w:p w14:paraId="4EF10DDD" w14:textId="77777777" w:rsidR="00352BBB" w:rsidRPr="00051561" w:rsidRDefault="00352BBB" w:rsidP="00352BBB">
      <w:pPr>
        <w:numPr>
          <w:ilvl w:val="8"/>
          <w:numId w:val="5"/>
        </w:numPr>
        <w:spacing w:after="60"/>
        <w:jc w:val="both"/>
        <w:outlineLvl w:val="8"/>
        <w:rPr>
          <w:rFonts w:cs="Arial"/>
          <w:b/>
          <w:sz w:val="22"/>
          <w:szCs w:val="22"/>
        </w:rPr>
      </w:pPr>
      <w:r w:rsidRPr="00051561">
        <w:rPr>
          <w:rFonts w:cs="Arial"/>
          <w:b/>
          <w:sz w:val="22"/>
          <w:szCs w:val="22"/>
        </w:rPr>
        <w:t>Provision of information to Auditors</w:t>
      </w:r>
    </w:p>
    <w:p w14:paraId="10ADBE8A" w14:textId="77777777" w:rsidR="00352BBB" w:rsidRPr="00051561" w:rsidRDefault="00352BBB" w:rsidP="00352BBB">
      <w:pPr>
        <w:jc w:val="both"/>
        <w:rPr>
          <w:sz w:val="22"/>
        </w:rPr>
      </w:pPr>
      <w:r w:rsidRPr="00051561">
        <w:rPr>
          <w:sz w:val="22"/>
        </w:rPr>
        <w:t>Each of the persons who are Executive Committee members at the time when this Executive Committee’s Report is approved has confirmed that:</w:t>
      </w:r>
    </w:p>
    <w:p w14:paraId="74737325" w14:textId="77777777" w:rsidR="00352BBB" w:rsidRPr="00051561" w:rsidRDefault="00352BBB" w:rsidP="00352BBB">
      <w:pPr>
        <w:jc w:val="both"/>
        <w:rPr>
          <w:sz w:val="22"/>
          <w:szCs w:val="22"/>
        </w:rPr>
      </w:pPr>
    </w:p>
    <w:p w14:paraId="0C15496E" w14:textId="77777777" w:rsidR="00352BBB" w:rsidRPr="00051561" w:rsidRDefault="00352BBB" w:rsidP="00352BBB">
      <w:pPr>
        <w:ind w:left="567" w:hanging="567"/>
        <w:jc w:val="both"/>
        <w:rPr>
          <w:sz w:val="22"/>
        </w:rPr>
      </w:pPr>
      <w:r w:rsidRPr="00051561">
        <w:rPr>
          <w:sz w:val="22"/>
        </w:rPr>
        <w:t>-</w:t>
      </w:r>
      <w:r w:rsidRPr="00051561">
        <w:rPr>
          <w:sz w:val="22"/>
        </w:rPr>
        <w:tab/>
        <w:t>so far as that committee member is aware, there is no relevant audit information of which the charitable company’s auditors are unaware; and</w:t>
      </w:r>
    </w:p>
    <w:p w14:paraId="27AEC586" w14:textId="77777777" w:rsidR="00352BBB" w:rsidRPr="00051561" w:rsidRDefault="00352BBB" w:rsidP="00352BBB">
      <w:pPr>
        <w:ind w:left="567" w:hanging="567"/>
        <w:jc w:val="both"/>
        <w:rPr>
          <w:sz w:val="22"/>
          <w:szCs w:val="22"/>
        </w:rPr>
      </w:pPr>
    </w:p>
    <w:p w14:paraId="76DC60DF" w14:textId="77777777" w:rsidR="00352BBB" w:rsidRPr="00051561" w:rsidRDefault="00352BBB" w:rsidP="00352BBB">
      <w:pPr>
        <w:numPr>
          <w:ilvl w:val="0"/>
          <w:numId w:val="15"/>
        </w:numPr>
        <w:tabs>
          <w:tab w:val="clear" w:pos="720"/>
        </w:tabs>
        <w:ind w:left="567" w:hanging="567"/>
        <w:jc w:val="both"/>
        <w:rPr>
          <w:sz w:val="22"/>
        </w:rPr>
      </w:pPr>
      <w:r w:rsidRPr="00051561">
        <w:rPr>
          <w:sz w:val="22"/>
        </w:rPr>
        <w:t>that committee member has taken all steps that ought to have taken as a committee member in order to be aware of any information needed by the charitable company’s auditors in connection with preparing their report and to establish that the charitable company’s auditors are aware of that information.</w:t>
      </w:r>
    </w:p>
    <w:p w14:paraId="7F7D37E1" w14:textId="77777777" w:rsidR="00352BBB" w:rsidRPr="00051561" w:rsidRDefault="00352BBB" w:rsidP="00352BBB">
      <w:pPr>
        <w:spacing w:before="240" w:after="60"/>
        <w:jc w:val="both"/>
        <w:rPr>
          <w:b/>
          <w:sz w:val="22"/>
        </w:rPr>
      </w:pPr>
      <w:r w:rsidRPr="00051561">
        <w:rPr>
          <w:b/>
          <w:sz w:val="22"/>
        </w:rPr>
        <w:t>Auditors</w:t>
      </w:r>
    </w:p>
    <w:p w14:paraId="01D5B019" w14:textId="77777777" w:rsidR="00352BBB" w:rsidRPr="00051561" w:rsidRDefault="00352BBB" w:rsidP="00352BBB">
      <w:pPr>
        <w:jc w:val="both"/>
        <w:rPr>
          <w:sz w:val="22"/>
        </w:rPr>
      </w:pPr>
      <w:r w:rsidRPr="00051561">
        <w:rPr>
          <w:sz w:val="22"/>
        </w:rPr>
        <w:t>The auditors, Moore (</w:t>
      </w:r>
      <w:r>
        <w:rPr>
          <w:sz w:val="22"/>
        </w:rPr>
        <w:t>South</w:t>
      </w:r>
      <w:r w:rsidRPr="00051561">
        <w:rPr>
          <w:sz w:val="22"/>
        </w:rPr>
        <w:t>) LLP, will be proposed for reappointment in accordance with section 144 of the Charities Act 2011.</w:t>
      </w:r>
    </w:p>
    <w:p w14:paraId="7DD15E35" w14:textId="77777777" w:rsidR="00352BBB" w:rsidRPr="00051561" w:rsidRDefault="00352BBB" w:rsidP="00352BBB">
      <w:pPr>
        <w:jc w:val="both"/>
        <w:rPr>
          <w:sz w:val="22"/>
        </w:rPr>
      </w:pPr>
    </w:p>
    <w:p w14:paraId="6418211F" w14:textId="77777777" w:rsidR="00352BBB" w:rsidRPr="00051561" w:rsidRDefault="00352BBB" w:rsidP="00352BBB">
      <w:pPr>
        <w:jc w:val="both"/>
        <w:rPr>
          <w:sz w:val="22"/>
        </w:rPr>
      </w:pPr>
      <w:r w:rsidRPr="00051561">
        <w:rPr>
          <w:sz w:val="22"/>
        </w:rPr>
        <w:t>This report has been prepared in accordance with the Statements of Recommended Practice – Accounting and Reporting by Charities and in preparing this report, the directors have taken advantage of the small companies exemptions provided by section 415A of the Companies Act 2006.</w:t>
      </w:r>
    </w:p>
    <w:p w14:paraId="0CBB9B93" w14:textId="77777777" w:rsidR="00352BBB" w:rsidRPr="000576BC" w:rsidRDefault="00352BBB" w:rsidP="00352BBB">
      <w:pPr>
        <w:jc w:val="both"/>
        <w:rPr>
          <w:sz w:val="22"/>
          <w:szCs w:val="22"/>
        </w:rPr>
      </w:pPr>
    </w:p>
    <w:p w14:paraId="144C0CCE" w14:textId="77777777" w:rsidR="00352BBB" w:rsidRPr="000576BC" w:rsidRDefault="00352BBB" w:rsidP="00352BBB">
      <w:pPr>
        <w:jc w:val="both"/>
        <w:rPr>
          <w:sz w:val="22"/>
          <w:szCs w:val="22"/>
        </w:rPr>
      </w:pPr>
    </w:p>
    <w:p w14:paraId="4493E95E" w14:textId="5EADBCB0" w:rsidR="00352BBB" w:rsidRPr="000576BC" w:rsidRDefault="00B6696A" w:rsidP="00352BBB">
      <w:pPr>
        <w:jc w:val="both"/>
        <w:rPr>
          <w:sz w:val="22"/>
          <w:szCs w:val="22"/>
        </w:rPr>
      </w:pPr>
      <w:r>
        <w:rPr>
          <w:sz w:val="22"/>
          <w:szCs w:val="22"/>
        </w:rPr>
        <w:t xml:space="preserve">Approved by the trustees on </w:t>
      </w:r>
      <w:r w:rsidR="00781CCC">
        <w:rPr>
          <w:sz w:val="22"/>
          <w:szCs w:val="22"/>
        </w:rPr>
        <w:t xml:space="preserve">                                    </w:t>
      </w:r>
      <w:r w:rsidR="00352BBB">
        <w:rPr>
          <w:sz w:val="22"/>
          <w:szCs w:val="22"/>
        </w:rPr>
        <w:t xml:space="preserve"> 202</w:t>
      </w:r>
      <w:r w:rsidR="00781CCC">
        <w:rPr>
          <w:sz w:val="22"/>
          <w:szCs w:val="22"/>
        </w:rPr>
        <w:t>3</w:t>
      </w:r>
      <w:r w:rsidR="00352BBB" w:rsidRPr="000576BC">
        <w:rPr>
          <w:sz w:val="22"/>
          <w:szCs w:val="22"/>
        </w:rPr>
        <w:t xml:space="preserve"> and signed on their behalf:</w:t>
      </w:r>
    </w:p>
    <w:p w14:paraId="796C8D44" w14:textId="77777777" w:rsidR="00352BBB" w:rsidRPr="000576BC" w:rsidRDefault="00352BBB" w:rsidP="00352BBB">
      <w:pPr>
        <w:jc w:val="both"/>
        <w:rPr>
          <w:sz w:val="22"/>
          <w:szCs w:val="22"/>
        </w:rPr>
      </w:pPr>
    </w:p>
    <w:p w14:paraId="54746CE7" w14:textId="77777777" w:rsidR="00352BBB" w:rsidRDefault="00352BBB" w:rsidP="00352BBB">
      <w:pPr>
        <w:jc w:val="both"/>
        <w:rPr>
          <w:sz w:val="22"/>
          <w:szCs w:val="22"/>
        </w:rPr>
      </w:pPr>
    </w:p>
    <w:p w14:paraId="1182B5DC" w14:textId="77777777" w:rsidR="00352BBB" w:rsidRPr="000576BC" w:rsidRDefault="00352BBB" w:rsidP="00352BBB">
      <w:pPr>
        <w:jc w:val="both"/>
        <w:rPr>
          <w:sz w:val="22"/>
          <w:szCs w:val="22"/>
        </w:rPr>
      </w:pPr>
    </w:p>
    <w:p w14:paraId="5E876787" w14:textId="77777777" w:rsidR="00352BBB" w:rsidRPr="000576BC" w:rsidRDefault="00352BBB" w:rsidP="00352BBB">
      <w:pPr>
        <w:jc w:val="both"/>
        <w:rPr>
          <w:sz w:val="22"/>
          <w:szCs w:val="22"/>
        </w:rPr>
      </w:pPr>
    </w:p>
    <w:p w14:paraId="0B9B7F23" w14:textId="77777777" w:rsidR="00352BBB" w:rsidRPr="000576BC" w:rsidRDefault="00352BBB" w:rsidP="00352BBB">
      <w:pPr>
        <w:jc w:val="both"/>
        <w:rPr>
          <w:sz w:val="22"/>
          <w:szCs w:val="22"/>
        </w:rPr>
      </w:pPr>
      <w:r w:rsidRPr="000576BC">
        <w:rPr>
          <w:sz w:val="22"/>
          <w:szCs w:val="22"/>
        </w:rPr>
        <w:t>Dr James H Bamber</w:t>
      </w:r>
    </w:p>
    <w:p w14:paraId="67691411" w14:textId="77777777" w:rsidR="00352BBB" w:rsidRPr="000576BC" w:rsidRDefault="00352BBB" w:rsidP="00352BBB">
      <w:pPr>
        <w:jc w:val="both"/>
        <w:rPr>
          <w:sz w:val="22"/>
          <w:szCs w:val="22"/>
        </w:rPr>
      </w:pPr>
      <w:r w:rsidRPr="000576BC">
        <w:rPr>
          <w:sz w:val="22"/>
          <w:szCs w:val="22"/>
        </w:rPr>
        <w:t xml:space="preserve">Honorary Treasurer </w:t>
      </w:r>
    </w:p>
    <w:p w14:paraId="4533AC6A" w14:textId="77777777" w:rsidR="00352BBB" w:rsidRPr="000576BC" w:rsidRDefault="00352BBB" w:rsidP="00352BBB">
      <w:pPr>
        <w:jc w:val="both"/>
        <w:rPr>
          <w:sz w:val="22"/>
          <w:szCs w:val="22"/>
        </w:rPr>
      </w:pPr>
      <w:r w:rsidRPr="000576BC">
        <w:rPr>
          <w:sz w:val="22"/>
          <w:szCs w:val="22"/>
        </w:rPr>
        <w:t>Obstetric Anaesthetists’ Association</w:t>
      </w:r>
    </w:p>
    <w:p w14:paraId="6A6A28FC" w14:textId="77777777" w:rsidR="00352BBB" w:rsidRPr="000576BC" w:rsidRDefault="00352BBB" w:rsidP="00352BBB">
      <w:pPr>
        <w:jc w:val="both"/>
        <w:rPr>
          <w:sz w:val="22"/>
          <w:szCs w:val="22"/>
        </w:rPr>
      </w:pPr>
      <w:r w:rsidRPr="000576BC">
        <w:rPr>
          <w:sz w:val="22"/>
          <w:szCs w:val="22"/>
        </w:rPr>
        <w:t xml:space="preserve">21 Portland Place </w:t>
      </w:r>
    </w:p>
    <w:p w14:paraId="05B33A85" w14:textId="77777777" w:rsidR="00352BBB" w:rsidRPr="000576BC" w:rsidRDefault="00352BBB" w:rsidP="00352BBB">
      <w:pPr>
        <w:jc w:val="both"/>
        <w:rPr>
          <w:sz w:val="22"/>
          <w:szCs w:val="22"/>
        </w:rPr>
      </w:pPr>
      <w:r w:rsidRPr="000576BC">
        <w:rPr>
          <w:sz w:val="22"/>
          <w:szCs w:val="22"/>
        </w:rPr>
        <w:t>London</w:t>
      </w:r>
    </w:p>
    <w:p w14:paraId="47D8B42B" w14:textId="77777777" w:rsidR="00352BBB" w:rsidRPr="000576BC" w:rsidRDefault="00352BBB" w:rsidP="00352BBB">
      <w:pPr>
        <w:jc w:val="both"/>
        <w:rPr>
          <w:sz w:val="22"/>
          <w:szCs w:val="22"/>
        </w:rPr>
      </w:pPr>
      <w:r w:rsidRPr="000576BC">
        <w:rPr>
          <w:sz w:val="22"/>
          <w:szCs w:val="22"/>
        </w:rPr>
        <w:t>WIB IPY</w:t>
      </w:r>
    </w:p>
    <w:p w14:paraId="5F84A3C5" w14:textId="77777777" w:rsidR="00352BBB" w:rsidRPr="00051561" w:rsidRDefault="00352BBB" w:rsidP="00352BBB">
      <w:pPr>
        <w:jc w:val="both"/>
        <w:rPr>
          <w:sz w:val="22"/>
          <w:szCs w:val="22"/>
        </w:rPr>
      </w:pPr>
    </w:p>
    <w:p w14:paraId="102DAECB" w14:textId="263DF2AF" w:rsidR="006C28D1" w:rsidRPr="00352BBB" w:rsidRDefault="006C28D1" w:rsidP="009B13AF">
      <w:pPr>
        <w:numPr>
          <w:ilvl w:val="8"/>
          <w:numId w:val="5"/>
        </w:numPr>
        <w:spacing w:after="60"/>
        <w:jc w:val="both"/>
        <w:outlineLvl w:val="8"/>
        <w:rPr>
          <w:rFonts w:cs="Arial"/>
          <w:b/>
          <w:sz w:val="22"/>
          <w:szCs w:val="22"/>
        </w:rPr>
        <w:sectPr w:rsidR="006C28D1" w:rsidRPr="00352BBB" w:rsidSect="001923CF">
          <w:headerReference w:type="even" r:id="rId40"/>
          <w:headerReference w:type="default" r:id="rId41"/>
          <w:headerReference w:type="first" r:id="rId42"/>
          <w:pgSz w:w="11909" w:h="16834" w:code="9"/>
          <w:pgMar w:top="720" w:right="1400" w:bottom="902" w:left="1440" w:header="709" w:footer="709" w:gutter="0"/>
          <w:cols w:space="720"/>
        </w:sectPr>
      </w:pPr>
    </w:p>
    <w:p w14:paraId="43975ED0" w14:textId="77777777" w:rsidR="00686C3B" w:rsidRPr="00051561" w:rsidRDefault="00686C3B" w:rsidP="009B13AF">
      <w:pPr>
        <w:jc w:val="both"/>
        <w:rPr>
          <w:sz w:val="22"/>
          <w:szCs w:val="22"/>
        </w:rPr>
      </w:pPr>
    </w:p>
    <w:p w14:paraId="211D2CD4" w14:textId="77777777" w:rsidR="007172EA" w:rsidRPr="00D57397" w:rsidRDefault="007172EA" w:rsidP="009B13AF">
      <w:pPr>
        <w:jc w:val="both"/>
        <w:rPr>
          <w:b/>
          <w:sz w:val="22"/>
          <w:szCs w:val="22"/>
        </w:rPr>
      </w:pPr>
      <w:r w:rsidRPr="00D57397">
        <w:rPr>
          <w:b/>
          <w:sz w:val="22"/>
          <w:szCs w:val="22"/>
        </w:rPr>
        <w:t>Opinion</w:t>
      </w:r>
    </w:p>
    <w:p w14:paraId="50E9F25B" w14:textId="2A56E67B" w:rsidR="00D57397" w:rsidRPr="00D57397" w:rsidRDefault="00D57397" w:rsidP="00D57397">
      <w:pPr>
        <w:tabs>
          <w:tab w:val="left" w:pos="720"/>
          <w:tab w:val="left" w:pos="1260"/>
          <w:tab w:val="right" w:pos="7560"/>
          <w:tab w:val="right" w:pos="9180"/>
        </w:tabs>
        <w:jc w:val="both"/>
        <w:rPr>
          <w:sz w:val="22"/>
          <w:szCs w:val="22"/>
        </w:rPr>
      </w:pPr>
      <w:r w:rsidRPr="00D57397">
        <w:rPr>
          <w:sz w:val="22"/>
          <w:szCs w:val="22"/>
        </w:rPr>
        <w:t>We have audited the financial statements of Obstetric Anaesthetists Association (the ‘charitable company’) for the year ended 30 September 202</w:t>
      </w:r>
      <w:r w:rsidR="00781CCC">
        <w:rPr>
          <w:sz w:val="22"/>
          <w:szCs w:val="22"/>
        </w:rPr>
        <w:t>2</w:t>
      </w:r>
      <w:r w:rsidRPr="00D57397">
        <w:rPr>
          <w:sz w:val="22"/>
          <w:szCs w:val="22"/>
        </w:rPr>
        <w:t xml:space="preserve"> which comprise Statement of Financial Activities, Balance sheet and related and notes to the financial statements, including a summary of significant accounting policies. The financial reporting framework that has been applied in their preparation is applicable law and United Kingdom Accounting Standards, including Financial Reporting Standard 102 the</w:t>
      </w:r>
      <w:r w:rsidRPr="00D57397">
        <w:rPr>
          <w:spacing w:val="19"/>
          <w:sz w:val="22"/>
          <w:szCs w:val="22"/>
        </w:rPr>
        <w:t xml:space="preserve"> </w:t>
      </w:r>
      <w:r w:rsidRPr="00D57397">
        <w:rPr>
          <w:sz w:val="22"/>
          <w:szCs w:val="22"/>
        </w:rPr>
        <w:t>Financial Reporting</w:t>
      </w:r>
      <w:r w:rsidRPr="00D57397">
        <w:rPr>
          <w:spacing w:val="7"/>
          <w:sz w:val="22"/>
          <w:szCs w:val="22"/>
        </w:rPr>
        <w:t xml:space="preserve"> </w:t>
      </w:r>
      <w:r w:rsidRPr="00D57397">
        <w:rPr>
          <w:sz w:val="22"/>
          <w:szCs w:val="22"/>
        </w:rPr>
        <w:t>Standard</w:t>
      </w:r>
      <w:r w:rsidRPr="00D57397">
        <w:rPr>
          <w:spacing w:val="7"/>
          <w:sz w:val="22"/>
          <w:szCs w:val="22"/>
        </w:rPr>
        <w:t xml:space="preserve"> </w:t>
      </w:r>
      <w:r w:rsidRPr="00D57397">
        <w:rPr>
          <w:sz w:val="22"/>
          <w:szCs w:val="22"/>
        </w:rPr>
        <w:t>applicable</w:t>
      </w:r>
      <w:r w:rsidRPr="00D57397">
        <w:rPr>
          <w:spacing w:val="15"/>
          <w:sz w:val="22"/>
          <w:szCs w:val="22"/>
        </w:rPr>
        <w:t xml:space="preserve"> </w:t>
      </w:r>
      <w:r w:rsidRPr="00D57397">
        <w:rPr>
          <w:sz w:val="22"/>
          <w:szCs w:val="22"/>
        </w:rPr>
        <w:t>in</w:t>
      </w:r>
      <w:r w:rsidRPr="00D57397">
        <w:rPr>
          <w:spacing w:val="10"/>
          <w:sz w:val="22"/>
          <w:szCs w:val="22"/>
        </w:rPr>
        <w:t xml:space="preserve"> </w:t>
      </w:r>
      <w:r w:rsidRPr="00D57397">
        <w:rPr>
          <w:sz w:val="22"/>
          <w:szCs w:val="22"/>
        </w:rPr>
        <w:t>the</w:t>
      </w:r>
      <w:r w:rsidRPr="00D57397">
        <w:rPr>
          <w:spacing w:val="8"/>
          <w:sz w:val="22"/>
          <w:szCs w:val="22"/>
        </w:rPr>
        <w:t xml:space="preserve"> </w:t>
      </w:r>
      <w:r w:rsidRPr="00D57397">
        <w:rPr>
          <w:sz w:val="22"/>
          <w:szCs w:val="22"/>
        </w:rPr>
        <w:t>UK</w:t>
      </w:r>
      <w:r w:rsidRPr="00D57397">
        <w:rPr>
          <w:spacing w:val="-1"/>
          <w:sz w:val="22"/>
          <w:szCs w:val="22"/>
        </w:rPr>
        <w:t xml:space="preserve"> </w:t>
      </w:r>
      <w:r w:rsidRPr="00D57397">
        <w:rPr>
          <w:sz w:val="22"/>
          <w:szCs w:val="22"/>
        </w:rPr>
        <w:t>and</w:t>
      </w:r>
      <w:r w:rsidRPr="00D57397">
        <w:rPr>
          <w:spacing w:val="11"/>
          <w:sz w:val="22"/>
          <w:szCs w:val="22"/>
        </w:rPr>
        <w:t xml:space="preserve"> </w:t>
      </w:r>
      <w:r w:rsidRPr="00D57397">
        <w:rPr>
          <w:sz w:val="22"/>
          <w:szCs w:val="22"/>
        </w:rPr>
        <w:t>Republic</w:t>
      </w:r>
      <w:r w:rsidRPr="00D57397">
        <w:rPr>
          <w:spacing w:val="8"/>
          <w:sz w:val="22"/>
          <w:szCs w:val="22"/>
        </w:rPr>
        <w:t xml:space="preserve"> </w:t>
      </w:r>
      <w:r w:rsidRPr="00D57397">
        <w:rPr>
          <w:sz w:val="22"/>
          <w:szCs w:val="22"/>
        </w:rPr>
        <w:t>of</w:t>
      </w:r>
      <w:r w:rsidRPr="00D57397">
        <w:rPr>
          <w:spacing w:val="8"/>
          <w:sz w:val="22"/>
          <w:szCs w:val="22"/>
        </w:rPr>
        <w:t xml:space="preserve"> </w:t>
      </w:r>
      <w:r w:rsidRPr="00D57397">
        <w:rPr>
          <w:w w:val="101"/>
          <w:sz w:val="22"/>
          <w:szCs w:val="22"/>
        </w:rPr>
        <w:t>Ireland</w:t>
      </w:r>
      <w:r w:rsidRPr="00D57397">
        <w:rPr>
          <w:sz w:val="22"/>
          <w:szCs w:val="22"/>
        </w:rPr>
        <w:t xml:space="preserve"> (United Kingdom Generally Accepted Accounting Practice). </w:t>
      </w:r>
    </w:p>
    <w:p w14:paraId="3A0378CE" w14:textId="77777777" w:rsidR="00D57397" w:rsidRPr="00D57397" w:rsidRDefault="00D57397" w:rsidP="00D57397">
      <w:pPr>
        <w:jc w:val="both"/>
        <w:rPr>
          <w:sz w:val="22"/>
          <w:szCs w:val="22"/>
        </w:rPr>
      </w:pPr>
    </w:p>
    <w:p w14:paraId="323E5852" w14:textId="77777777" w:rsidR="00D57397" w:rsidRPr="00D57397" w:rsidRDefault="00D57397" w:rsidP="00D57397">
      <w:pPr>
        <w:jc w:val="both"/>
        <w:rPr>
          <w:sz w:val="22"/>
          <w:szCs w:val="22"/>
        </w:rPr>
      </w:pPr>
      <w:r w:rsidRPr="00D57397">
        <w:rPr>
          <w:sz w:val="22"/>
          <w:szCs w:val="22"/>
        </w:rPr>
        <w:t>In our opinion the financial statements:</w:t>
      </w:r>
    </w:p>
    <w:p w14:paraId="1CCF0155" w14:textId="77777777" w:rsidR="00D57397" w:rsidRPr="00D57397" w:rsidRDefault="00D57397" w:rsidP="00D57397">
      <w:pPr>
        <w:jc w:val="both"/>
        <w:rPr>
          <w:sz w:val="22"/>
          <w:szCs w:val="22"/>
        </w:rPr>
      </w:pPr>
    </w:p>
    <w:p w14:paraId="4C72CE8E" w14:textId="78CABF7E" w:rsidR="00D57397" w:rsidRPr="00D57397" w:rsidRDefault="00D57397" w:rsidP="00D57397">
      <w:pPr>
        <w:numPr>
          <w:ilvl w:val="0"/>
          <w:numId w:val="41"/>
        </w:numPr>
        <w:jc w:val="both"/>
        <w:rPr>
          <w:sz w:val="22"/>
          <w:szCs w:val="22"/>
        </w:rPr>
      </w:pPr>
      <w:r w:rsidRPr="00D57397">
        <w:rPr>
          <w:sz w:val="22"/>
          <w:szCs w:val="22"/>
        </w:rPr>
        <w:t>give a true and fair view of the state of the charitable company’s affairs as at 30 September 202</w:t>
      </w:r>
      <w:r w:rsidR="00AA414E">
        <w:rPr>
          <w:sz w:val="22"/>
          <w:szCs w:val="22"/>
        </w:rPr>
        <w:t>2</w:t>
      </w:r>
      <w:r w:rsidRPr="00D57397">
        <w:rPr>
          <w:sz w:val="22"/>
          <w:szCs w:val="22"/>
        </w:rPr>
        <w:t>, and of its incoming resources and application of resources, including its income and expenditure, for the year then ended;</w:t>
      </w:r>
    </w:p>
    <w:p w14:paraId="6B6AEBA9" w14:textId="77777777" w:rsidR="00D57397" w:rsidRPr="00D57397" w:rsidRDefault="00D57397" w:rsidP="00D57397">
      <w:pPr>
        <w:numPr>
          <w:ilvl w:val="0"/>
          <w:numId w:val="41"/>
        </w:numPr>
        <w:jc w:val="both"/>
        <w:rPr>
          <w:sz w:val="22"/>
          <w:szCs w:val="22"/>
        </w:rPr>
      </w:pPr>
      <w:r w:rsidRPr="00D57397">
        <w:rPr>
          <w:sz w:val="22"/>
          <w:szCs w:val="22"/>
        </w:rPr>
        <w:t>have been properly prepared in accordance with United Kingdom Generally Accepted Accounting Practice; and</w:t>
      </w:r>
    </w:p>
    <w:p w14:paraId="7FDF9692" w14:textId="77777777" w:rsidR="00D57397" w:rsidRPr="00D57397" w:rsidRDefault="00D57397" w:rsidP="00D57397">
      <w:pPr>
        <w:numPr>
          <w:ilvl w:val="0"/>
          <w:numId w:val="41"/>
        </w:numPr>
        <w:jc w:val="both"/>
        <w:rPr>
          <w:sz w:val="22"/>
          <w:szCs w:val="22"/>
        </w:rPr>
      </w:pPr>
      <w:r w:rsidRPr="00D57397">
        <w:rPr>
          <w:sz w:val="22"/>
          <w:szCs w:val="22"/>
        </w:rPr>
        <w:t xml:space="preserve">have been prepared in accordance with the requirements of the Companies Act 2006. </w:t>
      </w:r>
    </w:p>
    <w:p w14:paraId="3FA059B2" w14:textId="77777777" w:rsidR="00D57397" w:rsidRPr="00D57397" w:rsidRDefault="00D57397" w:rsidP="00AA414E">
      <w:pPr>
        <w:jc w:val="both"/>
        <w:rPr>
          <w:sz w:val="22"/>
          <w:szCs w:val="22"/>
        </w:rPr>
      </w:pPr>
    </w:p>
    <w:p w14:paraId="059DE8D8" w14:textId="77777777" w:rsidR="00D57397" w:rsidRPr="00D57397" w:rsidRDefault="00D57397" w:rsidP="00D57397">
      <w:pPr>
        <w:tabs>
          <w:tab w:val="left" w:pos="720"/>
          <w:tab w:val="left" w:pos="1260"/>
          <w:tab w:val="right" w:pos="7560"/>
          <w:tab w:val="right" w:pos="9180"/>
        </w:tabs>
        <w:jc w:val="both"/>
        <w:rPr>
          <w:b/>
          <w:sz w:val="22"/>
          <w:szCs w:val="22"/>
        </w:rPr>
      </w:pPr>
      <w:r w:rsidRPr="00D57397">
        <w:rPr>
          <w:b/>
          <w:sz w:val="22"/>
          <w:szCs w:val="22"/>
        </w:rPr>
        <w:t>Basis for opinion</w:t>
      </w:r>
    </w:p>
    <w:p w14:paraId="15FA5E85" w14:textId="77777777" w:rsidR="00D57397" w:rsidRPr="00D57397" w:rsidRDefault="00D57397" w:rsidP="00D57397">
      <w:pPr>
        <w:jc w:val="both"/>
        <w:rPr>
          <w:sz w:val="22"/>
          <w:szCs w:val="22"/>
        </w:rPr>
      </w:pPr>
      <w:r w:rsidRPr="00D57397">
        <w:rPr>
          <w:sz w:val="22"/>
          <w:szCs w:val="22"/>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4108C2B3" w14:textId="77777777" w:rsidR="00D57397" w:rsidRPr="00D57397" w:rsidRDefault="00D57397" w:rsidP="00D57397">
      <w:pPr>
        <w:jc w:val="both"/>
        <w:rPr>
          <w:sz w:val="22"/>
          <w:szCs w:val="22"/>
        </w:rPr>
      </w:pPr>
    </w:p>
    <w:p w14:paraId="08221137" w14:textId="77777777" w:rsidR="00D57397" w:rsidRPr="00D57397" w:rsidRDefault="00D57397" w:rsidP="00D57397">
      <w:pPr>
        <w:tabs>
          <w:tab w:val="left" w:pos="720"/>
          <w:tab w:val="left" w:pos="1260"/>
          <w:tab w:val="right" w:pos="7560"/>
          <w:tab w:val="right" w:pos="9180"/>
        </w:tabs>
        <w:jc w:val="both"/>
        <w:rPr>
          <w:b/>
          <w:sz w:val="22"/>
          <w:szCs w:val="22"/>
        </w:rPr>
      </w:pPr>
      <w:r w:rsidRPr="00D57397">
        <w:rPr>
          <w:b/>
          <w:sz w:val="22"/>
          <w:szCs w:val="22"/>
        </w:rPr>
        <w:t>Conclusions relating to going concern</w:t>
      </w:r>
    </w:p>
    <w:p w14:paraId="1DFB29B3" w14:textId="77777777" w:rsidR="00D57397" w:rsidRPr="00D57397" w:rsidRDefault="00D57397" w:rsidP="00D57397">
      <w:pPr>
        <w:tabs>
          <w:tab w:val="left" w:pos="720"/>
          <w:tab w:val="left" w:pos="1260"/>
          <w:tab w:val="right" w:pos="7560"/>
          <w:tab w:val="right" w:pos="9180"/>
        </w:tabs>
        <w:jc w:val="both"/>
        <w:rPr>
          <w:sz w:val="22"/>
          <w:szCs w:val="22"/>
        </w:rPr>
      </w:pPr>
      <w:r w:rsidRPr="00D57397">
        <w:rPr>
          <w:sz w:val="22"/>
          <w:szCs w:val="22"/>
        </w:rPr>
        <w:t>In auditing the financial statements, we have concluded that the trustees’ use of the going concern basis of accounting in the preparation of the financial statements is appropriate.</w:t>
      </w:r>
    </w:p>
    <w:p w14:paraId="477B6CC7" w14:textId="77777777" w:rsidR="00D57397" w:rsidRPr="00D57397" w:rsidRDefault="00D57397" w:rsidP="00D57397">
      <w:pPr>
        <w:tabs>
          <w:tab w:val="left" w:pos="720"/>
          <w:tab w:val="left" w:pos="1260"/>
          <w:tab w:val="right" w:pos="7560"/>
          <w:tab w:val="right" w:pos="9180"/>
        </w:tabs>
        <w:jc w:val="both"/>
        <w:rPr>
          <w:sz w:val="22"/>
          <w:szCs w:val="22"/>
        </w:rPr>
      </w:pPr>
    </w:p>
    <w:p w14:paraId="6508E356" w14:textId="77777777" w:rsidR="00D57397" w:rsidRPr="00D57397" w:rsidRDefault="00D57397" w:rsidP="00D57397">
      <w:pPr>
        <w:tabs>
          <w:tab w:val="left" w:pos="720"/>
          <w:tab w:val="left" w:pos="1260"/>
          <w:tab w:val="right" w:pos="7560"/>
          <w:tab w:val="right" w:pos="9180"/>
        </w:tabs>
        <w:jc w:val="both"/>
        <w:rPr>
          <w:sz w:val="22"/>
          <w:szCs w:val="22"/>
        </w:rPr>
      </w:pPr>
      <w:r w:rsidRPr="00D57397">
        <w:rPr>
          <w:sz w:val="22"/>
          <w:szCs w:val="22"/>
        </w:rPr>
        <w:t>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when the financial statements are authorised for issue.</w:t>
      </w:r>
    </w:p>
    <w:p w14:paraId="21063A4D" w14:textId="77777777" w:rsidR="00D57397" w:rsidRPr="00D57397" w:rsidRDefault="00D57397" w:rsidP="00D57397">
      <w:pPr>
        <w:tabs>
          <w:tab w:val="left" w:pos="720"/>
          <w:tab w:val="left" w:pos="1260"/>
          <w:tab w:val="right" w:pos="7560"/>
          <w:tab w:val="right" w:pos="9180"/>
        </w:tabs>
        <w:jc w:val="both"/>
        <w:rPr>
          <w:sz w:val="22"/>
          <w:szCs w:val="22"/>
        </w:rPr>
      </w:pPr>
    </w:p>
    <w:p w14:paraId="06F77092" w14:textId="77777777" w:rsidR="00D57397" w:rsidRPr="00D57397" w:rsidRDefault="00D57397" w:rsidP="00D57397">
      <w:pPr>
        <w:tabs>
          <w:tab w:val="left" w:pos="720"/>
          <w:tab w:val="left" w:pos="1260"/>
          <w:tab w:val="right" w:pos="7560"/>
          <w:tab w:val="right" w:pos="9180"/>
        </w:tabs>
        <w:jc w:val="both"/>
        <w:rPr>
          <w:sz w:val="22"/>
          <w:szCs w:val="22"/>
        </w:rPr>
      </w:pPr>
      <w:r w:rsidRPr="00D57397">
        <w:rPr>
          <w:sz w:val="22"/>
          <w:szCs w:val="22"/>
        </w:rPr>
        <w:t>Our responsibilities and the responsibilities of the trustees with respect to going concern are described in the relevant sections of this report.</w:t>
      </w:r>
    </w:p>
    <w:p w14:paraId="1C01EC2D" w14:textId="77777777" w:rsidR="00C057BB" w:rsidRPr="00D57397" w:rsidRDefault="00C057BB" w:rsidP="00C057BB">
      <w:pPr>
        <w:jc w:val="both"/>
        <w:rPr>
          <w:sz w:val="22"/>
          <w:szCs w:val="22"/>
        </w:rPr>
      </w:pPr>
    </w:p>
    <w:p w14:paraId="16FC8664" w14:textId="77777777" w:rsidR="00D57397" w:rsidRPr="00D57397" w:rsidRDefault="00D57397" w:rsidP="00D57397">
      <w:pPr>
        <w:jc w:val="both"/>
        <w:rPr>
          <w:sz w:val="22"/>
          <w:szCs w:val="22"/>
        </w:rPr>
      </w:pPr>
      <w:r w:rsidRPr="00D57397">
        <w:rPr>
          <w:b/>
          <w:sz w:val="22"/>
          <w:szCs w:val="22"/>
        </w:rPr>
        <w:t>Other information</w:t>
      </w:r>
    </w:p>
    <w:p w14:paraId="70BC7208" w14:textId="77777777" w:rsidR="00D57397" w:rsidRPr="00D57397" w:rsidRDefault="00D57397" w:rsidP="00D57397">
      <w:pPr>
        <w:jc w:val="both"/>
        <w:outlineLvl w:val="0"/>
        <w:rPr>
          <w:sz w:val="22"/>
          <w:szCs w:val="22"/>
        </w:rPr>
      </w:pPr>
      <w:r w:rsidRPr="00D57397">
        <w:rPr>
          <w:sz w:val="22"/>
          <w:szCs w:val="22"/>
        </w:rPr>
        <w:t>The other information comprises the information included in the annual report, other than the financial statements and our auditor’s report thereon. The trustees are responsible for the other information contained within the annual report. Our opinion on the financial statements does not cover the other information and, except to the extent otherwise explicitly stated in our report, we do not express any form of assurance conclusion thereon.</w:t>
      </w:r>
    </w:p>
    <w:p w14:paraId="086F9698" w14:textId="77777777" w:rsidR="00D57397" w:rsidRPr="00D57397" w:rsidRDefault="00D57397" w:rsidP="00D57397">
      <w:pPr>
        <w:jc w:val="both"/>
        <w:outlineLvl w:val="0"/>
        <w:rPr>
          <w:sz w:val="22"/>
          <w:szCs w:val="22"/>
        </w:rPr>
      </w:pPr>
    </w:p>
    <w:p w14:paraId="020BE1AC" w14:textId="77777777" w:rsidR="00292809" w:rsidRDefault="00D57397" w:rsidP="00D57397">
      <w:pPr>
        <w:jc w:val="both"/>
        <w:outlineLvl w:val="0"/>
        <w:rPr>
          <w:sz w:val="22"/>
          <w:szCs w:val="22"/>
        </w:rPr>
        <w:sectPr w:rsidR="00292809" w:rsidSect="001923CF">
          <w:headerReference w:type="default" r:id="rId43"/>
          <w:pgSz w:w="11909" w:h="16834" w:code="9"/>
          <w:pgMar w:top="720" w:right="1400" w:bottom="902" w:left="1440" w:header="709" w:footer="709" w:gutter="0"/>
          <w:cols w:space="720"/>
        </w:sectPr>
      </w:pPr>
      <w:r w:rsidRPr="00D57397">
        <w:rPr>
          <w:sz w:val="22"/>
          <w:szCs w:val="22"/>
        </w:rPr>
        <w:t xml:space="preserve">In connection with our audit of the financial statements, our responsibility is to read the other information and, in doing so, consider whether the other information is materially inconsistent with the financial </w:t>
      </w:r>
      <w:proofErr w:type="gramStart"/>
      <w:r w:rsidRPr="00D57397">
        <w:rPr>
          <w:sz w:val="22"/>
          <w:szCs w:val="22"/>
        </w:rPr>
        <w:t>statements</w:t>
      </w:r>
      <w:proofErr w:type="gramEnd"/>
      <w:r w:rsidRPr="00D57397">
        <w:rPr>
          <w:sz w:val="22"/>
          <w:szCs w:val="22"/>
        </w:rPr>
        <w:t xml:space="preserve"> or our knowledge obtained in the course of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w:t>
      </w:r>
    </w:p>
    <w:p w14:paraId="3BF0F818" w14:textId="524A28CB" w:rsidR="00D57397" w:rsidRPr="00D57397" w:rsidRDefault="00D57397" w:rsidP="00D57397">
      <w:pPr>
        <w:jc w:val="both"/>
        <w:outlineLvl w:val="0"/>
        <w:rPr>
          <w:sz w:val="22"/>
          <w:szCs w:val="22"/>
        </w:rPr>
      </w:pPr>
    </w:p>
    <w:p w14:paraId="3F339E6C" w14:textId="1CDD2282" w:rsidR="005720DB" w:rsidRDefault="005720DB" w:rsidP="005720DB">
      <w:pPr>
        <w:jc w:val="both"/>
        <w:rPr>
          <w:sz w:val="22"/>
          <w:szCs w:val="22"/>
        </w:rPr>
      </w:pPr>
      <w:r w:rsidRPr="00D57397">
        <w:rPr>
          <w:b/>
          <w:sz w:val="22"/>
          <w:szCs w:val="22"/>
        </w:rPr>
        <w:t>Other information</w:t>
      </w:r>
      <w:r>
        <w:rPr>
          <w:b/>
          <w:sz w:val="22"/>
          <w:szCs w:val="22"/>
        </w:rPr>
        <w:t xml:space="preserve"> (continued)</w:t>
      </w:r>
    </w:p>
    <w:p w14:paraId="623DEB81" w14:textId="3EB84B75" w:rsidR="00D57397" w:rsidRPr="00D57397" w:rsidRDefault="00D57397" w:rsidP="00D57397">
      <w:pPr>
        <w:outlineLvl w:val="0"/>
        <w:rPr>
          <w:sz w:val="22"/>
          <w:szCs w:val="22"/>
        </w:rPr>
      </w:pPr>
      <w:r w:rsidRPr="00D57397">
        <w:rPr>
          <w:sz w:val="22"/>
          <w:szCs w:val="22"/>
        </w:rPr>
        <w:t>We have nothing to report in this regard.</w:t>
      </w:r>
    </w:p>
    <w:p w14:paraId="12CAD82F" w14:textId="77777777" w:rsidR="00C057BB" w:rsidRPr="00D57397" w:rsidRDefault="00C057BB" w:rsidP="00C057BB">
      <w:pPr>
        <w:jc w:val="both"/>
        <w:rPr>
          <w:sz w:val="22"/>
          <w:szCs w:val="22"/>
        </w:rPr>
      </w:pPr>
    </w:p>
    <w:p w14:paraId="3D11B0E5" w14:textId="77777777" w:rsidR="00D57397" w:rsidRPr="00D57397" w:rsidRDefault="00D57397" w:rsidP="00D57397">
      <w:pPr>
        <w:jc w:val="both"/>
        <w:rPr>
          <w:b/>
          <w:sz w:val="22"/>
          <w:szCs w:val="22"/>
        </w:rPr>
      </w:pPr>
      <w:r w:rsidRPr="00D57397">
        <w:rPr>
          <w:b/>
          <w:sz w:val="22"/>
          <w:szCs w:val="22"/>
        </w:rPr>
        <w:t>Opinions on other matters prescribed by the Companies Act 2006</w:t>
      </w:r>
    </w:p>
    <w:p w14:paraId="6ABC0F90" w14:textId="77777777" w:rsidR="00D57397" w:rsidRPr="00D57397" w:rsidRDefault="00D57397" w:rsidP="00D57397">
      <w:pPr>
        <w:jc w:val="both"/>
        <w:rPr>
          <w:sz w:val="22"/>
          <w:szCs w:val="22"/>
        </w:rPr>
      </w:pPr>
      <w:r w:rsidRPr="00D57397">
        <w:rPr>
          <w:sz w:val="22"/>
          <w:szCs w:val="22"/>
        </w:rPr>
        <w:t>In our opinion, based on the work undertaken in the course of the audit:</w:t>
      </w:r>
    </w:p>
    <w:p w14:paraId="4BAE075D" w14:textId="77777777" w:rsidR="00D57397" w:rsidRPr="00D57397" w:rsidRDefault="00D57397" w:rsidP="00D57397">
      <w:pPr>
        <w:jc w:val="both"/>
        <w:rPr>
          <w:sz w:val="22"/>
          <w:szCs w:val="22"/>
        </w:rPr>
      </w:pPr>
    </w:p>
    <w:p w14:paraId="6E5D64E2" w14:textId="77777777" w:rsidR="00D57397" w:rsidRPr="00D57397" w:rsidRDefault="00D57397" w:rsidP="00D57397">
      <w:pPr>
        <w:numPr>
          <w:ilvl w:val="0"/>
          <w:numId w:val="47"/>
        </w:numPr>
        <w:jc w:val="both"/>
        <w:rPr>
          <w:sz w:val="22"/>
          <w:szCs w:val="22"/>
        </w:rPr>
      </w:pPr>
      <w:r w:rsidRPr="00D57397">
        <w:rPr>
          <w:sz w:val="22"/>
          <w:szCs w:val="22"/>
        </w:rPr>
        <w:t>the information given in the trustees’ annual report for the financial year for which the financial statements are prepared is consistent with the financial statements; and</w:t>
      </w:r>
    </w:p>
    <w:p w14:paraId="0FF413BD" w14:textId="77777777" w:rsidR="00D57397" w:rsidRPr="00D57397" w:rsidRDefault="00D57397" w:rsidP="00D57397">
      <w:pPr>
        <w:numPr>
          <w:ilvl w:val="0"/>
          <w:numId w:val="47"/>
        </w:numPr>
        <w:jc w:val="both"/>
        <w:rPr>
          <w:sz w:val="22"/>
          <w:szCs w:val="22"/>
        </w:rPr>
      </w:pPr>
      <w:r w:rsidRPr="00D57397">
        <w:rPr>
          <w:sz w:val="22"/>
          <w:szCs w:val="22"/>
        </w:rPr>
        <w:t>the trustees’ annual report has been prepared in accordance with applicable legal requirements.</w:t>
      </w:r>
    </w:p>
    <w:p w14:paraId="21A5E0DA" w14:textId="77777777" w:rsidR="00D57397" w:rsidRPr="00D57397" w:rsidRDefault="00D57397" w:rsidP="00D57397">
      <w:pPr>
        <w:jc w:val="both"/>
        <w:rPr>
          <w:sz w:val="22"/>
          <w:szCs w:val="22"/>
        </w:rPr>
      </w:pPr>
    </w:p>
    <w:p w14:paraId="73AFBE98" w14:textId="77777777" w:rsidR="00D57397" w:rsidRPr="00D57397" w:rsidRDefault="00D57397" w:rsidP="00D57397">
      <w:pPr>
        <w:jc w:val="both"/>
        <w:rPr>
          <w:b/>
          <w:sz w:val="22"/>
          <w:szCs w:val="22"/>
        </w:rPr>
      </w:pPr>
      <w:r w:rsidRPr="00D57397">
        <w:rPr>
          <w:b/>
          <w:sz w:val="22"/>
          <w:szCs w:val="22"/>
        </w:rPr>
        <w:t>Matters on which we are required to report by exception</w:t>
      </w:r>
    </w:p>
    <w:p w14:paraId="382FBE49" w14:textId="77777777" w:rsidR="00D57397" w:rsidRPr="00D57397" w:rsidRDefault="00D57397" w:rsidP="00D57397">
      <w:pPr>
        <w:jc w:val="both"/>
        <w:rPr>
          <w:sz w:val="22"/>
          <w:szCs w:val="22"/>
        </w:rPr>
      </w:pPr>
      <w:r w:rsidRPr="00D57397">
        <w:rPr>
          <w:sz w:val="22"/>
          <w:szCs w:val="22"/>
        </w:rPr>
        <w:t xml:space="preserve">In the light of the knowledge and understanding of the charitable company and its environment obtained in the course of the audit, we have not identified material misstatements in the Trustees’ annual report. </w:t>
      </w:r>
    </w:p>
    <w:p w14:paraId="1AA3D41C" w14:textId="77777777" w:rsidR="00D57397" w:rsidRPr="00D57397" w:rsidRDefault="00D57397" w:rsidP="00D57397">
      <w:pPr>
        <w:jc w:val="both"/>
        <w:rPr>
          <w:sz w:val="22"/>
          <w:szCs w:val="22"/>
        </w:rPr>
      </w:pPr>
    </w:p>
    <w:p w14:paraId="1A0CE4A1" w14:textId="77777777" w:rsidR="00D57397" w:rsidRPr="00D57397" w:rsidRDefault="00D57397" w:rsidP="00D57397">
      <w:pPr>
        <w:jc w:val="both"/>
        <w:rPr>
          <w:sz w:val="22"/>
          <w:szCs w:val="22"/>
        </w:rPr>
      </w:pPr>
      <w:r w:rsidRPr="00D57397">
        <w:rPr>
          <w:sz w:val="22"/>
          <w:szCs w:val="22"/>
        </w:rPr>
        <w:t>We have nothing to report in respect of the following matters where the Companies Act 2006 requires us to report to you if, in our opinion:</w:t>
      </w:r>
    </w:p>
    <w:p w14:paraId="7BABBFA3" w14:textId="77777777" w:rsidR="00D57397" w:rsidRPr="00D57397" w:rsidRDefault="00D57397" w:rsidP="00D57397">
      <w:pPr>
        <w:jc w:val="both"/>
        <w:rPr>
          <w:sz w:val="22"/>
          <w:szCs w:val="22"/>
        </w:rPr>
      </w:pPr>
    </w:p>
    <w:p w14:paraId="06E3D78A" w14:textId="77777777" w:rsidR="00D57397" w:rsidRPr="00D57397" w:rsidRDefault="00D57397" w:rsidP="00D938FA">
      <w:pPr>
        <w:numPr>
          <w:ilvl w:val="0"/>
          <w:numId w:val="47"/>
        </w:numPr>
        <w:ind w:left="284" w:hanging="295"/>
        <w:jc w:val="both"/>
        <w:rPr>
          <w:sz w:val="22"/>
          <w:szCs w:val="22"/>
        </w:rPr>
      </w:pPr>
      <w:r w:rsidRPr="00D57397">
        <w:rPr>
          <w:sz w:val="22"/>
          <w:szCs w:val="22"/>
        </w:rPr>
        <w:t>the charitable company has not kept adequate and sufficient accounting records, or returns adequate for our audit have not been received from branches not visited by us; or</w:t>
      </w:r>
    </w:p>
    <w:p w14:paraId="6DD07E68" w14:textId="77777777" w:rsidR="00D57397" w:rsidRPr="00D57397" w:rsidRDefault="00D57397" w:rsidP="00D938FA">
      <w:pPr>
        <w:numPr>
          <w:ilvl w:val="0"/>
          <w:numId w:val="47"/>
        </w:numPr>
        <w:ind w:left="284" w:hanging="295"/>
        <w:jc w:val="both"/>
        <w:rPr>
          <w:sz w:val="22"/>
          <w:szCs w:val="22"/>
        </w:rPr>
      </w:pPr>
      <w:r w:rsidRPr="00D57397">
        <w:rPr>
          <w:sz w:val="22"/>
          <w:szCs w:val="22"/>
        </w:rPr>
        <w:t>the charitable company’s financial statements are not in agreement with the accounting records and returns; or</w:t>
      </w:r>
    </w:p>
    <w:p w14:paraId="728E3B3D" w14:textId="77777777" w:rsidR="00D57397" w:rsidRPr="00D57397" w:rsidRDefault="00D57397" w:rsidP="00D938FA">
      <w:pPr>
        <w:numPr>
          <w:ilvl w:val="0"/>
          <w:numId w:val="47"/>
        </w:numPr>
        <w:ind w:left="284" w:hanging="295"/>
        <w:jc w:val="both"/>
        <w:rPr>
          <w:sz w:val="22"/>
          <w:szCs w:val="22"/>
        </w:rPr>
      </w:pPr>
      <w:r w:rsidRPr="00D57397">
        <w:rPr>
          <w:sz w:val="22"/>
          <w:szCs w:val="22"/>
        </w:rPr>
        <w:t>certain disclosures of trustees’ remuneration specified by law are not made; or</w:t>
      </w:r>
    </w:p>
    <w:p w14:paraId="604BA6EB" w14:textId="6DBC6402" w:rsidR="005720DB" w:rsidRPr="005720DB" w:rsidRDefault="00D57397" w:rsidP="00D938FA">
      <w:pPr>
        <w:numPr>
          <w:ilvl w:val="0"/>
          <w:numId w:val="47"/>
        </w:numPr>
        <w:ind w:left="284" w:hanging="295"/>
        <w:jc w:val="both"/>
        <w:rPr>
          <w:sz w:val="22"/>
          <w:szCs w:val="22"/>
          <w:lang w:eastAsia="en-US"/>
        </w:rPr>
      </w:pPr>
      <w:r w:rsidRPr="00D57397">
        <w:rPr>
          <w:sz w:val="22"/>
          <w:szCs w:val="22"/>
        </w:rPr>
        <w:t xml:space="preserve">we have not received all the information and explanations we require for our </w:t>
      </w:r>
      <w:proofErr w:type="gramStart"/>
      <w:r w:rsidRPr="00D57397">
        <w:rPr>
          <w:sz w:val="22"/>
          <w:szCs w:val="22"/>
        </w:rPr>
        <w:t>audit</w:t>
      </w:r>
      <w:r w:rsidR="005720DB" w:rsidRPr="005720DB">
        <w:t xml:space="preserve"> </w:t>
      </w:r>
      <w:r w:rsidR="005720DB" w:rsidRPr="005720DB">
        <w:rPr>
          <w:sz w:val="22"/>
          <w:szCs w:val="22"/>
          <w:lang w:eastAsia="en-US"/>
        </w:rPr>
        <w:t>;</w:t>
      </w:r>
      <w:proofErr w:type="gramEnd"/>
      <w:r w:rsidR="005720DB" w:rsidRPr="005720DB">
        <w:rPr>
          <w:sz w:val="22"/>
          <w:szCs w:val="22"/>
          <w:lang w:eastAsia="en-US"/>
        </w:rPr>
        <w:t xml:space="preserve"> or</w:t>
      </w:r>
    </w:p>
    <w:p w14:paraId="55837CE2" w14:textId="1351C2BA" w:rsidR="00D57397" w:rsidRPr="005720DB" w:rsidRDefault="005720DB" w:rsidP="00D938FA">
      <w:pPr>
        <w:numPr>
          <w:ilvl w:val="0"/>
          <w:numId w:val="47"/>
        </w:numPr>
        <w:ind w:left="284" w:hanging="295"/>
        <w:jc w:val="both"/>
        <w:rPr>
          <w:sz w:val="22"/>
          <w:szCs w:val="22"/>
          <w:lang w:eastAsia="en-US"/>
        </w:rPr>
      </w:pPr>
      <w:r w:rsidRPr="005720DB">
        <w:rPr>
          <w:sz w:val="22"/>
          <w:szCs w:val="22"/>
          <w:lang w:eastAsia="en-US"/>
        </w:rPr>
        <w:t>the trustees were not entitled to prepare the financial statements in accordance with the small companies regime and take advantage of the small companies exemption in preparing the trustees’ annual report and from preparing a strategic report.</w:t>
      </w:r>
    </w:p>
    <w:p w14:paraId="305ACF55" w14:textId="77777777" w:rsidR="00D57397" w:rsidRPr="00D57397" w:rsidRDefault="00D57397" w:rsidP="00D57397">
      <w:pPr>
        <w:tabs>
          <w:tab w:val="left" w:pos="720"/>
          <w:tab w:val="left" w:pos="1260"/>
          <w:tab w:val="right" w:pos="7560"/>
          <w:tab w:val="right" w:pos="9180"/>
        </w:tabs>
        <w:jc w:val="both"/>
        <w:rPr>
          <w:b/>
          <w:sz w:val="22"/>
          <w:szCs w:val="22"/>
        </w:rPr>
      </w:pPr>
    </w:p>
    <w:p w14:paraId="26D0B291" w14:textId="77777777" w:rsidR="00D57397" w:rsidRPr="00D57397" w:rsidRDefault="00D57397" w:rsidP="00D57397">
      <w:pPr>
        <w:tabs>
          <w:tab w:val="left" w:pos="720"/>
          <w:tab w:val="left" w:pos="1260"/>
          <w:tab w:val="right" w:pos="7560"/>
          <w:tab w:val="right" w:pos="9180"/>
        </w:tabs>
        <w:jc w:val="both"/>
        <w:rPr>
          <w:sz w:val="22"/>
          <w:szCs w:val="22"/>
        </w:rPr>
      </w:pPr>
      <w:r w:rsidRPr="00D57397">
        <w:rPr>
          <w:b/>
          <w:sz w:val="22"/>
          <w:szCs w:val="22"/>
        </w:rPr>
        <w:t>Responsibilities of trustees</w:t>
      </w:r>
    </w:p>
    <w:p w14:paraId="2F5F317B" w14:textId="761835EB" w:rsidR="00D57397" w:rsidRPr="00D57397" w:rsidRDefault="00D57397" w:rsidP="00D57397">
      <w:pPr>
        <w:tabs>
          <w:tab w:val="left" w:pos="720"/>
          <w:tab w:val="left" w:pos="1260"/>
          <w:tab w:val="right" w:pos="7560"/>
          <w:tab w:val="right" w:pos="9180"/>
        </w:tabs>
        <w:jc w:val="both"/>
        <w:rPr>
          <w:sz w:val="22"/>
          <w:szCs w:val="22"/>
        </w:rPr>
      </w:pPr>
      <w:r w:rsidRPr="00D57397">
        <w:rPr>
          <w:sz w:val="22"/>
          <w:szCs w:val="22"/>
        </w:rPr>
        <w:t>As explained more fully in the trustees’ responsibilities statement set out on page 9-10,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71F9F620" w14:textId="77777777" w:rsidR="00D57397" w:rsidRPr="00D57397" w:rsidRDefault="00D57397" w:rsidP="00D57397">
      <w:pPr>
        <w:tabs>
          <w:tab w:val="left" w:pos="720"/>
          <w:tab w:val="left" w:pos="1260"/>
          <w:tab w:val="right" w:pos="7560"/>
          <w:tab w:val="right" w:pos="9180"/>
        </w:tabs>
        <w:jc w:val="both"/>
        <w:rPr>
          <w:sz w:val="22"/>
          <w:szCs w:val="22"/>
        </w:rPr>
      </w:pPr>
    </w:p>
    <w:p w14:paraId="1D641D8B" w14:textId="77777777" w:rsidR="00D57397" w:rsidRPr="00D57397" w:rsidRDefault="00D57397" w:rsidP="00D57397">
      <w:pPr>
        <w:autoSpaceDE w:val="0"/>
        <w:adjustRightInd w:val="0"/>
        <w:jc w:val="both"/>
        <w:rPr>
          <w:sz w:val="22"/>
          <w:szCs w:val="22"/>
        </w:rPr>
      </w:pPr>
      <w:r w:rsidRPr="00D57397">
        <w:rPr>
          <w:sz w:val="22"/>
          <w:szCs w:val="22"/>
        </w:rPr>
        <w:t>In preparing the financial statements, the trustees are responsible for assessing the charitable company’s ability to continue as a going concern, disclosing, as applicable, matters related to going concern and using the going concern basis of accounting unless the trustees either intend to liquidate the charitable company or to cease operations, or have no realistic alternative but to do so.</w:t>
      </w:r>
    </w:p>
    <w:p w14:paraId="46663DAF" w14:textId="539468D5" w:rsidR="00346642" w:rsidRPr="00D57397" w:rsidRDefault="00346642" w:rsidP="00C057BB">
      <w:pPr>
        <w:jc w:val="both"/>
        <w:rPr>
          <w:sz w:val="22"/>
          <w:szCs w:val="22"/>
        </w:rPr>
      </w:pPr>
    </w:p>
    <w:p w14:paraId="3E9DF215" w14:textId="77777777" w:rsidR="00D57397" w:rsidRPr="00D57397" w:rsidRDefault="00D57397" w:rsidP="00D57397">
      <w:pPr>
        <w:autoSpaceDE w:val="0"/>
        <w:adjustRightInd w:val="0"/>
        <w:jc w:val="both"/>
        <w:rPr>
          <w:b/>
          <w:bCs/>
          <w:sz w:val="22"/>
          <w:szCs w:val="22"/>
        </w:rPr>
      </w:pPr>
      <w:r w:rsidRPr="00D57397">
        <w:rPr>
          <w:b/>
          <w:bCs/>
          <w:sz w:val="22"/>
          <w:szCs w:val="22"/>
        </w:rPr>
        <w:t>Auditor’s responsibilities for the audit of the financial statements</w:t>
      </w:r>
    </w:p>
    <w:p w14:paraId="4C5CD889" w14:textId="77777777" w:rsidR="00D57397" w:rsidRPr="00D57397" w:rsidRDefault="00D57397" w:rsidP="00D57397">
      <w:pPr>
        <w:jc w:val="both"/>
        <w:rPr>
          <w:sz w:val="22"/>
          <w:szCs w:val="22"/>
        </w:rPr>
      </w:pPr>
      <w:r w:rsidRPr="00D57397">
        <w:rPr>
          <w:sz w:val="22"/>
          <w:szCs w:val="22"/>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20EBCF7F" w14:textId="77777777" w:rsidR="00D57397" w:rsidRPr="00D57397" w:rsidRDefault="00D57397" w:rsidP="00D57397">
      <w:pPr>
        <w:jc w:val="both"/>
        <w:rPr>
          <w:sz w:val="22"/>
          <w:szCs w:val="22"/>
        </w:rPr>
      </w:pPr>
    </w:p>
    <w:p w14:paraId="5D35A7A9" w14:textId="15213ADD" w:rsidR="0058769C" w:rsidRDefault="00D57397" w:rsidP="00D57397">
      <w:pPr>
        <w:jc w:val="both"/>
        <w:rPr>
          <w:sz w:val="22"/>
          <w:szCs w:val="22"/>
        </w:rPr>
      </w:pPr>
      <w:r w:rsidRPr="00D57397">
        <w:rPr>
          <w:sz w:val="22"/>
          <w:szCs w:val="22"/>
        </w:rPr>
        <w:t>A further description of our responsibilities for the audit of the financial statements is located on the Financial Reporting Council’s website at: www.frc.org.uk/auditorsresponsibilities. This description forms part of our auditor’s report.</w:t>
      </w:r>
    </w:p>
    <w:p w14:paraId="36DBEDF4" w14:textId="2E446FED" w:rsidR="00AA414E" w:rsidRDefault="00AA414E" w:rsidP="00D57397">
      <w:pPr>
        <w:jc w:val="both"/>
        <w:rPr>
          <w:sz w:val="22"/>
          <w:szCs w:val="22"/>
        </w:rPr>
      </w:pPr>
    </w:p>
    <w:p w14:paraId="1286991D" w14:textId="77777777" w:rsidR="00AA414E" w:rsidRDefault="00AA414E" w:rsidP="00D57397">
      <w:pPr>
        <w:jc w:val="both"/>
        <w:rPr>
          <w:sz w:val="22"/>
          <w:szCs w:val="22"/>
        </w:rPr>
        <w:sectPr w:rsidR="00AA414E" w:rsidSect="001923CF">
          <w:headerReference w:type="default" r:id="rId44"/>
          <w:pgSz w:w="11909" w:h="16834" w:code="9"/>
          <w:pgMar w:top="720" w:right="1400" w:bottom="902" w:left="1440" w:header="709" w:footer="709" w:gutter="0"/>
          <w:cols w:space="720"/>
        </w:sectPr>
      </w:pPr>
    </w:p>
    <w:p w14:paraId="1183F8CE" w14:textId="0A46E7C2" w:rsidR="00D57397" w:rsidRPr="00D57397" w:rsidRDefault="00D57397" w:rsidP="00D57397">
      <w:pPr>
        <w:jc w:val="both"/>
        <w:rPr>
          <w:sz w:val="22"/>
          <w:szCs w:val="22"/>
        </w:rPr>
      </w:pPr>
    </w:p>
    <w:p w14:paraId="7BF1B37F" w14:textId="514407D5" w:rsidR="005720DB" w:rsidRPr="005720DB" w:rsidRDefault="005720DB" w:rsidP="005720DB">
      <w:pPr>
        <w:autoSpaceDE w:val="0"/>
        <w:adjustRightInd w:val="0"/>
        <w:jc w:val="both"/>
        <w:rPr>
          <w:b/>
          <w:bCs/>
          <w:sz w:val="22"/>
          <w:szCs w:val="22"/>
        </w:rPr>
      </w:pPr>
      <w:r w:rsidRPr="00D57397">
        <w:rPr>
          <w:b/>
          <w:bCs/>
          <w:sz w:val="22"/>
          <w:szCs w:val="22"/>
        </w:rPr>
        <w:t>Auditor’s responsibilities for the audit of the financial statements</w:t>
      </w:r>
      <w:r>
        <w:rPr>
          <w:b/>
          <w:bCs/>
          <w:sz w:val="22"/>
          <w:szCs w:val="22"/>
        </w:rPr>
        <w:t xml:space="preserve"> (continued)</w:t>
      </w:r>
    </w:p>
    <w:p w14:paraId="2B201046" w14:textId="267BF1A3" w:rsidR="00D57397" w:rsidRPr="00D57397" w:rsidRDefault="00D57397" w:rsidP="00D57397">
      <w:pPr>
        <w:jc w:val="both"/>
        <w:rPr>
          <w:sz w:val="22"/>
          <w:szCs w:val="22"/>
        </w:rPr>
      </w:pPr>
      <w:r w:rsidRPr="00D57397">
        <w:rPr>
          <w:sz w:val="22"/>
          <w:szCs w:val="22"/>
        </w:rPr>
        <w:t>Irregularities, including fraud, are instances of non-compliance with laws and regulations. We design procedures in line with our responsibilities, outlined above, to detect material misstatements in respect of irregularities, including fraud. The extent to which our procedures are capable of detecting irregularities, including fraud is detailed below.</w:t>
      </w:r>
    </w:p>
    <w:p w14:paraId="33F07AFA" w14:textId="2BAA9A45" w:rsidR="00D57397" w:rsidRPr="00D57397" w:rsidRDefault="00D57397" w:rsidP="00D57397">
      <w:pPr>
        <w:jc w:val="both"/>
        <w:rPr>
          <w:sz w:val="22"/>
          <w:szCs w:val="22"/>
        </w:rPr>
      </w:pPr>
    </w:p>
    <w:p w14:paraId="032DB4D1" w14:textId="77777777" w:rsidR="00D57397" w:rsidRPr="00D57397" w:rsidRDefault="00D57397" w:rsidP="00D57397">
      <w:pPr>
        <w:jc w:val="both"/>
        <w:rPr>
          <w:b/>
          <w:sz w:val="22"/>
          <w:szCs w:val="22"/>
        </w:rPr>
      </w:pPr>
      <w:r w:rsidRPr="00D57397">
        <w:rPr>
          <w:b/>
          <w:sz w:val="22"/>
          <w:szCs w:val="22"/>
        </w:rPr>
        <w:t>Explanation as to what extent the audit was considered capable of detecting irregularities, including fraud</w:t>
      </w:r>
    </w:p>
    <w:p w14:paraId="0B7E5A32" w14:textId="77777777" w:rsidR="00D57397" w:rsidRPr="00D57397" w:rsidRDefault="00D57397" w:rsidP="00D57397">
      <w:pPr>
        <w:jc w:val="both"/>
        <w:rPr>
          <w:sz w:val="22"/>
          <w:szCs w:val="22"/>
        </w:rPr>
      </w:pPr>
      <w:r w:rsidRPr="00D57397">
        <w:rPr>
          <w:sz w:val="22"/>
          <w:szCs w:val="22"/>
        </w:rPr>
        <w:t>The objectives of our audit in respect of fraud, are; to identify and assess the risks of material misstatement of the financial statements due to fraud; to obtain sufficient appropriate audit evidence regarding the assessed risks of material misstatement due to fraud, through designing and implementing appropriate responses to those assessed risks; and to respond appropriately to instances of fraud or suspected fraud identified during the audit. However, the primary responsibility for the prevention and detection of fraud rests with both management and those charged with governance of the charitable company.</w:t>
      </w:r>
    </w:p>
    <w:p w14:paraId="0956E059" w14:textId="77777777" w:rsidR="00D57397" w:rsidRPr="00D57397" w:rsidRDefault="00D57397" w:rsidP="00D57397">
      <w:pPr>
        <w:jc w:val="both"/>
        <w:rPr>
          <w:b/>
          <w:color w:val="000000"/>
          <w:sz w:val="22"/>
          <w:szCs w:val="22"/>
        </w:rPr>
      </w:pPr>
    </w:p>
    <w:p w14:paraId="6BD145C3" w14:textId="0CB750B5" w:rsidR="00D57397" w:rsidRPr="00D57397" w:rsidRDefault="00D57397" w:rsidP="00D57397">
      <w:pPr>
        <w:jc w:val="both"/>
        <w:rPr>
          <w:sz w:val="22"/>
          <w:szCs w:val="22"/>
        </w:rPr>
      </w:pPr>
      <w:r w:rsidRPr="00D57397">
        <w:rPr>
          <w:sz w:val="22"/>
          <w:szCs w:val="22"/>
        </w:rPr>
        <w:t>Our approach was as follows:</w:t>
      </w:r>
    </w:p>
    <w:p w14:paraId="3E52F665" w14:textId="0FC356CA" w:rsidR="00D33410" w:rsidRDefault="00D57397" w:rsidP="00D33410">
      <w:pPr>
        <w:pStyle w:val="ListParagraph"/>
        <w:numPr>
          <w:ilvl w:val="0"/>
          <w:numId w:val="48"/>
        </w:numPr>
        <w:suppressAutoHyphens/>
        <w:autoSpaceDN w:val="0"/>
        <w:ind w:left="284" w:hanging="284"/>
        <w:contextualSpacing/>
        <w:jc w:val="both"/>
        <w:textAlignment w:val="baseline"/>
        <w:rPr>
          <w:sz w:val="22"/>
          <w:szCs w:val="22"/>
        </w:rPr>
      </w:pPr>
      <w:r w:rsidRPr="00D938FA">
        <w:rPr>
          <w:sz w:val="22"/>
          <w:szCs w:val="22"/>
        </w:rPr>
        <w:t>The engagement partner selected staff for the audit who had appropriate knowledge of the client and who had the required competence and skills to be able to identify or recognise non-compliance with laws and regulations.</w:t>
      </w:r>
    </w:p>
    <w:p w14:paraId="53E52B8B" w14:textId="77777777" w:rsidR="00D33410" w:rsidRPr="00D33410" w:rsidRDefault="00D33410" w:rsidP="00D33410">
      <w:pPr>
        <w:pStyle w:val="ListParagraph"/>
        <w:suppressAutoHyphens/>
        <w:autoSpaceDN w:val="0"/>
        <w:ind w:left="284"/>
        <w:contextualSpacing/>
        <w:jc w:val="both"/>
        <w:textAlignment w:val="baseline"/>
        <w:rPr>
          <w:sz w:val="2"/>
          <w:szCs w:val="2"/>
        </w:rPr>
      </w:pPr>
    </w:p>
    <w:p w14:paraId="45FF30F1" w14:textId="77777777" w:rsidR="00D33410" w:rsidRDefault="00D57397" w:rsidP="00D33410">
      <w:pPr>
        <w:pStyle w:val="ListParagraph"/>
        <w:numPr>
          <w:ilvl w:val="0"/>
          <w:numId w:val="48"/>
        </w:numPr>
        <w:suppressAutoHyphens/>
        <w:autoSpaceDN w:val="0"/>
        <w:ind w:left="284" w:hanging="284"/>
        <w:contextualSpacing/>
        <w:jc w:val="both"/>
        <w:textAlignment w:val="baseline"/>
        <w:rPr>
          <w:sz w:val="22"/>
          <w:szCs w:val="22"/>
        </w:rPr>
      </w:pPr>
      <w:r w:rsidRPr="00D33410">
        <w:rPr>
          <w:sz w:val="22"/>
          <w:szCs w:val="22"/>
        </w:rPr>
        <w:t xml:space="preserve">We assessed the risk of irregularities as part of our audit planning, and ongoing review, including those due to fraud, management override was identified as a significant fraud risk. This is due to the ability to bypass controls through inappropriate expenditure and accounting policies adopted. </w:t>
      </w:r>
      <w:bookmarkStart w:id="1" w:name="_Hlk129705924"/>
    </w:p>
    <w:p w14:paraId="6A055A5A" w14:textId="77777777" w:rsidR="00D33410" w:rsidRPr="00D33410" w:rsidRDefault="00D33410" w:rsidP="00D33410">
      <w:pPr>
        <w:pStyle w:val="ListParagraph"/>
        <w:rPr>
          <w:sz w:val="2"/>
          <w:szCs w:val="2"/>
        </w:rPr>
      </w:pPr>
    </w:p>
    <w:p w14:paraId="51734E2F" w14:textId="5D52A134" w:rsidR="00D57397" w:rsidRPr="00D33410" w:rsidRDefault="00D33410" w:rsidP="00D33410">
      <w:pPr>
        <w:pStyle w:val="ListParagraph"/>
        <w:numPr>
          <w:ilvl w:val="0"/>
          <w:numId w:val="48"/>
        </w:numPr>
        <w:suppressAutoHyphens/>
        <w:autoSpaceDN w:val="0"/>
        <w:ind w:left="284" w:hanging="284"/>
        <w:contextualSpacing/>
        <w:jc w:val="both"/>
        <w:textAlignment w:val="baseline"/>
        <w:rPr>
          <w:sz w:val="22"/>
          <w:szCs w:val="22"/>
        </w:rPr>
      </w:pPr>
      <w:r w:rsidRPr="00D33410">
        <w:rPr>
          <w:sz w:val="22"/>
          <w:szCs w:val="22"/>
        </w:rPr>
        <w:t xml:space="preserve">Completeness and cut off of income </w:t>
      </w:r>
      <w:proofErr w:type="gramStart"/>
      <w:r w:rsidRPr="00D33410">
        <w:rPr>
          <w:sz w:val="22"/>
          <w:szCs w:val="22"/>
        </w:rPr>
        <w:t>was</w:t>
      </w:r>
      <w:proofErr w:type="gramEnd"/>
      <w:r w:rsidRPr="00D33410">
        <w:rPr>
          <w:sz w:val="22"/>
          <w:szCs w:val="22"/>
        </w:rPr>
        <w:t xml:space="preserve"> identified as a significant risk to the audit, as income may not be recognised in accordance with the SORP.</w:t>
      </w:r>
      <w:bookmarkEnd w:id="1"/>
    </w:p>
    <w:p w14:paraId="26EB8FBC" w14:textId="77777777" w:rsidR="00D938FA" w:rsidRPr="00D33410" w:rsidRDefault="00D938FA" w:rsidP="00D938FA">
      <w:pPr>
        <w:pStyle w:val="ListParagraph"/>
        <w:suppressAutoHyphens/>
        <w:autoSpaceDN w:val="0"/>
        <w:ind w:left="284" w:hanging="284"/>
        <w:contextualSpacing/>
        <w:jc w:val="both"/>
        <w:textAlignment w:val="baseline"/>
        <w:rPr>
          <w:sz w:val="2"/>
          <w:szCs w:val="16"/>
        </w:rPr>
      </w:pPr>
    </w:p>
    <w:p w14:paraId="2E87B057" w14:textId="6328985A" w:rsidR="00D57397" w:rsidRDefault="00D57397" w:rsidP="00D938FA">
      <w:pPr>
        <w:pStyle w:val="ListParagraph"/>
        <w:numPr>
          <w:ilvl w:val="0"/>
          <w:numId w:val="48"/>
        </w:numPr>
        <w:suppressAutoHyphens/>
        <w:autoSpaceDN w:val="0"/>
        <w:ind w:left="284" w:hanging="284"/>
        <w:contextualSpacing/>
        <w:jc w:val="both"/>
        <w:textAlignment w:val="baseline"/>
        <w:rPr>
          <w:sz w:val="22"/>
          <w:szCs w:val="22"/>
        </w:rPr>
      </w:pPr>
      <w:r w:rsidRPr="00D938FA">
        <w:rPr>
          <w:sz w:val="22"/>
          <w:szCs w:val="22"/>
        </w:rPr>
        <w:t>The entity awards grant funding, the correct inclusion of which was identified as a significant risk due to the risks associated completeness and cut off of expenditure.</w:t>
      </w:r>
    </w:p>
    <w:p w14:paraId="2769A444" w14:textId="77777777" w:rsidR="00D938FA" w:rsidRPr="00D33410" w:rsidRDefault="00D938FA" w:rsidP="00D938FA">
      <w:pPr>
        <w:pStyle w:val="ListParagraph"/>
        <w:suppressAutoHyphens/>
        <w:autoSpaceDN w:val="0"/>
        <w:ind w:left="284" w:hanging="284"/>
        <w:contextualSpacing/>
        <w:jc w:val="both"/>
        <w:textAlignment w:val="baseline"/>
        <w:rPr>
          <w:sz w:val="2"/>
          <w:szCs w:val="16"/>
        </w:rPr>
      </w:pPr>
    </w:p>
    <w:p w14:paraId="2684CBE1" w14:textId="2CBECB31" w:rsidR="00D57397" w:rsidRDefault="00D57397" w:rsidP="00D938FA">
      <w:pPr>
        <w:pStyle w:val="ListParagraph"/>
        <w:numPr>
          <w:ilvl w:val="0"/>
          <w:numId w:val="48"/>
        </w:numPr>
        <w:suppressAutoHyphens/>
        <w:autoSpaceDN w:val="0"/>
        <w:ind w:left="284" w:hanging="284"/>
        <w:contextualSpacing/>
        <w:jc w:val="both"/>
        <w:textAlignment w:val="baseline"/>
        <w:rPr>
          <w:sz w:val="22"/>
          <w:szCs w:val="22"/>
        </w:rPr>
      </w:pPr>
      <w:r w:rsidRPr="00D57397">
        <w:rPr>
          <w:sz w:val="22"/>
          <w:szCs w:val="22"/>
        </w:rPr>
        <w:t>We obtained an understanding of the legal and regulatory requirements applicable to the charity and we considered the most significant to be Charites Act 2011, the Charity SORP, and UK financial reporting standards as issued by the Financial Reporting Council. We considered how the charitable company complies with these requirements by discussions with management an</w:t>
      </w:r>
      <w:r w:rsidR="00D938FA">
        <w:rPr>
          <w:sz w:val="22"/>
          <w:szCs w:val="22"/>
        </w:rPr>
        <w:t>d those charged with governance.</w:t>
      </w:r>
    </w:p>
    <w:p w14:paraId="2E85EED8" w14:textId="77777777" w:rsidR="00D938FA" w:rsidRPr="00D33410" w:rsidRDefault="00D938FA" w:rsidP="00D938FA">
      <w:pPr>
        <w:pStyle w:val="ListParagraph"/>
        <w:suppressAutoHyphens/>
        <w:autoSpaceDN w:val="0"/>
        <w:ind w:left="284" w:hanging="284"/>
        <w:contextualSpacing/>
        <w:jc w:val="both"/>
        <w:textAlignment w:val="baseline"/>
        <w:rPr>
          <w:sz w:val="2"/>
          <w:szCs w:val="16"/>
        </w:rPr>
      </w:pPr>
    </w:p>
    <w:p w14:paraId="2DD0C859" w14:textId="038A9BBB" w:rsidR="00D57397" w:rsidRDefault="00D57397" w:rsidP="00D938FA">
      <w:pPr>
        <w:pStyle w:val="ListParagraph"/>
        <w:numPr>
          <w:ilvl w:val="0"/>
          <w:numId w:val="48"/>
        </w:numPr>
        <w:suppressAutoHyphens/>
        <w:autoSpaceDN w:val="0"/>
        <w:ind w:left="284" w:hanging="284"/>
        <w:contextualSpacing/>
        <w:jc w:val="both"/>
        <w:textAlignment w:val="baseline"/>
        <w:rPr>
          <w:sz w:val="22"/>
          <w:szCs w:val="22"/>
        </w:rPr>
      </w:pPr>
      <w:r w:rsidRPr="00D938FA">
        <w:rPr>
          <w:sz w:val="22"/>
          <w:szCs w:val="22"/>
        </w:rPr>
        <w:t>We enquired of management and those charged with governance as to any known instances of non-compliance or suspected non-compliance with laws and regulations.  Consideration was also made of the internal controls in place to mitigate the identified risks.</w:t>
      </w:r>
    </w:p>
    <w:p w14:paraId="778507A8" w14:textId="77777777" w:rsidR="00D938FA" w:rsidRPr="00D33410" w:rsidRDefault="00D938FA" w:rsidP="00D938FA">
      <w:pPr>
        <w:suppressAutoHyphens/>
        <w:autoSpaceDN w:val="0"/>
        <w:ind w:left="284" w:hanging="284"/>
        <w:contextualSpacing/>
        <w:jc w:val="both"/>
        <w:textAlignment w:val="baseline"/>
        <w:rPr>
          <w:sz w:val="2"/>
          <w:szCs w:val="16"/>
        </w:rPr>
      </w:pPr>
    </w:p>
    <w:p w14:paraId="2ABF07FF" w14:textId="39451D02" w:rsidR="00D57397" w:rsidRDefault="00D57397" w:rsidP="00D938FA">
      <w:pPr>
        <w:pStyle w:val="ListParagraph"/>
        <w:numPr>
          <w:ilvl w:val="0"/>
          <w:numId w:val="48"/>
        </w:numPr>
        <w:suppressAutoHyphens/>
        <w:autoSpaceDN w:val="0"/>
        <w:ind w:left="284" w:hanging="284"/>
        <w:contextualSpacing/>
        <w:jc w:val="both"/>
        <w:textAlignment w:val="baseline"/>
        <w:rPr>
          <w:sz w:val="22"/>
          <w:szCs w:val="22"/>
        </w:rPr>
      </w:pPr>
      <w:r w:rsidRPr="00D938FA">
        <w:rPr>
          <w:sz w:val="22"/>
          <w:szCs w:val="22"/>
        </w:rPr>
        <w:t>We assessed the control environment, documenting the systems, controls and processes adopted. The audit approach incorporated a combination of controls where appropriate, analytical review and substantive procedures involving tests of transactions and balances. Any irregularities noted were discussed with management and additional corroborative evidence was obtained as required.</w:t>
      </w:r>
    </w:p>
    <w:p w14:paraId="2B76B1AA" w14:textId="77777777" w:rsidR="00D938FA" w:rsidRPr="00D33410" w:rsidRDefault="00D938FA" w:rsidP="00D938FA">
      <w:pPr>
        <w:pStyle w:val="ListParagraph"/>
        <w:suppressAutoHyphens/>
        <w:autoSpaceDN w:val="0"/>
        <w:ind w:left="284" w:hanging="284"/>
        <w:contextualSpacing/>
        <w:jc w:val="both"/>
        <w:textAlignment w:val="baseline"/>
        <w:rPr>
          <w:sz w:val="2"/>
          <w:szCs w:val="16"/>
        </w:rPr>
      </w:pPr>
    </w:p>
    <w:p w14:paraId="7DA27EC6" w14:textId="77777777" w:rsidR="00D57397" w:rsidRPr="00D57397" w:rsidRDefault="00D57397" w:rsidP="00D938FA">
      <w:pPr>
        <w:pStyle w:val="ListParagraph"/>
        <w:numPr>
          <w:ilvl w:val="0"/>
          <w:numId w:val="48"/>
        </w:numPr>
        <w:suppressAutoHyphens/>
        <w:autoSpaceDN w:val="0"/>
        <w:ind w:left="284" w:hanging="284"/>
        <w:contextualSpacing/>
        <w:jc w:val="both"/>
        <w:textAlignment w:val="baseline"/>
        <w:rPr>
          <w:sz w:val="22"/>
          <w:szCs w:val="22"/>
        </w:rPr>
      </w:pPr>
      <w:r w:rsidRPr="00D57397">
        <w:rPr>
          <w:sz w:val="22"/>
          <w:szCs w:val="22"/>
        </w:rPr>
        <w:t>We obtained an understanding and assessed the impact of Covid-19 on the operations of the charitable company and adapted our audit approach accordingly. We enquired and obtained evidence to support the going concern assumption, dovetailed with work undertaken on management override.</w:t>
      </w:r>
    </w:p>
    <w:p w14:paraId="4AED0D8D" w14:textId="6136ACB4" w:rsidR="00D57397" w:rsidRDefault="00D57397" w:rsidP="00D57397">
      <w:pPr>
        <w:jc w:val="both"/>
        <w:rPr>
          <w:sz w:val="22"/>
          <w:szCs w:val="22"/>
        </w:rPr>
      </w:pPr>
    </w:p>
    <w:p w14:paraId="2ADE61CB" w14:textId="6418F7B8" w:rsidR="00D57397" w:rsidRPr="00D57397" w:rsidRDefault="00D57397" w:rsidP="00D57397">
      <w:pPr>
        <w:ind w:left="426" w:hanging="426"/>
        <w:jc w:val="both"/>
        <w:rPr>
          <w:sz w:val="22"/>
          <w:szCs w:val="22"/>
        </w:rPr>
      </w:pPr>
      <w:r w:rsidRPr="00D57397">
        <w:rPr>
          <w:sz w:val="22"/>
          <w:szCs w:val="22"/>
        </w:rPr>
        <w:t>To address the risk of fraud through management override we:</w:t>
      </w:r>
    </w:p>
    <w:p w14:paraId="305A6AD6" w14:textId="77777777" w:rsidR="00D57397" w:rsidRPr="00D57397" w:rsidRDefault="00D57397" w:rsidP="00D938FA">
      <w:pPr>
        <w:ind w:left="284" w:hanging="284"/>
        <w:jc w:val="both"/>
        <w:rPr>
          <w:sz w:val="22"/>
          <w:szCs w:val="22"/>
        </w:rPr>
      </w:pPr>
      <w:r w:rsidRPr="00D57397">
        <w:rPr>
          <w:sz w:val="22"/>
          <w:szCs w:val="22"/>
        </w:rPr>
        <w:t>•</w:t>
      </w:r>
      <w:r w:rsidRPr="00D57397">
        <w:rPr>
          <w:sz w:val="22"/>
          <w:szCs w:val="22"/>
        </w:rPr>
        <w:tab/>
        <w:t>performed analytical procedures to identify any unusual or unexpected relationships;</w:t>
      </w:r>
    </w:p>
    <w:p w14:paraId="17C14F2A" w14:textId="77777777" w:rsidR="00D57397" w:rsidRPr="00D57397" w:rsidRDefault="00D57397" w:rsidP="00D938FA">
      <w:pPr>
        <w:ind w:left="284" w:hanging="284"/>
        <w:jc w:val="both"/>
        <w:rPr>
          <w:sz w:val="22"/>
          <w:szCs w:val="22"/>
        </w:rPr>
      </w:pPr>
      <w:r w:rsidRPr="00D57397">
        <w:rPr>
          <w:sz w:val="22"/>
          <w:szCs w:val="22"/>
        </w:rPr>
        <w:t>•</w:t>
      </w:r>
      <w:r w:rsidRPr="00D57397">
        <w:rPr>
          <w:sz w:val="22"/>
          <w:szCs w:val="22"/>
        </w:rPr>
        <w:tab/>
        <w:t>tested journal entries to identify any unusual transactions;</w:t>
      </w:r>
    </w:p>
    <w:p w14:paraId="6E06B34E" w14:textId="77777777" w:rsidR="00D57397" w:rsidRPr="00D57397" w:rsidRDefault="00D57397" w:rsidP="00D938FA">
      <w:pPr>
        <w:ind w:left="284" w:hanging="284"/>
        <w:jc w:val="both"/>
        <w:rPr>
          <w:sz w:val="22"/>
          <w:szCs w:val="22"/>
        </w:rPr>
      </w:pPr>
      <w:r w:rsidRPr="00D57397">
        <w:rPr>
          <w:sz w:val="22"/>
          <w:szCs w:val="22"/>
        </w:rPr>
        <w:t>•</w:t>
      </w:r>
      <w:r w:rsidRPr="00D57397">
        <w:rPr>
          <w:sz w:val="22"/>
          <w:szCs w:val="22"/>
        </w:rPr>
        <w:tab/>
        <w:t>tested items of expenditure to ensure that they were valid and appropriate;</w:t>
      </w:r>
    </w:p>
    <w:p w14:paraId="1219A842" w14:textId="77777777" w:rsidR="00D57397" w:rsidRPr="00D57397" w:rsidRDefault="00D57397" w:rsidP="00D938FA">
      <w:pPr>
        <w:ind w:left="284" w:hanging="284"/>
        <w:jc w:val="both"/>
        <w:rPr>
          <w:sz w:val="22"/>
          <w:szCs w:val="22"/>
        </w:rPr>
      </w:pPr>
      <w:r w:rsidRPr="00D57397">
        <w:rPr>
          <w:sz w:val="22"/>
          <w:szCs w:val="22"/>
        </w:rPr>
        <w:t>•</w:t>
      </w:r>
      <w:r w:rsidRPr="00D57397">
        <w:rPr>
          <w:sz w:val="22"/>
          <w:szCs w:val="22"/>
        </w:rPr>
        <w:tab/>
        <w:t>assessed whether judgements and assumptions made in determining the accounting estimates were indicative of potential bias; and</w:t>
      </w:r>
    </w:p>
    <w:p w14:paraId="0750ED58" w14:textId="690F1F1D" w:rsidR="00D33410" w:rsidRDefault="00D33410" w:rsidP="00D33410">
      <w:pPr>
        <w:tabs>
          <w:tab w:val="left" w:pos="284"/>
          <w:tab w:val="left" w:pos="567"/>
          <w:tab w:val="left" w:pos="851"/>
        </w:tabs>
        <w:jc w:val="both"/>
        <w:rPr>
          <w:sz w:val="22"/>
          <w:szCs w:val="22"/>
        </w:rPr>
      </w:pPr>
      <w:r w:rsidRPr="00D57397">
        <w:rPr>
          <w:sz w:val="22"/>
          <w:szCs w:val="22"/>
        </w:rPr>
        <w:t>•</w:t>
      </w:r>
      <w:r w:rsidR="00D57397" w:rsidRPr="00D57397">
        <w:rPr>
          <w:sz w:val="22"/>
          <w:szCs w:val="22"/>
        </w:rPr>
        <w:tab/>
      </w:r>
      <w:r w:rsidRPr="00D33410">
        <w:rPr>
          <w:sz w:val="22"/>
          <w:szCs w:val="22"/>
        </w:rPr>
        <w:t xml:space="preserve">reviewed the disclosures within the financial statements to ensure they meet the requirements of the </w:t>
      </w:r>
    </w:p>
    <w:p w14:paraId="46AE0450" w14:textId="77777777" w:rsidR="00D33410" w:rsidRDefault="00D33410" w:rsidP="00D33410">
      <w:pPr>
        <w:tabs>
          <w:tab w:val="left" w:pos="284"/>
          <w:tab w:val="left" w:pos="567"/>
          <w:tab w:val="left" w:pos="851"/>
        </w:tabs>
        <w:ind w:firstLine="284"/>
        <w:jc w:val="both"/>
        <w:rPr>
          <w:sz w:val="22"/>
          <w:szCs w:val="22"/>
        </w:rPr>
      </w:pPr>
      <w:r w:rsidRPr="00D33410">
        <w:rPr>
          <w:sz w:val="22"/>
          <w:szCs w:val="22"/>
        </w:rPr>
        <w:t>accounting standards and relevant legislation.</w:t>
      </w:r>
    </w:p>
    <w:p w14:paraId="68A1FC10" w14:textId="1CE84582" w:rsidR="00D33410" w:rsidRDefault="00D33410" w:rsidP="00D938FA">
      <w:pPr>
        <w:ind w:left="284" w:hanging="284"/>
        <w:jc w:val="both"/>
        <w:rPr>
          <w:sz w:val="22"/>
          <w:szCs w:val="22"/>
        </w:rPr>
      </w:pPr>
    </w:p>
    <w:p w14:paraId="77529FAC" w14:textId="77777777" w:rsidR="00D33410" w:rsidRDefault="00D33410" w:rsidP="00D938FA">
      <w:pPr>
        <w:ind w:left="284" w:hanging="284"/>
        <w:jc w:val="both"/>
        <w:rPr>
          <w:sz w:val="22"/>
          <w:szCs w:val="22"/>
        </w:rPr>
      </w:pPr>
    </w:p>
    <w:p w14:paraId="6DE7188C" w14:textId="77777777" w:rsidR="00D33410" w:rsidRPr="00D57397" w:rsidRDefault="00D33410" w:rsidP="00D33410">
      <w:pPr>
        <w:jc w:val="both"/>
        <w:rPr>
          <w:b/>
          <w:sz w:val="22"/>
          <w:szCs w:val="22"/>
        </w:rPr>
      </w:pPr>
      <w:r w:rsidRPr="00D57397">
        <w:rPr>
          <w:b/>
          <w:sz w:val="22"/>
          <w:szCs w:val="22"/>
        </w:rPr>
        <w:t>Explanation as to what extent the audit was considered capable of detecting irregularities, including fraud</w:t>
      </w:r>
      <w:r>
        <w:rPr>
          <w:b/>
          <w:sz w:val="22"/>
          <w:szCs w:val="22"/>
        </w:rPr>
        <w:t xml:space="preserve"> (continued)</w:t>
      </w:r>
    </w:p>
    <w:p w14:paraId="29513C97" w14:textId="2C8E4772" w:rsidR="00D33410" w:rsidRDefault="00D33410" w:rsidP="00D33410">
      <w:pPr>
        <w:tabs>
          <w:tab w:val="left" w:pos="284"/>
          <w:tab w:val="left" w:pos="567"/>
          <w:tab w:val="left" w:pos="851"/>
        </w:tabs>
        <w:jc w:val="both"/>
        <w:rPr>
          <w:sz w:val="22"/>
          <w:szCs w:val="22"/>
        </w:rPr>
      </w:pPr>
    </w:p>
    <w:p w14:paraId="63499B89" w14:textId="77777777" w:rsidR="00D33410" w:rsidRPr="00D33410" w:rsidRDefault="00D33410" w:rsidP="00D33410">
      <w:pPr>
        <w:jc w:val="both"/>
        <w:rPr>
          <w:sz w:val="22"/>
          <w:szCs w:val="22"/>
        </w:rPr>
      </w:pPr>
      <w:bookmarkStart w:id="2" w:name="_Hlk129705985"/>
      <w:r w:rsidRPr="00D33410">
        <w:rPr>
          <w:sz w:val="22"/>
          <w:szCs w:val="22"/>
        </w:rPr>
        <w:t>In response to the risk of irregularities with regards to completeness and cut off of income we:</w:t>
      </w:r>
    </w:p>
    <w:p w14:paraId="19E0CF1B" w14:textId="77777777" w:rsidR="00D33410" w:rsidRPr="00D33410" w:rsidRDefault="00D33410" w:rsidP="00D33410">
      <w:pPr>
        <w:ind w:left="284" w:hanging="284"/>
        <w:jc w:val="both"/>
        <w:rPr>
          <w:sz w:val="22"/>
          <w:szCs w:val="22"/>
        </w:rPr>
      </w:pPr>
      <w:r w:rsidRPr="00D33410">
        <w:rPr>
          <w:sz w:val="22"/>
          <w:szCs w:val="22"/>
        </w:rPr>
        <w:t>•</w:t>
      </w:r>
      <w:r w:rsidRPr="00D33410">
        <w:rPr>
          <w:sz w:val="22"/>
          <w:szCs w:val="22"/>
        </w:rPr>
        <w:tab/>
        <w:t>completed analytical work, to include comparison with prior periods;</w:t>
      </w:r>
    </w:p>
    <w:p w14:paraId="60760DB5" w14:textId="176A5AE9" w:rsidR="00D33410" w:rsidRPr="00D33410" w:rsidRDefault="00D33410" w:rsidP="00D33410">
      <w:pPr>
        <w:ind w:left="284" w:hanging="284"/>
        <w:jc w:val="both"/>
        <w:rPr>
          <w:sz w:val="22"/>
          <w:szCs w:val="22"/>
        </w:rPr>
      </w:pPr>
      <w:r w:rsidRPr="00D33410">
        <w:rPr>
          <w:sz w:val="22"/>
          <w:szCs w:val="22"/>
        </w:rPr>
        <w:t>•</w:t>
      </w:r>
      <w:r w:rsidRPr="00D33410">
        <w:rPr>
          <w:sz w:val="22"/>
          <w:szCs w:val="22"/>
        </w:rPr>
        <w:tab/>
        <w:t xml:space="preserve">reviewed </w:t>
      </w:r>
      <w:r w:rsidR="00324482">
        <w:rPr>
          <w:sz w:val="22"/>
          <w:szCs w:val="22"/>
        </w:rPr>
        <w:t xml:space="preserve">the basis for </w:t>
      </w:r>
      <w:r w:rsidRPr="00D33410">
        <w:rPr>
          <w:sz w:val="22"/>
          <w:szCs w:val="22"/>
        </w:rPr>
        <w:t xml:space="preserve">management’s deferred income </w:t>
      </w:r>
      <w:r w:rsidR="00324482">
        <w:rPr>
          <w:sz w:val="22"/>
          <w:szCs w:val="22"/>
        </w:rPr>
        <w:t>calculations ensuring the appropriate application of accounting policies;</w:t>
      </w:r>
    </w:p>
    <w:p w14:paraId="2BF8BCDC" w14:textId="38AB55F6" w:rsidR="00D33410" w:rsidRPr="00D33410" w:rsidRDefault="00D33410" w:rsidP="00D33410">
      <w:pPr>
        <w:ind w:left="284" w:hanging="284"/>
        <w:jc w:val="both"/>
        <w:rPr>
          <w:sz w:val="22"/>
          <w:szCs w:val="22"/>
        </w:rPr>
      </w:pPr>
      <w:r w:rsidRPr="00D33410">
        <w:rPr>
          <w:sz w:val="22"/>
          <w:szCs w:val="22"/>
        </w:rPr>
        <w:t>•</w:t>
      </w:r>
      <w:r w:rsidRPr="00D33410">
        <w:rPr>
          <w:sz w:val="22"/>
          <w:szCs w:val="22"/>
        </w:rPr>
        <w:tab/>
        <w:t xml:space="preserve">performed a proof in total of income from source documentation to accounting records </w:t>
      </w:r>
      <w:r w:rsidR="00324482">
        <w:rPr>
          <w:sz w:val="22"/>
          <w:szCs w:val="22"/>
        </w:rPr>
        <w:t>to ensure</w:t>
      </w:r>
      <w:r w:rsidRPr="00D33410">
        <w:rPr>
          <w:sz w:val="22"/>
          <w:szCs w:val="22"/>
        </w:rPr>
        <w:t xml:space="preserve"> income is complete and recognised in the correct accounting period; and</w:t>
      </w:r>
    </w:p>
    <w:p w14:paraId="0072112D" w14:textId="77777777" w:rsidR="00D33410" w:rsidRPr="00D33410" w:rsidRDefault="00D33410" w:rsidP="00D33410">
      <w:pPr>
        <w:ind w:left="284" w:hanging="284"/>
        <w:jc w:val="both"/>
        <w:rPr>
          <w:sz w:val="22"/>
          <w:szCs w:val="22"/>
        </w:rPr>
      </w:pPr>
      <w:r w:rsidRPr="00D33410">
        <w:rPr>
          <w:sz w:val="22"/>
          <w:szCs w:val="22"/>
        </w:rPr>
        <w:t>•</w:t>
      </w:r>
      <w:r w:rsidRPr="00D33410">
        <w:rPr>
          <w:sz w:val="22"/>
          <w:szCs w:val="22"/>
        </w:rPr>
        <w:tab/>
        <w:t>reviewed minutes of trustees’ meetings and confirmed income sources mentioned were included correctly within the financial statements.</w:t>
      </w:r>
    </w:p>
    <w:bookmarkEnd w:id="2"/>
    <w:p w14:paraId="09CF2016" w14:textId="6A0E8FCE" w:rsidR="00AA414E" w:rsidRDefault="00AA414E" w:rsidP="00D938FA">
      <w:pPr>
        <w:ind w:left="284" w:hanging="284"/>
        <w:jc w:val="both"/>
        <w:rPr>
          <w:sz w:val="22"/>
          <w:szCs w:val="22"/>
        </w:rPr>
      </w:pPr>
    </w:p>
    <w:p w14:paraId="40BBE3C7" w14:textId="5015EF18" w:rsidR="00D57397" w:rsidRPr="00D57397" w:rsidRDefault="00D57397" w:rsidP="00D57397">
      <w:pPr>
        <w:jc w:val="both"/>
        <w:rPr>
          <w:sz w:val="22"/>
          <w:szCs w:val="22"/>
        </w:rPr>
      </w:pPr>
      <w:r w:rsidRPr="00D57397">
        <w:rPr>
          <w:sz w:val="22"/>
          <w:szCs w:val="22"/>
        </w:rPr>
        <w:t>In response to the</w:t>
      </w:r>
      <w:r w:rsidR="00D33410">
        <w:rPr>
          <w:sz w:val="22"/>
          <w:szCs w:val="22"/>
        </w:rPr>
        <w:t xml:space="preserve"> risk of irregularities with regards to</w:t>
      </w:r>
      <w:r w:rsidRPr="00D57397">
        <w:rPr>
          <w:sz w:val="22"/>
          <w:szCs w:val="22"/>
        </w:rPr>
        <w:t xml:space="preserve"> completeness and cut off of grant expenditure we:</w:t>
      </w:r>
    </w:p>
    <w:p w14:paraId="031E1340" w14:textId="0CD7815B" w:rsidR="00D57397" w:rsidRPr="00D57397" w:rsidRDefault="00D57397" w:rsidP="00D938FA">
      <w:pPr>
        <w:ind w:left="284" w:hanging="284"/>
        <w:jc w:val="both"/>
        <w:rPr>
          <w:sz w:val="22"/>
          <w:szCs w:val="22"/>
        </w:rPr>
      </w:pPr>
      <w:r w:rsidRPr="00D57397">
        <w:rPr>
          <w:sz w:val="22"/>
          <w:szCs w:val="22"/>
        </w:rPr>
        <w:t>•</w:t>
      </w:r>
      <w:r w:rsidRPr="00D57397">
        <w:rPr>
          <w:sz w:val="22"/>
          <w:szCs w:val="22"/>
        </w:rPr>
        <w:tab/>
        <w:t>obtained a listing of grants payable</w:t>
      </w:r>
      <w:r w:rsidR="005720DB">
        <w:rPr>
          <w:sz w:val="22"/>
          <w:szCs w:val="22"/>
        </w:rPr>
        <w:t xml:space="preserve"> during the period</w:t>
      </w:r>
      <w:r w:rsidRPr="00D57397">
        <w:rPr>
          <w:sz w:val="22"/>
          <w:szCs w:val="22"/>
        </w:rPr>
        <w:t xml:space="preserve"> ensuring they were appropriately reflected with the financial statements;</w:t>
      </w:r>
    </w:p>
    <w:p w14:paraId="33D53C71" w14:textId="00914568" w:rsidR="00D57397" w:rsidRPr="00D57397" w:rsidRDefault="00D57397" w:rsidP="00D938FA">
      <w:pPr>
        <w:ind w:left="284" w:hanging="284"/>
        <w:jc w:val="both"/>
        <w:rPr>
          <w:sz w:val="22"/>
          <w:szCs w:val="22"/>
        </w:rPr>
      </w:pPr>
      <w:r w:rsidRPr="00D57397">
        <w:rPr>
          <w:sz w:val="22"/>
          <w:szCs w:val="22"/>
        </w:rPr>
        <w:t>•</w:t>
      </w:r>
      <w:r w:rsidRPr="00D57397">
        <w:rPr>
          <w:sz w:val="22"/>
          <w:szCs w:val="22"/>
        </w:rPr>
        <w:tab/>
        <w:t>obtained</w:t>
      </w:r>
      <w:r w:rsidR="005720DB">
        <w:rPr>
          <w:sz w:val="22"/>
          <w:szCs w:val="22"/>
        </w:rPr>
        <w:t xml:space="preserve"> third party</w:t>
      </w:r>
      <w:r w:rsidRPr="00D57397">
        <w:rPr>
          <w:sz w:val="22"/>
          <w:szCs w:val="22"/>
        </w:rPr>
        <w:t xml:space="preserve"> confirmation of receipt to ensure that the </w:t>
      </w:r>
      <w:r w:rsidR="00D938FA">
        <w:rPr>
          <w:sz w:val="22"/>
          <w:szCs w:val="22"/>
        </w:rPr>
        <w:t>grant</w:t>
      </w:r>
      <w:r w:rsidRPr="00D57397">
        <w:rPr>
          <w:sz w:val="22"/>
          <w:szCs w:val="22"/>
        </w:rPr>
        <w:t xml:space="preserve"> has been made to a bona-fide individual or entity;</w:t>
      </w:r>
    </w:p>
    <w:p w14:paraId="167C8BC1" w14:textId="77777777" w:rsidR="00D57397" w:rsidRPr="00D57397" w:rsidRDefault="00D57397" w:rsidP="00D938FA">
      <w:pPr>
        <w:ind w:left="284" w:hanging="284"/>
        <w:jc w:val="both"/>
        <w:rPr>
          <w:sz w:val="22"/>
          <w:szCs w:val="22"/>
        </w:rPr>
      </w:pPr>
      <w:r w:rsidRPr="00D57397">
        <w:rPr>
          <w:sz w:val="22"/>
          <w:szCs w:val="22"/>
        </w:rPr>
        <w:t>•</w:t>
      </w:r>
      <w:r w:rsidRPr="00D57397">
        <w:rPr>
          <w:sz w:val="22"/>
          <w:szCs w:val="22"/>
        </w:rPr>
        <w:tab/>
        <w:t>reviewed conditions attached to research grants ensuring that conditions have been met prior to recognition within the financial statements; and</w:t>
      </w:r>
    </w:p>
    <w:p w14:paraId="430A2748" w14:textId="77777777" w:rsidR="00D57397" w:rsidRPr="00D57397" w:rsidRDefault="00D57397" w:rsidP="00D938FA">
      <w:pPr>
        <w:ind w:left="284" w:hanging="284"/>
        <w:jc w:val="both"/>
        <w:rPr>
          <w:sz w:val="22"/>
          <w:szCs w:val="22"/>
        </w:rPr>
      </w:pPr>
      <w:r w:rsidRPr="00D57397">
        <w:rPr>
          <w:sz w:val="22"/>
          <w:szCs w:val="22"/>
        </w:rPr>
        <w:t>•</w:t>
      </w:r>
      <w:r w:rsidRPr="00D57397">
        <w:rPr>
          <w:sz w:val="22"/>
          <w:szCs w:val="22"/>
        </w:rPr>
        <w:tab/>
        <w:t>reviewed minutes of meetings to ensure that all grants committed have been included with the financial statements.</w:t>
      </w:r>
    </w:p>
    <w:p w14:paraId="7791C986" w14:textId="77777777" w:rsidR="00D57397" w:rsidRPr="00D57397" w:rsidRDefault="00D57397" w:rsidP="00D57397">
      <w:pPr>
        <w:ind w:left="426" w:hanging="426"/>
        <w:jc w:val="both"/>
        <w:rPr>
          <w:sz w:val="22"/>
          <w:szCs w:val="22"/>
        </w:rPr>
      </w:pPr>
    </w:p>
    <w:p w14:paraId="2EED07C0" w14:textId="77777777" w:rsidR="00D57397" w:rsidRPr="00D57397" w:rsidRDefault="00D57397" w:rsidP="00D57397">
      <w:pPr>
        <w:jc w:val="both"/>
        <w:rPr>
          <w:sz w:val="22"/>
          <w:szCs w:val="22"/>
        </w:rPr>
      </w:pPr>
      <w:r w:rsidRPr="00D57397">
        <w:rPr>
          <w:sz w:val="22"/>
          <w:szCs w:val="22"/>
        </w:rPr>
        <w:t xml:space="preserve">There are inherent limitations in our audit procedures described above. The more removed that laws and regulations are from financial transactions, the less likely it is that we would become aware of non-compliance. Auditing standards also limit the audit procedures required to identify non-compliance with laws and regulations to enquiry of the directors and other management and the inspection of regulatory and legal correspondence, if any. </w:t>
      </w:r>
    </w:p>
    <w:p w14:paraId="564F2425" w14:textId="77777777" w:rsidR="00D57397" w:rsidRPr="00D57397" w:rsidRDefault="00D57397" w:rsidP="00D57397">
      <w:pPr>
        <w:jc w:val="both"/>
        <w:rPr>
          <w:sz w:val="22"/>
          <w:szCs w:val="22"/>
        </w:rPr>
      </w:pPr>
    </w:p>
    <w:p w14:paraId="3A6FE5D6" w14:textId="60204C2B" w:rsidR="00D57397" w:rsidRPr="00D57397" w:rsidRDefault="00D57397" w:rsidP="00D938FA">
      <w:pPr>
        <w:jc w:val="both"/>
        <w:rPr>
          <w:sz w:val="22"/>
          <w:szCs w:val="22"/>
        </w:rPr>
      </w:pPr>
      <w:r w:rsidRPr="00D57397">
        <w:rPr>
          <w:sz w:val="22"/>
          <w:szCs w:val="22"/>
        </w:rPr>
        <w:t>Material misstatements that arise due to fraud can be harder to detect than those that arise from error as they may involve deliberate concealment or collusion.</w:t>
      </w:r>
    </w:p>
    <w:p w14:paraId="71D1171C" w14:textId="77777777" w:rsidR="00D57397" w:rsidRPr="00D57397" w:rsidRDefault="00D57397" w:rsidP="00D57397">
      <w:pPr>
        <w:autoSpaceDE w:val="0"/>
        <w:adjustRightInd w:val="0"/>
        <w:jc w:val="both"/>
        <w:rPr>
          <w:sz w:val="22"/>
          <w:szCs w:val="22"/>
        </w:rPr>
      </w:pPr>
    </w:p>
    <w:p w14:paraId="7D707B3D" w14:textId="77777777" w:rsidR="00D57397" w:rsidRPr="00D57397" w:rsidRDefault="00D57397" w:rsidP="00D57397">
      <w:pPr>
        <w:jc w:val="both"/>
        <w:rPr>
          <w:b/>
          <w:sz w:val="22"/>
          <w:szCs w:val="22"/>
        </w:rPr>
      </w:pPr>
      <w:r w:rsidRPr="00D57397">
        <w:rPr>
          <w:b/>
          <w:sz w:val="22"/>
          <w:szCs w:val="22"/>
        </w:rPr>
        <w:t>Use of our report</w:t>
      </w:r>
    </w:p>
    <w:p w14:paraId="5F34CCEB" w14:textId="77777777" w:rsidR="00D57397" w:rsidRPr="00D57397" w:rsidRDefault="00D57397" w:rsidP="00D57397">
      <w:pPr>
        <w:jc w:val="both"/>
        <w:rPr>
          <w:sz w:val="22"/>
          <w:szCs w:val="22"/>
        </w:rPr>
      </w:pPr>
      <w:r w:rsidRPr="00D57397">
        <w:rPr>
          <w:sz w:val="22"/>
          <w:szCs w:val="22"/>
        </w:rPr>
        <w:t>This report is made solely to the charitable company’s members, as a body, in accordance with Chapter 3 of Part 16 of the Companies Act 2006 and, in respect of the consolidated financial statements, to the charity’s Trustees, as a body, in accordance with Chapter 3 of Part 8 of the Charities Act 2011. Our audit work has been undertaken so that we might state to the charitable company’s Members and Trustees those matters which we are required to state to them in an auditor’s report and for no other purpose. To the fullest extent permitted by law, we do not accept or assume responsibility to any party other than the charitable company, the charitable company’s members, as a body, and the charity’s Trustees, as a body, for our audit work, for this report, or for the opinion we have formed.</w:t>
      </w:r>
    </w:p>
    <w:p w14:paraId="0509DEA2" w14:textId="54D378F8" w:rsidR="00D938FA" w:rsidRDefault="00D938FA" w:rsidP="00D57397">
      <w:pPr>
        <w:jc w:val="both"/>
        <w:rPr>
          <w:sz w:val="22"/>
          <w:szCs w:val="22"/>
        </w:rPr>
      </w:pPr>
    </w:p>
    <w:p w14:paraId="4FD4A3BA" w14:textId="2B99E40C" w:rsidR="00324482" w:rsidRDefault="00324482" w:rsidP="00D57397">
      <w:pPr>
        <w:jc w:val="both"/>
        <w:rPr>
          <w:sz w:val="22"/>
          <w:szCs w:val="22"/>
        </w:rPr>
      </w:pPr>
    </w:p>
    <w:p w14:paraId="49CE7328" w14:textId="77777777" w:rsidR="00324482" w:rsidRPr="00D57397" w:rsidRDefault="00324482" w:rsidP="00D57397">
      <w:pPr>
        <w:jc w:val="both"/>
        <w:rPr>
          <w:sz w:val="22"/>
          <w:szCs w:val="22"/>
        </w:rPr>
      </w:pPr>
    </w:p>
    <w:p w14:paraId="2B2D586E" w14:textId="1BBBA94A" w:rsidR="00D57397" w:rsidRPr="00D57397" w:rsidRDefault="00D57397" w:rsidP="00D57397">
      <w:pPr>
        <w:tabs>
          <w:tab w:val="center" w:pos="4153"/>
          <w:tab w:val="right" w:pos="8306"/>
        </w:tabs>
        <w:ind w:left="4320" w:right="-446" w:hanging="4320"/>
        <w:rPr>
          <w:sz w:val="22"/>
          <w:szCs w:val="22"/>
        </w:rPr>
      </w:pPr>
      <w:r w:rsidRPr="00D57397">
        <w:rPr>
          <w:sz w:val="22"/>
          <w:szCs w:val="22"/>
        </w:rPr>
        <w:t>Matthew Bather, Senior Statutory Auditor</w:t>
      </w:r>
      <w:r w:rsidR="00324482">
        <w:rPr>
          <w:sz w:val="22"/>
          <w:szCs w:val="22"/>
        </w:rPr>
        <w:tab/>
      </w:r>
      <w:r w:rsidR="00324482">
        <w:rPr>
          <w:sz w:val="22"/>
          <w:szCs w:val="22"/>
        </w:rPr>
        <w:tab/>
        <w:t xml:space="preserve">                                      Date:</w:t>
      </w:r>
      <w:r w:rsidR="00324482">
        <w:rPr>
          <w:sz w:val="22"/>
          <w:szCs w:val="22"/>
        </w:rPr>
        <w:tab/>
      </w:r>
      <w:r w:rsidR="00324482">
        <w:rPr>
          <w:sz w:val="22"/>
          <w:szCs w:val="22"/>
        </w:rPr>
        <w:tab/>
      </w:r>
    </w:p>
    <w:p w14:paraId="05A63C58" w14:textId="77777777" w:rsidR="00D57397" w:rsidRPr="00324482" w:rsidRDefault="00D57397" w:rsidP="00D57397">
      <w:pPr>
        <w:tabs>
          <w:tab w:val="center" w:pos="4153"/>
          <w:tab w:val="right" w:pos="8306"/>
        </w:tabs>
        <w:ind w:left="4320" w:right="-446" w:hanging="4320"/>
        <w:rPr>
          <w:sz w:val="12"/>
          <w:szCs w:val="12"/>
        </w:rPr>
      </w:pPr>
    </w:p>
    <w:p w14:paraId="5565C147" w14:textId="77777777" w:rsidR="00D57397" w:rsidRPr="00D57397" w:rsidRDefault="00D57397" w:rsidP="00D57397">
      <w:pPr>
        <w:tabs>
          <w:tab w:val="center" w:pos="4153"/>
          <w:tab w:val="right" w:pos="8306"/>
        </w:tabs>
        <w:ind w:left="4320" w:right="-446" w:hanging="4320"/>
        <w:rPr>
          <w:sz w:val="22"/>
          <w:szCs w:val="22"/>
        </w:rPr>
      </w:pPr>
      <w:r w:rsidRPr="00D57397">
        <w:rPr>
          <w:sz w:val="22"/>
          <w:szCs w:val="22"/>
        </w:rPr>
        <w:t>For and on behalf of Moore (South) LLP</w:t>
      </w:r>
    </w:p>
    <w:p w14:paraId="3BB49B4F" w14:textId="77777777" w:rsidR="00D57397" w:rsidRPr="00D57397" w:rsidRDefault="00D57397" w:rsidP="00D57397">
      <w:pPr>
        <w:tabs>
          <w:tab w:val="center" w:pos="4153"/>
          <w:tab w:val="right" w:pos="8306"/>
        </w:tabs>
        <w:ind w:left="4320" w:right="-446" w:hanging="4320"/>
        <w:rPr>
          <w:sz w:val="22"/>
          <w:szCs w:val="22"/>
        </w:rPr>
      </w:pPr>
      <w:r w:rsidRPr="00D57397">
        <w:rPr>
          <w:sz w:val="22"/>
          <w:szCs w:val="22"/>
        </w:rPr>
        <w:t>Chartered Accountants</w:t>
      </w:r>
    </w:p>
    <w:p w14:paraId="1AB6E95D" w14:textId="77777777" w:rsidR="00D57397" w:rsidRPr="00D57397" w:rsidRDefault="00D57397" w:rsidP="00D57397">
      <w:pPr>
        <w:tabs>
          <w:tab w:val="center" w:pos="4153"/>
          <w:tab w:val="right" w:pos="8306"/>
        </w:tabs>
        <w:ind w:left="4320" w:right="-446" w:hanging="4320"/>
        <w:rPr>
          <w:sz w:val="22"/>
          <w:szCs w:val="22"/>
        </w:rPr>
      </w:pPr>
      <w:r w:rsidRPr="00D57397">
        <w:rPr>
          <w:sz w:val="22"/>
          <w:szCs w:val="22"/>
        </w:rPr>
        <w:t>Statutory Auditor</w:t>
      </w:r>
    </w:p>
    <w:p w14:paraId="76234915" w14:textId="77777777" w:rsidR="00D57397" w:rsidRPr="00324482" w:rsidRDefault="00D57397" w:rsidP="00D57397">
      <w:pPr>
        <w:tabs>
          <w:tab w:val="center" w:pos="4153"/>
          <w:tab w:val="left" w:pos="5670"/>
        </w:tabs>
        <w:ind w:left="4320" w:right="-446" w:hanging="4320"/>
        <w:rPr>
          <w:sz w:val="12"/>
          <w:szCs w:val="12"/>
        </w:rPr>
      </w:pPr>
    </w:p>
    <w:p w14:paraId="42B7A297" w14:textId="77777777" w:rsidR="00D57397" w:rsidRPr="00D57397" w:rsidRDefault="00D57397" w:rsidP="00D57397">
      <w:pPr>
        <w:tabs>
          <w:tab w:val="center" w:pos="4153"/>
          <w:tab w:val="left" w:pos="5670"/>
        </w:tabs>
        <w:ind w:left="4320" w:right="-446" w:hanging="4320"/>
        <w:rPr>
          <w:sz w:val="22"/>
          <w:szCs w:val="22"/>
        </w:rPr>
      </w:pPr>
      <w:r w:rsidRPr="00D57397">
        <w:rPr>
          <w:sz w:val="22"/>
          <w:szCs w:val="22"/>
        </w:rPr>
        <w:t>Priory House</w:t>
      </w:r>
    </w:p>
    <w:p w14:paraId="19E54D5B" w14:textId="77777777" w:rsidR="00D57397" w:rsidRPr="00D57397" w:rsidRDefault="00D57397" w:rsidP="00D57397">
      <w:pPr>
        <w:tabs>
          <w:tab w:val="center" w:pos="4153"/>
          <w:tab w:val="left" w:pos="5670"/>
        </w:tabs>
        <w:ind w:left="4320" w:right="-446" w:hanging="4320"/>
        <w:rPr>
          <w:sz w:val="22"/>
          <w:szCs w:val="22"/>
        </w:rPr>
      </w:pPr>
      <w:r w:rsidRPr="00D57397">
        <w:rPr>
          <w:sz w:val="22"/>
          <w:szCs w:val="22"/>
        </w:rPr>
        <w:t>Pilgrims Court</w:t>
      </w:r>
    </w:p>
    <w:p w14:paraId="0CD54F03" w14:textId="77777777" w:rsidR="00D57397" w:rsidRPr="00D57397" w:rsidRDefault="00D57397" w:rsidP="00D57397">
      <w:pPr>
        <w:tabs>
          <w:tab w:val="center" w:pos="4153"/>
          <w:tab w:val="left" w:pos="5670"/>
        </w:tabs>
        <w:ind w:left="4320" w:right="-446" w:hanging="4320"/>
        <w:rPr>
          <w:sz w:val="22"/>
          <w:szCs w:val="22"/>
        </w:rPr>
      </w:pPr>
      <w:r w:rsidRPr="00D57397">
        <w:rPr>
          <w:sz w:val="22"/>
          <w:szCs w:val="22"/>
        </w:rPr>
        <w:t>Sydenham Road</w:t>
      </w:r>
    </w:p>
    <w:p w14:paraId="6E44ED58" w14:textId="77777777" w:rsidR="00D57397" w:rsidRPr="00D57397" w:rsidRDefault="00D57397" w:rsidP="00D57397">
      <w:pPr>
        <w:tabs>
          <w:tab w:val="center" w:pos="4153"/>
          <w:tab w:val="left" w:pos="5670"/>
        </w:tabs>
        <w:ind w:left="4320" w:right="-446" w:hanging="4320"/>
        <w:rPr>
          <w:sz w:val="22"/>
          <w:szCs w:val="22"/>
        </w:rPr>
      </w:pPr>
      <w:r w:rsidRPr="00D57397">
        <w:rPr>
          <w:sz w:val="22"/>
          <w:szCs w:val="22"/>
        </w:rPr>
        <w:t>Guildford</w:t>
      </w:r>
    </w:p>
    <w:p w14:paraId="19F76733" w14:textId="1B4C977C" w:rsidR="00781CCC" w:rsidRPr="00D57397" w:rsidRDefault="00D57397" w:rsidP="00324482">
      <w:pPr>
        <w:tabs>
          <w:tab w:val="center" w:pos="4153"/>
          <w:tab w:val="left" w:pos="5670"/>
        </w:tabs>
        <w:ind w:left="4320" w:right="-446" w:hanging="4320"/>
        <w:rPr>
          <w:sz w:val="22"/>
          <w:szCs w:val="22"/>
        </w:rPr>
      </w:pPr>
      <w:r w:rsidRPr="00D57397">
        <w:rPr>
          <w:sz w:val="22"/>
          <w:szCs w:val="22"/>
        </w:rPr>
        <w:t>Surrey GU1 3RX</w:t>
      </w:r>
    </w:p>
    <w:p w14:paraId="4B43D2D0" w14:textId="38009400" w:rsidR="00A934BF" w:rsidRPr="001D7CF5" w:rsidRDefault="00A934BF" w:rsidP="001923CF">
      <w:pPr>
        <w:jc w:val="both"/>
        <w:rPr>
          <w:sz w:val="21"/>
          <w:szCs w:val="21"/>
        </w:rPr>
        <w:sectPr w:rsidR="00A934BF" w:rsidRPr="001D7CF5" w:rsidSect="001923CF">
          <w:headerReference w:type="default" r:id="rId45"/>
          <w:pgSz w:w="11909" w:h="16834" w:code="9"/>
          <w:pgMar w:top="720" w:right="1400" w:bottom="902" w:left="1440" w:header="709" w:footer="709" w:gutter="0"/>
          <w:cols w:space="720"/>
        </w:sectPr>
      </w:pPr>
    </w:p>
    <w:p w14:paraId="03FB6283" w14:textId="77777777" w:rsidR="001932CD" w:rsidRPr="00051561" w:rsidRDefault="001932CD" w:rsidP="001923CF">
      <w:pPr>
        <w:jc w:val="both"/>
        <w:rPr>
          <w:sz w:val="22"/>
          <w:szCs w:val="22"/>
        </w:rPr>
      </w:pPr>
    </w:p>
    <w:tbl>
      <w:tblPr>
        <w:tblW w:w="9064" w:type="dxa"/>
        <w:tblInd w:w="8" w:type="dxa"/>
        <w:tblLayout w:type="fixed"/>
        <w:tblCellMar>
          <w:left w:w="0" w:type="dxa"/>
          <w:right w:w="0" w:type="dxa"/>
        </w:tblCellMar>
        <w:tblLook w:val="0000" w:firstRow="0" w:lastRow="0" w:firstColumn="0" w:lastColumn="0" w:noHBand="0" w:noVBand="0"/>
      </w:tblPr>
      <w:tblGrid>
        <w:gridCol w:w="4954"/>
        <w:gridCol w:w="1553"/>
        <w:gridCol w:w="998"/>
        <w:gridCol w:w="1559"/>
      </w:tblGrid>
      <w:tr w:rsidR="00585B55" w:rsidRPr="00051561" w14:paraId="526E82A6" w14:textId="77777777" w:rsidTr="00733935">
        <w:tc>
          <w:tcPr>
            <w:tcW w:w="4954" w:type="dxa"/>
          </w:tcPr>
          <w:p w14:paraId="18C169DE" w14:textId="77777777" w:rsidR="00585B55" w:rsidRPr="00051561" w:rsidRDefault="00585B55" w:rsidP="007B6AE7">
            <w:pPr>
              <w:pStyle w:val="Heading2"/>
              <w:spacing w:after="0"/>
              <w:ind w:right="141"/>
              <w:jc w:val="right"/>
              <w:rPr>
                <w:szCs w:val="22"/>
              </w:rPr>
            </w:pPr>
            <w:r w:rsidRPr="00051561">
              <w:rPr>
                <w:szCs w:val="22"/>
              </w:rPr>
              <w:t>Notes</w:t>
            </w:r>
          </w:p>
        </w:tc>
        <w:tc>
          <w:tcPr>
            <w:tcW w:w="1553" w:type="dxa"/>
          </w:tcPr>
          <w:p w14:paraId="600919E1" w14:textId="620FD3E6" w:rsidR="00585B55" w:rsidRPr="00051561" w:rsidRDefault="00585B55" w:rsidP="007B6AE7">
            <w:pPr>
              <w:ind w:right="136"/>
              <w:jc w:val="right"/>
              <w:rPr>
                <w:b/>
                <w:sz w:val="22"/>
                <w:szCs w:val="22"/>
              </w:rPr>
            </w:pPr>
            <w:r w:rsidRPr="00051561">
              <w:rPr>
                <w:b/>
                <w:sz w:val="22"/>
                <w:szCs w:val="22"/>
              </w:rPr>
              <w:t>Total</w:t>
            </w:r>
          </w:p>
        </w:tc>
        <w:tc>
          <w:tcPr>
            <w:tcW w:w="998" w:type="dxa"/>
          </w:tcPr>
          <w:p w14:paraId="5832C080" w14:textId="77777777" w:rsidR="00585B55" w:rsidRPr="00051561" w:rsidRDefault="00585B55" w:rsidP="007B6AE7">
            <w:pPr>
              <w:tabs>
                <w:tab w:val="center" w:pos="4532"/>
              </w:tabs>
              <w:jc w:val="both"/>
              <w:rPr>
                <w:sz w:val="22"/>
                <w:szCs w:val="22"/>
              </w:rPr>
            </w:pPr>
          </w:p>
        </w:tc>
        <w:tc>
          <w:tcPr>
            <w:tcW w:w="1559" w:type="dxa"/>
          </w:tcPr>
          <w:p w14:paraId="322BB93F" w14:textId="12B5F5D3" w:rsidR="00585B55" w:rsidRPr="00051561" w:rsidRDefault="00585B55" w:rsidP="007B6AE7">
            <w:pPr>
              <w:ind w:right="141"/>
              <w:jc w:val="right"/>
              <w:rPr>
                <w:sz w:val="22"/>
                <w:szCs w:val="22"/>
              </w:rPr>
            </w:pPr>
            <w:r w:rsidRPr="00051561">
              <w:rPr>
                <w:b/>
                <w:sz w:val="22"/>
                <w:szCs w:val="22"/>
              </w:rPr>
              <w:t>Total</w:t>
            </w:r>
          </w:p>
        </w:tc>
      </w:tr>
      <w:tr w:rsidR="00585B55" w:rsidRPr="00051561" w14:paraId="6574FD8D" w14:textId="77777777" w:rsidTr="00733935">
        <w:tc>
          <w:tcPr>
            <w:tcW w:w="4954" w:type="dxa"/>
          </w:tcPr>
          <w:p w14:paraId="7496EF32" w14:textId="77777777" w:rsidR="00585B55" w:rsidRPr="00051561" w:rsidRDefault="00585B55" w:rsidP="0060410D">
            <w:pPr>
              <w:jc w:val="right"/>
              <w:rPr>
                <w:b/>
                <w:sz w:val="22"/>
                <w:szCs w:val="22"/>
              </w:rPr>
            </w:pPr>
          </w:p>
        </w:tc>
        <w:tc>
          <w:tcPr>
            <w:tcW w:w="1553" w:type="dxa"/>
          </w:tcPr>
          <w:p w14:paraId="5D6349A6" w14:textId="77777777" w:rsidR="00585B55" w:rsidRPr="00051561" w:rsidRDefault="00F21488" w:rsidP="0060410D">
            <w:pPr>
              <w:ind w:right="136"/>
              <w:jc w:val="right"/>
              <w:rPr>
                <w:bCs/>
                <w:sz w:val="22"/>
                <w:szCs w:val="22"/>
              </w:rPr>
            </w:pPr>
            <w:r w:rsidRPr="00051561">
              <w:rPr>
                <w:b/>
                <w:sz w:val="22"/>
                <w:szCs w:val="22"/>
              </w:rPr>
              <w:t>U</w:t>
            </w:r>
            <w:r w:rsidR="00585B55" w:rsidRPr="00051561">
              <w:rPr>
                <w:b/>
                <w:sz w:val="22"/>
                <w:szCs w:val="22"/>
              </w:rPr>
              <w:t>nrestricted</w:t>
            </w:r>
            <w:r>
              <w:rPr>
                <w:b/>
                <w:sz w:val="22"/>
                <w:szCs w:val="22"/>
              </w:rPr>
              <w:t xml:space="preserve"> Funds</w:t>
            </w:r>
          </w:p>
        </w:tc>
        <w:tc>
          <w:tcPr>
            <w:tcW w:w="998" w:type="dxa"/>
          </w:tcPr>
          <w:p w14:paraId="450D4224" w14:textId="77777777" w:rsidR="00585B55" w:rsidRPr="00051561" w:rsidRDefault="00585B55" w:rsidP="0060410D">
            <w:pPr>
              <w:jc w:val="both"/>
              <w:rPr>
                <w:sz w:val="22"/>
                <w:szCs w:val="22"/>
              </w:rPr>
            </w:pPr>
          </w:p>
        </w:tc>
        <w:tc>
          <w:tcPr>
            <w:tcW w:w="1559" w:type="dxa"/>
          </w:tcPr>
          <w:p w14:paraId="28AF3AF1" w14:textId="77777777" w:rsidR="00585B55" w:rsidRPr="00051561" w:rsidRDefault="00F21488" w:rsidP="00F21488">
            <w:pPr>
              <w:ind w:right="141"/>
              <w:jc w:val="right"/>
              <w:rPr>
                <w:sz w:val="22"/>
                <w:szCs w:val="22"/>
              </w:rPr>
            </w:pPr>
            <w:r w:rsidRPr="00051561">
              <w:rPr>
                <w:b/>
                <w:sz w:val="22"/>
                <w:szCs w:val="22"/>
              </w:rPr>
              <w:t>U</w:t>
            </w:r>
            <w:r w:rsidR="00585B55" w:rsidRPr="00051561">
              <w:rPr>
                <w:b/>
                <w:sz w:val="22"/>
                <w:szCs w:val="22"/>
              </w:rPr>
              <w:t>nrestricted</w:t>
            </w:r>
            <w:r>
              <w:rPr>
                <w:b/>
                <w:sz w:val="22"/>
                <w:szCs w:val="22"/>
              </w:rPr>
              <w:t xml:space="preserve"> Funds</w:t>
            </w:r>
          </w:p>
        </w:tc>
      </w:tr>
      <w:tr w:rsidR="00585B55" w:rsidRPr="00051561" w14:paraId="5475CB5D" w14:textId="77777777" w:rsidTr="00733935">
        <w:tc>
          <w:tcPr>
            <w:tcW w:w="4954" w:type="dxa"/>
          </w:tcPr>
          <w:p w14:paraId="542FE76F" w14:textId="77777777" w:rsidR="00585B55" w:rsidRPr="00051561" w:rsidRDefault="00585B55" w:rsidP="0060410D">
            <w:pPr>
              <w:jc w:val="right"/>
              <w:rPr>
                <w:b/>
                <w:sz w:val="22"/>
                <w:szCs w:val="22"/>
              </w:rPr>
            </w:pPr>
          </w:p>
        </w:tc>
        <w:tc>
          <w:tcPr>
            <w:tcW w:w="1553" w:type="dxa"/>
          </w:tcPr>
          <w:p w14:paraId="4CCE65AA" w14:textId="463B371E" w:rsidR="00585B55" w:rsidRPr="00051561" w:rsidRDefault="00727080" w:rsidP="003E5BD0">
            <w:pPr>
              <w:ind w:right="136"/>
              <w:jc w:val="right"/>
              <w:rPr>
                <w:b/>
                <w:sz w:val="22"/>
                <w:szCs w:val="22"/>
              </w:rPr>
            </w:pPr>
            <w:r w:rsidRPr="00051561">
              <w:rPr>
                <w:b/>
                <w:sz w:val="22"/>
                <w:szCs w:val="22"/>
              </w:rPr>
              <w:t>20</w:t>
            </w:r>
            <w:r w:rsidR="009E7C6B">
              <w:rPr>
                <w:b/>
                <w:sz w:val="22"/>
                <w:szCs w:val="22"/>
              </w:rPr>
              <w:t>2</w:t>
            </w:r>
            <w:r w:rsidR="003E5BD0">
              <w:rPr>
                <w:b/>
                <w:sz w:val="22"/>
                <w:szCs w:val="22"/>
              </w:rPr>
              <w:t>2</w:t>
            </w:r>
          </w:p>
        </w:tc>
        <w:tc>
          <w:tcPr>
            <w:tcW w:w="998" w:type="dxa"/>
          </w:tcPr>
          <w:p w14:paraId="251F0A85" w14:textId="77777777" w:rsidR="00585B55" w:rsidRPr="00051561" w:rsidRDefault="00585B55" w:rsidP="0060410D">
            <w:pPr>
              <w:jc w:val="both"/>
              <w:rPr>
                <w:sz w:val="22"/>
                <w:szCs w:val="22"/>
              </w:rPr>
            </w:pPr>
          </w:p>
        </w:tc>
        <w:tc>
          <w:tcPr>
            <w:tcW w:w="1559" w:type="dxa"/>
          </w:tcPr>
          <w:p w14:paraId="32E3490A" w14:textId="69404416" w:rsidR="00585B55" w:rsidRPr="00051561" w:rsidRDefault="00727080" w:rsidP="003E5BD0">
            <w:pPr>
              <w:ind w:right="141"/>
              <w:jc w:val="right"/>
              <w:rPr>
                <w:b/>
                <w:sz w:val="22"/>
                <w:szCs w:val="22"/>
              </w:rPr>
            </w:pPr>
            <w:r w:rsidRPr="00051561">
              <w:rPr>
                <w:b/>
                <w:sz w:val="22"/>
                <w:szCs w:val="22"/>
              </w:rPr>
              <w:t>20</w:t>
            </w:r>
            <w:r w:rsidR="00760B0F">
              <w:rPr>
                <w:b/>
                <w:sz w:val="22"/>
                <w:szCs w:val="22"/>
              </w:rPr>
              <w:t>2</w:t>
            </w:r>
            <w:r w:rsidR="003E5BD0">
              <w:rPr>
                <w:b/>
                <w:sz w:val="22"/>
                <w:szCs w:val="22"/>
              </w:rPr>
              <w:t>1</w:t>
            </w:r>
          </w:p>
        </w:tc>
      </w:tr>
      <w:tr w:rsidR="00585B55" w:rsidRPr="00051561" w14:paraId="6F3D21E1" w14:textId="77777777" w:rsidTr="00733935">
        <w:tc>
          <w:tcPr>
            <w:tcW w:w="4954" w:type="dxa"/>
          </w:tcPr>
          <w:p w14:paraId="46079A9B" w14:textId="77777777" w:rsidR="00585B55" w:rsidRPr="00051561" w:rsidRDefault="00585B55" w:rsidP="0060410D">
            <w:pPr>
              <w:jc w:val="right"/>
              <w:rPr>
                <w:b/>
                <w:sz w:val="22"/>
                <w:szCs w:val="22"/>
              </w:rPr>
            </w:pPr>
          </w:p>
        </w:tc>
        <w:tc>
          <w:tcPr>
            <w:tcW w:w="1553" w:type="dxa"/>
          </w:tcPr>
          <w:p w14:paraId="2CC314C3" w14:textId="77777777" w:rsidR="00585B55" w:rsidRPr="00051561" w:rsidRDefault="00585B55" w:rsidP="007B6AE7">
            <w:pPr>
              <w:ind w:right="136"/>
              <w:jc w:val="right"/>
              <w:rPr>
                <w:b/>
                <w:sz w:val="22"/>
                <w:szCs w:val="22"/>
              </w:rPr>
            </w:pPr>
            <w:r w:rsidRPr="00051561">
              <w:rPr>
                <w:b/>
                <w:sz w:val="22"/>
                <w:szCs w:val="22"/>
              </w:rPr>
              <w:t>£</w:t>
            </w:r>
          </w:p>
        </w:tc>
        <w:tc>
          <w:tcPr>
            <w:tcW w:w="998" w:type="dxa"/>
          </w:tcPr>
          <w:p w14:paraId="53003842" w14:textId="77777777" w:rsidR="00585B55" w:rsidRPr="00051561" w:rsidRDefault="00585B55" w:rsidP="0060410D">
            <w:pPr>
              <w:jc w:val="both"/>
              <w:rPr>
                <w:sz w:val="22"/>
                <w:szCs w:val="22"/>
              </w:rPr>
            </w:pPr>
          </w:p>
        </w:tc>
        <w:tc>
          <w:tcPr>
            <w:tcW w:w="1559" w:type="dxa"/>
          </w:tcPr>
          <w:p w14:paraId="4A7B1764" w14:textId="77777777" w:rsidR="00585B55" w:rsidRPr="00051561" w:rsidRDefault="00585B55" w:rsidP="0060410D">
            <w:pPr>
              <w:ind w:right="141"/>
              <w:jc w:val="right"/>
              <w:rPr>
                <w:b/>
                <w:sz w:val="22"/>
                <w:szCs w:val="22"/>
              </w:rPr>
            </w:pPr>
            <w:r w:rsidRPr="00051561">
              <w:rPr>
                <w:b/>
                <w:sz w:val="22"/>
                <w:szCs w:val="22"/>
              </w:rPr>
              <w:t>£</w:t>
            </w:r>
          </w:p>
        </w:tc>
      </w:tr>
    </w:tbl>
    <w:p w14:paraId="1749AAAE" w14:textId="77777777" w:rsidR="00585B55" w:rsidRPr="00051561" w:rsidRDefault="00585B55" w:rsidP="001923CF">
      <w:pPr>
        <w:jc w:val="both"/>
        <w:rPr>
          <w:sz w:val="16"/>
          <w:szCs w:val="16"/>
        </w:rPr>
      </w:pPr>
    </w:p>
    <w:tbl>
      <w:tblPr>
        <w:tblW w:w="9132" w:type="dxa"/>
        <w:tblInd w:w="8" w:type="dxa"/>
        <w:tblLayout w:type="fixed"/>
        <w:tblCellMar>
          <w:left w:w="0" w:type="dxa"/>
          <w:right w:w="0" w:type="dxa"/>
        </w:tblCellMar>
        <w:tblLook w:val="0000" w:firstRow="0" w:lastRow="0" w:firstColumn="0" w:lastColumn="0" w:noHBand="0" w:noVBand="0"/>
      </w:tblPr>
      <w:tblGrid>
        <w:gridCol w:w="4526"/>
        <w:gridCol w:w="140"/>
        <w:gridCol w:w="93"/>
        <w:gridCol w:w="193"/>
        <w:gridCol w:w="1611"/>
        <w:gridCol w:w="14"/>
        <w:gridCol w:w="1265"/>
        <w:gridCol w:w="1279"/>
        <w:gridCol w:w="11"/>
      </w:tblGrid>
      <w:tr w:rsidR="007B6AE7" w:rsidRPr="00051561" w14:paraId="0AF73BD9" w14:textId="77777777" w:rsidTr="007C20A6">
        <w:trPr>
          <w:gridAfter w:val="1"/>
          <w:wAfter w:w="11" w:type="dxa"/>
          <w:trHeight w:val="184"/>
        </w:trPr>
        <w:tc>
          <w:tcPr>
            <w:tcW w:w="4952" w:type="dxa"/>
            <w:gridSpan w:val="4"/>
          </w:tcPr>
          <w:p w14:paraId="00258518" w14:textId="77777777" w:rsidR="007B6AE7" w:rsidRPr="00051561" w:rsidRDefault="007B6AE7" w:rsidP="00F21488">
            <w:pPr>
              <w:rPr>
                <w:b/>
                <w:bCs/>
                <w:sz w:val="22"/>
                <w:szCs w:val="22"/>
              </w:rPr>
            </w:pPr>
            <w:r w:rsidRPr="00051561">
              <w:rPr>
                <w:b/>
                <w:sz w:val="22"/>
                <w:szCs w:val="22"/>
              </w:rPr>
              <w:t>INCOME</w:t>
            </w:r>
            <w:r w:rsidR="00F21488">
              <w:rPr>
                <w:b/>
                <w:sz w:val="22"/>
                <w:szCs w:val="22"/>
              </w:rPr>
              <w:t xml:space="preserve"> FROM</w:t>
            </w:r>
          </w:p>
        </w:tc>
        <w:tc>
          <w:tcPr>
            <w:tcW w:w="1611" w:type="dxa"/>
          </w:tcPr>
          <w:p w14:paraId="3A6F9FD1" w14:textId="77777777" w:rsidR="007B6AE7" w:rsidRPr="00051561" w:rsidRDefault="007B6AE7" w:rsidP="0060410D">
            <w:pPr>
              <w:ind w:right="128"/>
              <w:jc w:val="center"/>
              <w:rPr>
                <w:b/>
                <w:sz w:val="22"/>
                <w:szCs w:val="22"/>
              </w:rPr>
            </w:pPr>
          </w:p>
        </w:tc>
        <w:tc>
          <w:tcPr>
            <w:tcW w:w="1279" w:type="dxa"/>
            <w:gridSpan w:val="2"/>
          </w:tcPr>
          <w:p w14:paraId="6752F44F" w14:textId="77777777" w:rsidR="007B6AE7" w:rsidRPr="00051561" w:rsidRDefault="007B6AE7" w:rsidP="0060410D">
            <w:pPr>
              <w:jc w:val="both"/>
              <w:rPr>
                <w:sz w:val="22"/>
                <w:szCs w:val="22"/>
              </w:rPr>
            </w:pPr>
          </w:p>
        </w:tc>
        <w:tc>
          <w:tcPr>
            <w:tcW w:w="1279" w:type="dxa"/>
          </w:tcPr>
          <w:p w14:paraId="74736BB0" w14:textId="77777777" w:rsidR="007B6AE7" w:rsidRPr="00051561" w:rsidRDefault="007B6AE7" w:rsidP="0060410D">
            <w:pPr>
              <w:ind w:right="133"/>
              <w:jc w:val="right"/>
              <w:rPr>
                <w:sz w:val="22"/>
                <w:szCs w:val="22"/>
              </w:rPr>
            </w:pPr>
          </w:p>
        </w:tc>
      </w:tr>
      <w:tr w:rsidR="007B6AE7" w:rsidRPr="00051561" w14:paraId="3A2530D2" w14:textId="77777777" w:rsidTr="007C20A6">
        <w:trPr>
          <w:gridAfter w:val="1"/>
          <w:wAfter w:w="11" w:type="dxa"/>
          <w:trHeight w:val="184"/>
        </w:trPr>
        <w:tc>
          <w:tcPr>
            <w:tcW w:w="4952" w:type="dxa"/>
            <w:gridSpan w:val="4"/>
          </w:tcPr>
          <w:p w14:paraId="49BF9F84" w14:textId="77777777" w:rsidR="007B6AE7" w:rsidRPr="00051561" w:rsidRDefault="007B6AE7" w:rsidP="0060410D">
            <w:pPr>
              <w:rPr>
                <w:b/>
                <w:bCs/>
                <w:sz w:val="22"/>
                <w:szCs w:val="22"/>
              </w:rPr>
            </w:pPr>
          </w:p>
        </w:tc>
        <w:tc>
          <w:tcPr>
            <w:tcW w:w="1611" w:type="dxa"/>
          </w:tcPr>
          <w:p w14:paraId="575760D2" w14:textId="77777777" w:rsidR="007B6AE7" w:rsidRPr="00051561" w:rsidRDefault="007B6AE7" w:rsidP="0060410D">
            <w:pPr>
              <w:ind w:right="128"/>
              <w:jc w:val="center"/>
              <w:rPr>
                <w:b/>
                <w:sz w:val="22"/>
                <w:szCs w:val="22"/>
              </w:rPr>
            </w:pPr>
          </w:p>
        </w:tc>
        <w:tc>
          <w:tcPr>
            <w:tcW w:w="1279" w:type="dxa"/>
            <w:gridSpan w:val="2"/>
          </w:tcPr>
          <w:p w14:paraId="4E2A3846" w14:textId="77777777" w:rsidR="007B6AE7" w:rsidRPr="00051561" w:rsidRDefault="007B6AE7" w:rsidP="0060410D">
            <w:pPr>
              <w:jc w:val="both"/>
              <w:rPr>
                <w:sz w:val="22"/>
                <w:szCs w:val="22"/>
              </w:rPr>
            </w:pPr>
          </w:p>
        </w:tc>
        <w:tc>
          <w:tcPr>
            <w:tcW w:w="1279" w:type="dxa"/>
          </w:tcPr>
          <w:p w14:paraId="44BDA30E" w14:textId="77777777" w:rsidR="007B6AE7" w:rsidRPr="00051561" w:rsidRDefault="007B6AE7" w:rsidP="0060410D">
            <w:pPr>
              <w:ind w:right="133"/>
              <w:jc w:val="right"/>
              <w:rPr>
                <w:sz w:val="22"/>
                <w:szCs w:val="22"/>
              </w:rPr>
            </w:pPr>
          </w:p>
        </w:tc>
      </w:tr>
      <w:tr w:rsidR="003E5BD0" w:rsidRPr="00051561" w14:paraId="6B1ABE99" w14:textId="77777777" w:rsidTr="007C20A6">
        <w:trPr>
          <w:gridAfter w:val="1"/>
          <w:wAfter w:w="11" w:type="dxa"/>
        </w:trPr>
        <w:tc>
          <w:tcPr>
            <w:tcW w:w="4526" w:type="dxa"/>
          </w:tcPr>
          <w:p w14:paraId="3FCEAEDF" w14:textId="77777777" w:rsidR="003E5BD0" w:rsidRPr="00051561" w:rsidRDefault="003E5BD0" w:rsidP="003E5BD0">
            <w:pPr>
              <w:rPr>
                <w:sz w:val="22"/>
                <w:szCs w:val="22"/>
              </w:rPr>
            </w:pPr>
            <w:r w:rsidRPr="00051561">
              <w:rPr>
                <w:sz w:val="22"/>
                <w:szCs w:val="22"/>
              </w:rPr>
              <w:t>Charitable activities</w:t>
            </w:r>
          </w:p>
        </w:tc>
        <w:tc>
          <w:tcPr>
            <w:tcW w:w="426" w:type="dxa"/>
            <w:gridSpan w:val="3"/>
          </w:tcPr>
          <w:p w14:paraId="77177EE5" w14:textId="77777777" w:rsidR="003E5BD0" w:rsidRPr="00F21488" w:rsidRDefault="003E5BD0" w:rsidP="003E5BD0">
            <w:pPr>
              <w:jc w:val="right"/>
              <w:rPr>
                <w:b/>
                <w:sz w:val="22"/>
                <w:szCs w:val="22"/>
              </w:rPr>
            </w:pPr>
            <w:r>
              <w:rPr>
                <w:b/>
                <w:sz w:val="22"/>
                <w:szCs w:val="22"/>
              </w:rPr>
              <w:t>3</w:t>
            </w:r>
          </w:p>
        </w:tc>
        <w:tc>
          <w:tcPr>
            <w:tcW w:w="1611" w:type="dxa"/>
          </w:tcPr>
          <w:p w14:paraId="5B6C07E2" w14:textId="7ADA185E" w:rsidR="003E5BD0" w:rsidRPr="00051561" w:rsidRDefault="00BB3048" w:rsidP="003E5BD0">
            <w:pPr>
              <w:ind w:right="128"/>
              <w:jc w:val="right"/>
              <w:rPr>
                <w:bCs/>
                <w:sz w:val="22"/>
                <w:szCs w:val="22"/>
              </w:rPr>
            </w:pPr>
            <w:r>
              <w:rPr>
                <w:bCs/>
                <w:sz w:val="22"/>
                <w:szCs w:val="22"/>
              </w:rPr>
              <w:t>311,458</w:t>
            </w:r>
          </w:p>
        </w:tc>
        <w:tc>
          <w:tcPr>
            <w:tcW w:w="1279" w:type="dxa"/>
            <w:gridSpan w:val="2"/>
          </w:tcPr>
          <w:p w14:paraId="5A774A22" w14:textId="77777777" w:rsidR="003E5BD0" w:rsidRPr="00051561" w:rsidRDefault="003E5BD0" w:rsidP="003E5BD0">
            <w:pPr>
              <w:jc w:val="both"/>
              <w:rPr>
                <w:sz w:val="22"/>
                <w:szCs w:val="22"/>
              </w:rPr>
            </w:pPr>
          </w:p>
        </w:tc>
        <w:tc>
          <w:tcPr>
            <w:tcW w:w="1279" w:type="dxa"/>
          </w:tcPr>
          <w:p w14:paraId="2D63DCCF" w14:textId="37C555EC" w:rsidR="003E5BD0" w:rsidRPr="00051561" w:rsidRDefault="003E5BD0" w:rsidP="003E5BD0">
            <w:pPr>
              <w:ind w:right="128"/>
              <w:jc w:val="right"/>
              <w:rPr>
                <w:bCs/>
                <w:sz w:val="22"/>
                <w:szCs w:val="22"/>
              </w:rPr>
            </w:pPr>
            <w:r>
              <w:rPr>
                <w:bCs/>
                <w:sz w:val="22"/>
                <w:szCs w:val="22"/>
              </w:rPr>
              <w:t>202,664</w:t>
            </w:r>
          </w:p>
        </w:tc>
      </w:tr>
      <w:tr w:rsidR="003E5BD0" w:rsidRPr="00051561" w14:paraId="0E72B2CA" w14:textId="77777777" w:rsidTr="007C20A6">
        <w:trPr>
          <w:gridAfter w:val="1"/>
          <w:wAfter w:w="11" w:type="dxa"/>
        </w:trPr>
        <w:tc>
          <w:tcPr>
            <w:tcW w:w="4526" w:type="dxa"/>
          </w:tcPr>
          <w:p w14:paraId="7C0EE5C5" w14:textId="77777777" w:rsidR="003E5BD0" w:rsidRPr="00051561" w:rsidRDefault="003E5BD0" w:rsidP="003E5BD0">
            <w:pPr>
              <w:rPr>
                <w:sz w:val="22"/>
                <w:szCs w:val="22"/>
              </w:rPr>
            </w:pPr>
            <w:r>
              <w:rPr>
                <w:sz w:val="22"/>
                <w:szCs w:val="22"/>
              </w:rPr>
              <w:t>Other trading activities</w:t>
            </w:r>
          </w:p>
        </w:tc>
        <w:tc>
          <w:tcPr>
            <w:tcW w:w="426" w:type="dxa"/>
            <w:gridSpan w:val="3"/>
          </w:tcPr>
          <w:p w14:paraId="6291AFE0" w14:textId="77777777" w:rsidR="003E5BD0" w:rsidRPr="00F21488" w:rsidRDefault="003E5BD0" w:rsidP="003E5BD0">
            <w:pPr>
              <w:jc w:val="right"/>
              <w:rPr>
                <w:b/>
                <w:sz w:val="22"/>
                <w:szCs w:val="22"/>
              </w:rPr>
            </w:pPr>
            <w:r>
              <w:rPr>
                <w:b/>
                <w:sz w:val="22"/>
                <w:szCs w:val="22"/>
              </w:rPr>
              <w:t>4</w:t>
            </w:r>
          </w:p>
        </w:tc>
        <w:tc>
          <w:tcPr>
            <w:tcW w:w="1611" w:type="dxa"/>
          </w:tcPr>
          <w:p w14:paraId="0A150137" w14:textId="595AEAAE" w:rsidR="003E5BD0" w:rsidRPr="00051561" w:rsidRDefault="00BB3048" w:rsidP="003E5BD0">
            <w:pPr>
              <w:ind w:right="128"/>
              <w:jc w:val="right"/>
              <w:rPr>
                <w:bCs/>
                <w:sz w:val="22"/>
                <w:szCs w:val="22"/>
              </w:rPr>
            </w:pPr>
            <w:r>
              <w:rPr>
                <w:bCs/>
                <w:sz w:val="22"/>
                <w:szCs w:val="22"/>
              </w:rPr>
              <w:t>381,419</w:t>
            </w:r>
          </w:p>
        </w:tc>
        <w:tc>
          <w:tcPr>
            <w:tcW w:w="1279" w:type="dxa"/>
            <w:gridSpan w:val="2"/>
          </w:tcPr>
          <w:p w14:paraId="62DC507A" w14:textId="77777777" w:rsidR="003E5BD0" w:rsidRPr="00051561" w:rsidRDefault="003E5BD0" w:rsidP="003E5BD0">
            <w:pPr>
              <w:jc w:val="both"/>
              <w:rPr>
                <w:sz w:val="22"/>
                <w:szCs w:val="22"/>
              </w:rPr>
            </w:pPr>
          </w:p>
        </w:tc>
        <w:tc>
          <w:tcPr>
            <w:tcW w:w="1279" w:type="dxa"/>
          </w:tcPr>
          <w:p w14:paraId="39084CAF" w14:textId="287DFF06" w:rsidR="003E5BD0" w:rsidRPr="00051561" w:rsidRDefault="003E5BD0" w:rsidP="003E5BD0">
            <w:pPr>
              <w:ind w:right="128"/>
              <w:jc w:val="right"/>
              <w:rPr>
                <w:bCs/>
                <w:sz w:val="22"/>
                <w:szCs w:val="22"/>
              </w:rPr>
            </w:pPr>
            <w:r>
              <w:rPr>
                <w:bCs/>
                <w:sz w:val="22"/>
                <w:szCs w:val="22"/>
              </w:rPr>
              <w:t>339,696</w:t>
            </w:r>
          </w:p>
        </w:tc>
      </w:tr>
      <w:tr w:rsidR="003E5BD0" w:rsidRPr="00051561" w14:paraId="0044108D" w14:textId="77777777" w:rsidTr="007878E2">
        <w:trPr>
          <w:gridAfter w:val="1"/>
          <w:wAfter w:w="11" w:type="dxa"/>
        </w:trPr>
        <w:tc>
          <w:tcPr>
            <w:tcW w:w="4526" w:type="dxa"/>
          </w:tcPr>
          <w:p w14:paraId="6141A15C" w14:textId="77777777" w:rsidR="003E5BD0" w:rsidRPr="00051561" w:rsidRDefault="003E5BD0" w:rsidP="003E5BD0">
            <w:pPr>
              <w:rPr>
                <w:sz w:val="22"/>
                <w:szCs w:val="22"/>
              </w:rPr>
            </w:pPr>
            <w:r>
              <w:rPr>
                <w:sz w:val="22"/>
                <w:szCs w:val="22"/>
              </w:rPr>
              <w:t>Investment income</w:t>
            </w:r>
          </w:p>
        </w:tc>
        <w:tc>
          <w:tcPr>
            <w:tcW w:w="426" w:type="dxa"/>
            <w:gridSpan w:val="3"/>
          </w:tcPr>
          <w:p w14:paraId="2DD8262F" w14:textId="77777777" w:rsidR="003E5BD0" w:rsidRPr="007C20A6" w:rsidRDefault="003E5BD0" w:rsidP="003E5BD0">
            <w:pPr>
              <w:jc w:val="right"/>
              <w:rPr>
                <w:b/>
                <w:sz w:val="22"/>
                <w:szCs w:val="22"/>
              </w:rPr>
            </w:pPr>
            <w:r>
              <w:rPr>
                <w:b/>
                <w:sz w:val="22"/>
                <w:szCs w:val="22"/>
              </w:rPr>
              <w:t>5</w:t>
            </w:r>
          </w:p>
        </w:tc>
        <w:tc>
          <w:tcPr>
            <w:tcW w:w="1611" w:type="dxa"/>
          </w:tcPr>
          <w:p w14:paraId="583D91CB" w14:textId="11D8D582" w:rsidR="003E5BD0" w:rsidRPr="00051561" w:rsidRDefault="00BB3048" w:rsidP="003E5BD0">
            <w:pPr>
              <w:ind w:right="128"/>
              <w:jc w:val="right"/>
              <w:rPr>
                <w:bCs/>
                <w:sz w:val="22"/>
                <w:szCs w:val="22"/>
              </w:rPr>
            </w:pPr>
            <w:r>
              <w:rPr>
                <w:bCs/>
                <w:sz w:val="22"/>
                <w:szCs w:val="22"/>
              </w:rPr>
              <w:t>31,277</w:t>
            </w:r>
          </w:p>
        </w:tc>
        <w:tc>
          <w:tcPr>
            <w:tcW w:w="1279" w:type="dxa"/>
            <w:gridSpan w:val="2"/>
          </w:tcPr>
          <w:p w14:paraId="4D0F05D7" w14:textId="77777777" w:rsidR="003E5BD0" w:rsidRPr="00051561" w:rsidRDefault="003E5BD0" w:rsidP="003E5BD0">
            <w:pPr>
              <w:jc w:val="both"/>
              <w:rPr>
                <w:sz w:val="22"/>
                <w:szCs w:val="22"/>
              </w:rPr>
            </w:pPr>
          </w:p>
        </w:tc>
        <w:tc>
          <w:tcPr>
            <w:tcW w:w="1279" w:type="dxa"/>
          </w:tcPr>
          <w:p w14:paraId="545FF4ED" w14:textId="04AD5D2E" w:rsidR="003E5BD0" w:rsidRPr="00051561" w:rsidRDefault="003E5BD0" w:rsidP="003E5BD0">
            <w:pPr>
              <w:ind w:right="128"/>
              <w:jc w:val="right"/>
              <w:rPr>
                <w:bCs/>
                <w:sz w:val="22"/>
                <w:szCs w:val="22"/>
              </w:rPr>
            </w:pPr>
            <w:r>
              <w:rPr>
                <w:bCs/>
                <w:sz w:val="22"/>
                <w:szCs w:val="22"/>
              </w:rPr>
              <w:t>38,899</w:t>
            </w:r>
          </w:p>
        </w:tc>
      </w:tr>
      <w:tr w:rsidR="003E5BD0" w:rsidRPr="00051561" w14:paraId="299261F5" w14:textId="77777777" w:rsidTr="007C20A6">
        <w:trPr>
          <w:gridAfter w:val="1"/>
          <w:wAfter w:w="11" w:type="dxa"/>
        </w:trPr>
        <w:tc>
          <w:tcPr>
            <w:tcW w:w="4952" w:type="dxa"/>
            <w:gridSpan w:val="4"/>
          </w:tcPr>
          <w:p w14:paraId="4E3BACA4" w14:textId="77777777" w:rsidR="003E5BD0" w:rsidRPr="00051561" w:rsidRDefault="003E5BD0" w:rsidP="003E5BD0">
            <w:pPr>
              <w:rPr>
                <w:sz w:val="14"/>
              </w:rPr>
            </w:pPr>
          </w:p>
        </w:tc>
        <w:tc>
          <w:tcPr>
            <w:tcW w:w="1611" w:type="dxa"/>
            <w:vAlign w:val="bottom"/>
          </w:tcPr>
          <w:p w14:paraId="625AEAFE" w14:textId="77777777" w:rsidR="003E5BD0" w:rsidRPr="00051561" w:rsidRDefault="003E5BD0" w:rsidP="003E5BD0">
            <w:pPr>
              <w:ind w:right="128"/>
              <w:jc w:val="right"/>
              <w:rPr>
                <w:bCs/>
                <w:sz w:val="14"/>
              </w:rPr>
            </w:pPr>
            <w:r w:rsidRPr="00051561">
              <w:rPr>
                <w:bCs/>
                <w:snapToGrid w:val="0"/>
                <w:spacing w:val="-21"/>
                <w:sz w:val="14"/>
              </w:rPr>
              <w:t>-------------------------------</w:t>
            </w:r>
          </w:p>
        </w:tc>
        <w:tc>
          <w:tcPr>
            <w:tcW w:w="1279" w:type="dxa"/>
            <w:gridSpan w:val="2"/>
            <w:vAlign w:val="bottom"/>
          </w:tcPr>
          <w:p w14:paraId="54F5EB36" w14:textId="77777777" w:rsidR="003E5BD0" w:rsidRPr="00051561" w:rsidRDefault="003E5BD0" w:rsidP="003E5BD0">
            <w:pPr>
              <w:jc w:val="both"/>
              <w:rPr>
                <w:sz w:val="14"/>
              </w:rPr>
            </w:pPr>
          </w:p>
        </w:tc>
        <w:tc>
          <w:tcPr>
            <w:tcW w:w="1279" w:type="dxa"/>
            <w:vAlign w:val="bottom"/>
          </w:tcPr>
          <w:p w14:paraId="794D67C1" w14:textId="77777777" w:rsidR="003E5BD0" w:rsidRPr="00051561" w:rsidRDefault="003E5BD0" w:rsidP="003E5BD0">
            <w:pPr>
              <w:ind w:right="128"/>
              <w:jc w:val="right"/>
              <w:rPr>
                <w:bCs/>
                <w:sz w:val="14"/>
              </w:rPr>
            </w:pPr>
            <w:r w:rsidRPr="00051561">
              <w:rPr>
                <w:bCs/>
                <w:snapToGrid w:val="0"/>
                <w:spacing w:val="-21"/>
                <w:sz w:val="14"/>
              </w:rPr>
              <w:t>-------------------------------</w:t>
            </w:r>
          </w:p>
        </w:tc>
      </w:tr>
      <w:tr w:rsidR="003E5BD0" w:rsidRPr="00051561" w14:paraId="6B5E3B13" w14:textId="77777777" w:rsidTr="007C20A6">
        <w:trPr>
          <w:gridAfter w:val="1"/>
          <w:wAfter w:w="11" w:type="dxa"/>
          <w:trHeight w:val="210"/>
        </w:trPr>
        <w:tc>
          <w:tcPr>
            <w:tcW w:w="4952" w:type="dxa"/>
            <w:gridSpan w:val="4"/>
          </w:tcPr>
          <w:p w14:paraId="6FC4BDCE" w14:textId="77777777" w:rsidR="003E5BD0" w:rsidRPr="00051561" w:rsidRDefault="003E5BD0" w:rsidP="003E5BD0">
            <w:pPr>
              <w:pStyle w:val="Heading3"/>
              <w:spacing w:after="0"/>
              <w:rPr>
                <w:rFonts w:ascii="MS LineDraw" w:hAnsi="MS LineDraw"/>
                <w:b/>
                <w:i w:val="0"/>
                <w:szCs w:val="22"/>
              </w:rPr>
            </w:pPr>
            <w:r w:rsidRPr="00051561">
              <w:rPr>
                <w:b/>
                <w:i w:val="0"/>
                <w:szCs w:val="22"/>
              </w:rPr>
              <w:t xml:space="preserve">Total </w:t>
            </w:r>
            <w:r>
              <w:rPr>
                <w:b/>
                <w:i w:val="0"/>
                <w:szCs w:val="22"/>
              </w:rPr>
              <w:t>i</w:t>
            </w:r>
            <w:r w:rsidRPr="00051561">
              <w:rPr>
                <w:b/>
                <w:i w:val="0"/>
                <w:szCs w:val="22"/>
              </w:rPr>
              <w:t>ncome</w:t>
            </w:r>
          </w:p>
        </w:tc>
        <w:tc>
          <w:tcPr>
            <w:tcW w:w="1611" w:type="dxa"/>
          </w:tcPr>
          <w:p w14:paraId="69B284D0" w14:textId="3C993B33" w:rsidR="003E5BD0" w:rsidRPr="00051561" w:rsidRDefault="00BB3048" w:rsidP="003E5BD0">
            <w:pPr>
              <w:ind w:right="128"/>
              <w:jc w:val="right"/>
              <w:rPr>
                <w:bCs/>
                <w:sz w:val="22"/>
                <w:szCs w:val="22"/>
              </w:rPr>
            </w:pPr>
            <w:r>
              <w:rPr>
                <w:bCs/>
                <w:sz w:val="22"/>
                <w:szCs w:val="22"/>
              </w:rPr>
              <w:t>724,154</w:t>
            </w:r>
          </w:p>
        </w:tc>
        <w:tc>
          <w:tcPr>
            <w:tcW w:w="1279" w:type="dxa"/>
            <w:gridSpan w:val="2"/>
          </w:tcPr>
          <w:p w14:paraId="009E1EDF" w14:textId="77777777" w:rsidR="003E5BD0" w:rsidRPr="00051561" w:rsidRDefault="003E5BD0" w:rsidP="003E5BD0">
            <w:pPr>
              <w:jc w:val="both"/>
              <w:rPr>
                <w:rFonts w:ascii="MS LineDraw" w:hAnsi="MS LineDraw"/>
                <w:sz w:val="22"/>
                <w:szCs w:val="22"/>
              </w:rPr>
            </w:pPr>
          </w:p>
        </w:tc>
        <w:tc>
          <w:tcPr>
            <w:tcW w:w="1279" w:type="dxa"/>
          </w:tcPr>
          <w:p w14:paraId="4D12F56D" w14:textId="05546D2A" w:rsidR="003E5BD0" w:rsidRPr="00051561" w:rsidRDefault="003E5BD0" w:rsidP="003E5BD0">
            <w:pPr>
              <w:ind w:right="128"/>
              <w:jc w:val="right"/>
              <w:rPr>
                <w:bCs/>
                <w:sz w:val="22"/>
                <w:szCs w:val="22"/>
              </w:rPr>
            </w:pPr>
            <w:r>
              <w:rPr>
                <w:bCs/>
                <w:sz w:val="22"/>
                <w:szCs w:val="22"/>
              </w:rPr>
              <w:t>581,259</w:t>
            </w:r>
          </w:p>
        </w:tc>
      </w:tr>
      <w:tr w:rsidR="003E5BD0" w:rsidRPr="00051561" w14:paraId="6D673123" w14:textId="77777777" w:rsidTr="007C20A6">
        <w:trPr>
          <w:gridAfter w:val="1"/>
          <w:wAfter w:w="11" w:type="dxa"/>
        </w:trPr>
        <w:tc>
          <w:tcPr>
            <w:tcW w:w="4952" w:type="dxa"/>
            <w:gridSpan w:val="4"/>
          </w:tcPr>
          <w:p w14:paraId="190D4376" w14:textId="77777777" w:rsidR="003E5BD0" w:rsidRPr="00051561" w:rsidRDefault="003E5BD0" w:rsidP="003E5BD0">
            <w:pPr>
              <w:jc w:val="both"/>
              <w:rPr>
                <w:rFonts w:ascii="MS LineDraw" w:hAnsi="MS LineDraw"/>
                <w:sz w:val="12"/>
              </w:rPr>
            </w:pPr>
          </w:p>
        </w:tc>
        <w:tc>
          <w:tcPr>
            <w:tcW w:w="1611" w:type="dxa"/>
          </w:tcPr>
          <w:p w14:paraId="2CE1CD93" w14:textId="77777777" w:rsidR="003E5BD0" w:rsidRPr="00051561" w:rsidRDefault="003E5BD0" w:rsidP="003E5BD0">
            <w:pPr>
              <w:ind w:right="128"/>
              <w:jc w:val="right"/>
              <w:rPr>
                <w:rFonts w:ascii="MS LineDraw" w:hAnsi="MS LineDraw"/>
                <w:b/>
                <w:sz w:val="12"/>
              </w:rPr>
            </w:pPr>
            <w:r w:rsidRPr="00051561">
              <w:rPr>
                <w:snapToGrid w:val="0"/>
                <w:spacing w:val="-49"/>
                <w:sz w:val="12"/>
              </w:rPr>
              <w:t>=========================================</w:t>
            </w:r>
          </w:p>
        </w:tc>
        <w:tc>
          <w:tcPr>
            <w:tcW w:w="1279" w:type="dxa"/>
            <w:gridSpan w:val="2"/>
          </w:tcPr>
          <w:p w14:paraId="6D9853B8" w14:textId="77777777" w:rsidR="003E5BD0" w:rsidRPr="00051561" w:rsidRDefault="003E5BD0" w:rsidP="003E5BD0">
            <w:pPr>
              <w:jc w:val="both"/>
              <w:rPr>
                <w:rFonts w:ascii="MS LineDraw" w:hAnsi="MS LineDraw"/>
                <w:sz w:val="12"/>
              </w:rPr>
            </w:pPr>
          </w:p>
        </w:tc>
        <w:tc>
          <w:tcPr>
            <w:tcW w:w="1279" w:type="dxa"/>
          </w:tcPr>
          <w:p w14:paraId="07D0B973" w14:textId="77777777" w:rsidR="003E5BD0" w:rsidRPr="00051561" w:rsidRDefault="003E5BD0" w:rsidP="003E5BD0">
            <w:pPr>
              <w:ind w:right="133"/>
              <w:jc w:val="right"/>
              <w:rPr>
                <w:rFonts w:ascii="MS LineDraw" w:hAnsi="MS LineDraw"/>
                <w:sz w:val="12"/>
              </w:rPr>
            </w:pPr>
            <w:r w:rsidRPr="00051561">
              <w:rPr>
                <w:snapToGrid w:val="0"/>
                <w:spacing w:val="-49"/>
                <w:sz w:val="12"/>
              </w:rPr>
              <w:t>=========================================</w:t>
            </w:r>
          </w:p>
        </w:tc>
      </w:tr>
      <w:tr w:rsidR="003E5BD0" w:rsidRPr="00051561" w14:paraId="34F3D57F" w14:textId="77777777" w:rsidTr="007C20A6">
        <w:trPr>
          <w:gridAfter w:val="1"/>
          <w:wAfter w:w="11" w:type="dxa"/>
        </w:trPr>
        <w:tc>
          <w:tcPr>
            <w:tcW w:w="4952" w:type="dxa"/>
            <w:gridSpan w:val="4"/>
          </w:tcPr>
          <w:p w14:paraId="2AD50D0B" w14:textId="77777777" w:rsidR="003E5BD0" w:rsidRPr="00051561" w:rsidRDefault="003E5BD0" w:rsidP="003E5BD0">
            <w:pPr>
              <w:jc w:val="both"/>
              <w:rPr>
                <w:rFonts w:ascii="MS LineDraw" w:hAnsi="MS LineDraw"/>
              </w:rPr>
            </w:pPr>
          </w:p>
        </w:tc>
        <w:tc>
          <w:tcPr>
            <w:tcW w:w="1611" w:type="dxa"/>
          </w:tcPr>
          <w:p w14:paraId="4A622641" w14:textId="77777777" w:rsidR="003E5BD0" w:rsidRPr="00051561" w:rsidRDefault="003E5BD0" w:rsidP="003E5BD0">
            <w:pPr>
              <w:ind w:right="128"/>
              <w:jc w:val="right"/>
              <w:rPr>
                <w:snapToGrid w:val="0"/>
                <w:spacing w:val="-49"/>
              </w:rPr>
            </w:pPr>
          </w:p>
        </w:tc>
        <w:tc>
          <w:tcPr>
            <w:tcW w:w="1279" w:type="dxa"/>
            <w:gridSpan w:val="2"/>
          </w:tcPr>
          <w:p w14:paraId="32625B7D" w14:textId="77777777" w:rsidR="003E5BD0" w:rsidRPr="00051561" w:rsidRDefault="003E5BD0" w:rsidP="003E5BD0">
            <w:pPr>
              <w:jc w:val="both"/>
              <w:rPr>
                <w:rFonts w:ascii="MS LineDraw" w:hAnsi="MS LineDraw"/>
              </w:rPr>
            </w:pPr>
          </w:p>
        </w:tc>
        <w:tc>
          <w:tcPr>
            <w:tcW w:w="1279" w:type="dxa"/>
          </w:tcPr>
          <w:p w14:paraId="025C9604" w14:textId="77777777" w:rsidR="003E5BD0" w:rsidRPr="00051561" w:rsidRDefault="003E5BD0" w:rsidP="003E5BD0">
            <w:pPr>
              <w:ind w:right="133"/>
              <w:jc w:val="right"/>
              <w:rPr>
                <w:snapToGrid w:val="0"/>
                <w:spacing w:val="-49"/>
              </w:rPr>
            </w:pPr>
          </w:p>
        </w:tc>
      </w:tr>
      <w:tr w:rsidR="003E5BD0" w:rsidRPr="00051561" w14:paraId="1CB0A367" w14:textId="77777777" w:rsidTr="007C20A6">
        <w:trPr>
          <w:gridAfter w:val="1"/>
          <w:wAfter w:w="11" w:type="dxa"/>
        </w:trPr>
        <w:tc>
          <w:tcPr>
            <w:tcW w:w="4952" w:type="dxa"/>
            <w:gridSpan w:val="4"/>
          </w:tcPr>
          <w:p w14:paraId="09522BE7" w14:textId="77777777" w:rsidR="003E5BD0" w:rsidRPr="00051561" w:rsidRDefault="003E5BD0" w:rsidP="003E5BD0">
            <w:pPr>
              <w:pStyle w:val="Heading3"/>
              <w:rPr>
                <w:rFonts w:ascii="MS LineDraw" w:hAnsi="MS LineDraw"/>
                <w:b/>
                <w:i w:val="0"/>
                <w:szCs w:val="22"/>
              </w:rPr>
            </w:pPr>
            <w:r>
              <w:rPr>
                <w:b/>
                <w:i w:val="0"/>
                <w:szCs w:val="22"/>
              </w:rPr>
              <w:t>EXPENDITURE ON</w:t>
            </w:r>
          </w:p>
        </w:tc>
        <w:tc>
          <w:tcPr>
            <w:tcW w:w="1611" w:type="dxa"/>
          </w:tcPr>
          <w:p w14:paraId="306B0154" w14:textId="77777777" w:rsidR="003E5BD0" w:rsidRPr="00051561" w:rsidRDefault="003E5BD0" w:rsidP="003E5BD0">
            <w:pPr>
              <w:ind w:right="128"/>
              <w:jc w:val="right"/>
              <w:rPr>
                <w:snapToGrid w:val="0"/>
                <w:spacing w:val="-49"/>
                <w:sz w:val="22"/>
                <w:szCs w:val="22"/>
              </w:rPr>
            </w:pPr>
          </w:p>
        </w:tc>
        <w:tc>
          <w:tcPr>
            <w:tcW w:w="1279" w:type="dxa"/>
            <w:gridSpan w:val="2"/>
          </w:tcPr>
          <w:p w14:paraId="141EC723" w14:textId="77777777" w:rsidR="003E5BD0" w:rsidRPr="00051561" w:rsidRDefault="003E5BD0" w:rsidP="003E5BD0">
            <w:pPr>
              <w:jc w:val="both"/>
              <w:rPr>
                <w:rFonts w:ascii="MS LineDraw" w:hAnsi="MS LineDraw"/>
                <w:sz w:val="22"/>
                <w:szCs w:val="22"/>
              </w:rPr>
            </w:pPr>
          </w:p>
        </w:tc>
        <w:tc>
          <w:tcPr>
            <w:tcW w:w="1279" w:type="dxa"/>
          </w:tcPr>
          <w:p w14:paraId="7BCA5876" w14:textId="77777777" w:rsidR="003E5BD0" w:rsidRPr="00051561" w:rsidRDefault="003E5BD0" w:rsidP="003E5BD0">
            <w:pPr>
              <w:ind w:right="133"/>
              <w:jc w:val="right"/>
              <w:rPr>
                <w:snapToGrid w:val="0"/>
                <w:spacing w:val="-49"/>
                <w:sz w:val="22"/>
                <w:szCs w:val="22"/>
              </w:rPr>
            </w:pPr>
          </w:p>
        </w:tc>
      </w:tr>
      <w:tr w:rsidR="003E5BD0" w:rsidRPr="00051561" w14:paraId="26FFB753" w14:textId="77777777" w:rsidTr="007C20A6">
        <w:tc>
          <w:tcPr>
            <w:tcW w:w="4526" w:type="dxa"/>
          </w:tcPr>
          <w:p w14:paraId="3F7955B3" w14:textId="77777777" w:rsidR="003E5BD0" w:rsidRPr="00051561" w:rsidRDefault="003E5BD0" w:rsidP="003E5BD0">
            <w:pPr>
              <w:rPr>
                <w:sz w:val="22"/>
                <w:szCs w:val="22"/>
              </w:rPr>
            </w:pPr>
            <w:r>
              <w:rPr>
                <w:sz w:val="22"/>
                <w:szCs w:val="22"/>
              </w:rPr>
              <w:t>Raising funds</w:t>
            </w:r>
          </w:p>
        </w:tc>
        <w:tc>
          <w:tcPr>
            <w:tcW w:w="426" w:type="dxa"/>
            <w:gridSpan w:val="3"/>
          </w:tcPr>
          <w:p w14:paraId="2CD97F1B" w14:textId="77777777" w:rsidR="003E5BD0" w:rsidRPr="00051561" w:rsidRDefault="003E5BD0" w:rsidP="003E5BD0">
            <w:pPr>
              <w:jc w:val="right"/>
              <w:rPr>
                <w:b/>
                <w:sz w:val="22"/>
                <w:szCs w:val="22"/>
              </w:rPr>
            </w:pPr>
            <w:r>
              <w:rPr>
                <w:b/>
                <w:sz w:val="22"/>
                <w:szCs w:val="22"/>
              </w:rPr>
              <w:t>6</w:t>
            </w:r>
          </w:p>
        </w:tc>
        <w:tc>
          <w:tcPr>
            <w:tcW w:w="1625" w:type="dxa"/>
            <w:gridSpan w:val="2"/>
          </w:tcPr>
          <w:p w14:paraId="2EEE08CD" w14:textId="104AAE53" w:rsidR="003E5BD0" w:rsidRPr="00051561" w:rsidRDefault="00BB3048" w:rsidP="003E5BD0">
            <w:pPr>
              <w:ind w:right="128"/>
              <w:jc w:val="right"/>
              <w:rPr>
                <w:bCs/>
                <w:sz w:val="22"/>
                <w:szCs w:val="22"/>
              </w:rPr>
            </w:pPr>
            <w:r>
              <w:rPr>
                <w:bCs/>
                <w:sz w:val="22"/>
                <w:szCs w:val="22"/>
              </w:rPr>
              <w:t>10,911</w:t>
            </w:r>
          </w:p>
        </w:tc>
        <w:tc>
          <w:tcPr>
            <w:tcW w:w="1265" w:type="dxa"/>
          </w:tcPr>
          <w:p w14:paraId="7CD459B7" w14:textId="77777777" w:rsidR="003E5BD0" w:rsidRPr="00051561" w:rsidRDefault="003E5BD0" w:rsidP="003E5BD0">
            <w:pPr>
              <w:jc w:val="both"/>
              <w:rPr>
                <w:sz w:val="22"/>
                <w:szCs w:val="22"/>
              </w:rPr>
            </w:pPr>
          </w:p>
        </w:tc>
        <w:tc>
          <w:tcPr>
            <w:tcW w:w="1290" w:type="dxa"/>
            <w:gridSpan w:val="2"/>
          </w:tcPr>
          <w:p w14:paraId="7982B8FD" w14:textId="43A194AE" w:rsidR="003E5BD0" w:rsidRPr="00051561" w:rsidRDefault="003E5BD0" w:rsidP="003E5BD0">
            <w:pPr>
              <w:ind w:right="128"/>
              <w:jc w:val="right"/>
              <w:rPr>
                <w:bCs/>
                <w:sz w:val="22"/>
                <w:szCs w:val="22"/>
              </w:rPr>
            </w:pPr>
            <w:r>
              <w:rPr>
                <w:bCs/>
                <w:sz w:val="22"/>
                <w:szCs w:val="22"/>
              </w:rPr>
              <w:t>11,421</w:t>
            </w:r>
          </w:p>
        </w:tc>
      </w:tr>
      <w:tr w:rsidR="003E5BD0" w:rsidRPr="00051561" w14:paraId="4A4FB9BE" w14:textId="77777777" w:rsidTr="007C20A6">
        <w:tc>
          <w:tcPr>
            <w:tcW w:w="4526" w:type="dxa"/>
          </w:tcPr>
          <w:p w14:paraId="3B28B6E8" w14:textId="77777777" w:rsidR="003E5BD0" w:rsidRPr="00051561" w:rsidRDefault="003E5BD0" w:rsidP="003E5BD0">
            <w:pPr>
              <w:rPr>
                <w:sz w:val="22"/>
                <w:szCs w:val="22"/>
              </w:rPr>
            </w:pPr>
            <w:r>
              <w:rPr>
                <w:sz w:val="22"/>
                <w:szCs w:val="22"/>
              </w:rPr>
              <w:t>Charitable activities</w:t>
            </w:r>
          </w:p>
        </w:tc>
        <w:tc>
          <w:tcPr>
            <w:tcW w:w="426" w:type="dxa"/>
            <w:gridSpan w:val="3"/>
          </w:tcPr>
          <w:p w14:paraId="23FDAE43" w14:textId="77777777" w:rsidR="003E5BD0" w:rsidRPr="00051561" w:rsidRDefault="003E5BD0" w:rsidP="003E5BD0">
            <w:pPr>
              <w:jc w:val="right"/>
              <w:rPr>
                <w:b/>
                <w:sz w:val="22"/>
                <w:szCs w:val="22"/>
              </w:rPr>
            </w:pPr>
            <w:r>
              <w:rPr>
                <w:b/>
                <w:sz w:val="22"/>
                <w:szCs w:val="22"/>
              </w:rPr>
              <w:t>7</w:t>
            </w:r>
          </w:p>
        </w:tc>
        <w:tc>
          <w:tcPr>
            <w:tcW w:w="1625" w:type="dxa"/>
            <w:gridSpan w:val="2"/>
          </w:tcPr>
          <w:p w14:paraId="5612FADC" w14:textId="566BE5CA" w:rsidR="003E5BD0" w:rsidRPr="00051561" w:rsidRDefault="00BB3048" w:rsidP="003E5BD0">
            <w:pPr>
              <w:ind w:right="128"/>
              <w:jc w:val="right"/>
              <w:rPr>
                <w:bCs/>
                <w:sz w:val="22"/>
                <w:szCs w:val="22"/>
              </w:rPr>
            </w:pPr>
            <w:r>
              <w:rPr>
                <w:bCs/>
                <w:sz w:val="22"/>
                <w:szCs w:val="22"/>
              </w:rPr>
              <w:t>539,351</w:t>
            </w:r>
          </w:p>
        </w:tc>
        <w:tc>
          <w:tcPr>
            <w:tcW w:w="1265" w:type="dxa"/>
          </w:tcPr>
          <w:p w14:paraId="312E9E71" w14:textId="77777777" w:rsidR="003E5BD0" w:rsidRPr="00051561" w:rsidRDefault="003E5BD0" w:rsidP="003E5BD0">
            <w:pPr>
              <w:jc w:val="both"/>
              <w:rPr>
                <w:sz w:val="22"/>
                <w:szCs w:val="22"/>
              </w:rPr>
            </w:pPr>
          </w:p>
        </w:tc>
        <w:tc>
          <w:tcPr>
            <w:tcW w:w="1290" w:type="dxa"/>
            <w:gridSpan w:val="2"/>
          </w:tcPr>
          <w:p w14:paraId="64812AB1" w14:textId="28D1A5AA" w:rsidR="003E5BD0" w:rsidRPr="00051561" w:rsidRDefault="003E5BD0" w:rsidP="003E5BD0">
            <w:pPr>
              <w:ind w:right="128"/>
              <w:jc w:val="right"/>
              <w:rPr>
                <w:bCs/>
                <w:sz w:val="22"/>
                <w:szCs w:val="22"/>
              </w:rPr>
            </w:pPr>
            <w:r>
              <w:rPr>
                <w:bCs/>
                <w:sz w:val="22"/>
                <w:szCs w:val="22"/>
              </w:rPr>
              <w:t>430,539</w:t>
            </w:r>
          </w:p>
        </w:tc>
      </w:tr>
      <w:tr w:rsidR="003E5BD0" w:rsidRPr="00051561" w14:paraId="00938E6B" w14:textId="77777777" w:rsidTr="007C20A6">
        <w:tc>
          <w:tcPr>
            <w:tcW w:w="4526" w:type="dxa"/>
          </w:tcPr>
          <w:p w14:paraId="6F958802" w14:textId="77777777" w:rsidR="003E5BD0" w:rsidRPr="00051561" w:rsidRDefault="003E5BD0" w:rsidP="003E5BD0">
            <w:pPr>
              <w:rPr>
                <w:sz w:val="22"/>
                <w:szCs w:val="22"/>
              </w:rPr>
            </w:pPr>
            <w:r>
              <w:rPr>
                <w:sz w:val="22"/>
                <w:szCs w:val="22"/>
              </w:rPr>
              <w:t>Other</w:t>
            </w:r>
          </w:p>
        </w:tc>
        <w:tc>
          <w:tcPr>
            <w:tcW w:w="426" w:type="dxa"/>
            <w:gridSpan w:val="3"/>
          </w:tcPr>
          <w:p w14:paraId="568FBAB3" w14:textId="77777777" w:rsidR="003E5BD0" w:rsidRPr="00051561" w:rsidRDefault="003E5BD0" w:rsidP="003E5BD0">
            <w:pPr>
              <w:jc w:val="right"/>
              <w:rPr>
                <w:b/>
                <w:sz w:val="22"/>
                <w:szCs w:val="22"/>
              </w:rPr>
            </w:pPr>
            <w:r>
              <w:rPr>
                <w:b/>
                <w:sz w:val="22"/>
                <w:szCs w:val="22"/>
              </w:rPr>
              <w:t>8</w:t>
            </w:r>
          </w:p>
        </w:tc>
        <w:tc>
          <w:tcPr>
            <w:tcW w:w="1625" w:type="dxa"/>
            <w:gridSpan w:val="2"/>
          </w:tcPr>
          <w:p w14:paraId="62FA362C" w14:textId="049DB902" w:rsidR="003E5BD0" w:rsidRPr="00051561" w:rsidRDefault="00BB3048" w:rsidP="003E5BD0">
            <w:pPr>
              <w:ind w:right="128"/>
              <w:jc w:val="right"/>
              <w:rPr>
                <w:bCs/>
                <w:sz w:val="22"/>
                <w:szCs w:val="22"/>
              </w:rPr>
            </w:pPr>
            <w:r>
              <w:rPr>
                <w:bCs/>
                <w:sz w:val="22"/>
                <w:szCs w:val="22"/>
              </w:rPr>
              <w:t>10,113</w:t>
            </w:r>
          </w:p>
        </w:tc>
        <w:tc>
          <w:tcPr>
            <w:tcW w:w="1265" w:type="dxa"/>
          </w:tcPr>
          <w:p w14:paraId="33FD2B53" w14:textId="77777777" w:rsidR="003E5BD0" w:rsidRPr="00051561" w:rsidRDefault="003E5BD0" w:rsidP="003E5BD0">
            <w:pPr>
              <w:jc w:val="both"/>
              <w:rPr>
                <w:sz w:val="22"/>
                <w:szCs w:val="22"/>
              </w:rPr>
            </w:pPr>
          </w:p>
        </w:tc>
        <w:tc>
          <w:tcPr>
            <w:tcW w:w="1290" w:type="dxa"/>
            <w:gridSpan w:val="2"/>
          </w:tcPr>
          <w:p w14:paraId="1273D3DD" w14:textId="0DCD250E" w:rsidR="003E5BD0" w:rsidRPr="00051561" w:rsidRDefault="003E5BD0" w:rsidP="003E5BD0">
            <w:pPr>
              <w:ind w:right="128"/>
              <w:jc w:val="right"/>
              <w:rPr>
                <w:bCs/>
                <w:sz w:val="22"/>
                <w:szCs w:val="22"/>
              </w:rPr>
            </w:pPr>
            <w:r>
              <w:rPr>
                <w:bCs/>
                <w:sz w:val="22"/>
                <w:szCs w:val="22"/>
              </w:rPr>
              <w:t>3,676</w:t>
            </w:r>
          </w:p>
        </w:tc>
      </w:tr>
      <w:tr w:rsidR="003E5BD0" w:rsidRPr="00051561" w14:paraId="6DA2C6D6" w14:textId="77777777" w:rsidTr="007C20A6">
        <w:trPr>
          <w:gridAfter w:val="1"/>
          <w:wAfter w:w="11" w:type="dxa"/>
        </w:trPr>
        <w:tc>
          <w:tcPr>
            <w:tcW w:w="4952" w:type="dxa"/>
            <w:gridSpan w:val="4"/>
          </w:tcPr>
          <w:p w14:paraId="37CB5D23" w14:textId="77777777" w:rsidR="003E5BD0" w:rsidRPr="00051561" w:rsidRDefault="003E5BD0" w:rsidP="003E5BD0">
            <w:pPr>
              <w:rPr>
                <w:sz w:val="14"/>
              </w:rPr>
            </w:pPr>
          </w:p>
        </w:tc>
        <w:tc>
          <w:tcPr>
            <w:tcW w:w="1611" w:type="dxa"/>
            <w:vAlign w:val="bottom"/>
          </w:tcPr>
          <w:p w14:paraId="0FC0DF63" w14:textId="77777777" w:rsidR="003E5BD0" w:rsidRPr="00051561" w:rsidRDefault="003E5BD0" w:rsidP="003E5BD0">
            <w:pPr>
              <w:ind w:right="128"/>
              <w:jc w:val="right"/>
              <w:rPr>
                <w:bCs/>
                <w:sz w:val="14"/>
              </w:rPr>
            </w:pPr>
            <w:r w:rsidRPr="00051561">
              <w:rPr>
                <w:bCs/>
                <w:snapToGrid w:val="0"/>
                <w:spacing w:val="-21"/>
                <w:sz w:val="14"/>
              </w:rPr>
              <w:t>-------------------------------</w:t>
            </w:r>
          </w:p>
        </w:tc>
        <w:tc>
          <w:tcPr>
            <w:tcW w:w="1279" w:type="dxa"/>
            <w:gridSpan w:val="2"/>
            <w:vAlign w:val="bottom"/>
          </w:tcPr>
          <w:p w14:paraId="75468578" w14:textId="77777777" w:rsidR="003E5BD0" w:rsidRPr="00051561" w:rsidRDefault="003E5BD0" w:rsidP="003E5BD0">
            <w:pPr>
              <w:jc w:val="both"/>
              <w:rPr>
                <w:sz w:val="14"/>
              </w:rPr>
            </w:pPr>
          </w:p>
        </w:tc>
        <w:tc>
          <w:tcPr>
            <w:tcW w:w="1279" w:type="dxa"/>
            <w:vAlign w:val="bottom"/>
          </w:tcPr>
          <w:p w14:paraId="2D7B48C0" w14:textId="77777777" w:rsidR="003E5BD0" w:rsidRPr="00051561" w:rsidRDefault="003E5BD0" w:rsidP="003E5BD0">
            <w:pPr>
              <w:ind w:right="133"/>
              <w:jc w:val="right"/>
              <w:rPr>
                <w:sz w:val="14"/>
              </w:rPr>
            </w:pPr>
            <w:r w:rsidRPr="00051561">
              <w:rPr>
                <w:bCs/>
                <w:snapToGrid w:val="0"/>
                <w:spacing w:val="-21"/>
                <w:sz w:val="14"/>
              </w:rPr>
              <w:t>-------------------------------</w:t>
            </w:r>
          </w:p>
        </w:tc>
      </w:tr>
      <w:tr w:rsidR="003E5BD0" w:rsidRPr="00051561" w14:paraId="5986B472" w14:textId="77777777" w:rsidTr="007C20A6">
        <w:tc>
          <w:tcPr>
            <w:tcW w:w="4526" w:type="dxa"/>
          </w:tcPr>
          <w:p w14:paraId="18B2FED3" w14:textId="77777777" w:rsidR="003E5BD0" w:rsidRPr="007C20A6" w:rsidRDefault="003E5BD0" w:rsidP="003E5BD0">
            <w:pPr>
              <w:rPr>
                <w:b/>
                <w:sz w:val="22"/>
                <w:szCs w:val="22"/>
              </w:rPr>
            </w:pPr>
            <w:r w:rsidRPr="007C20A6">
              <w:rPr>
                <w:b/>
                <w:sz w:val="22"/>
                <w:szCs w:val="22"/>
              </w:rPr>
              <w:t xml:space="preserve">Total </w:t>
            </w:r>
            <w:r>
              <w:rPr>
                <w:b/>
                <w:sz w:val="22"/>
                <w:szCs w:val="22"/>
              </w:rPr>
              <w:t>e</w:t>
            </w:r>
            <w:r w:rsidRPr="007C20A6">
              <w:rPr>
                <w:b/>
                <w:sz w:val="22"/>
                <w:szCs w:val="22"/>
              </w:rPr>
              <w:t>xpenditure</w:t>
            </w:r>
          </w:p>
        </w:tc>
        <w:tc>
          <w:tcPr>
            <w:tcW w:w="426" w:type="dxa"/>
            <w:gridSpan w:val="3"/>
          </w:tcPr>
          <w:p w14:paraId="25E69A87" w14:textId="77777777" w:rsidR="003E5BD0" w:rsidRPr="00051561" w:rsidRDefault="003E5BD0" w:rsidP="003E5BD0">
            <w:pPr>
              <w:jc w:val="right"/>
              <w:rPr>
                <w:b/>
                <w:sz w:val="22"/>
                <w:szCs w:val="22"/>
              </w:rPr>
            </w:pPr>
          </w:p>
        </w:tc>
        <w:tc>
          <w:tcPr>
            <w:tcW w:w="1625" w:type="dxa"/>
            <w:gridSpan w:val="2"/>
          </w:tcPr>
          <w:p w14:paraId="1AC2F786" w14:textId="3EC29472" w:rsidR="003E5BD0" w:rsidRPr="00051561" w:rsidRDefault="00BB3048" w:rsidP="003E5BD0">
            <w:pPr>
              <w:ind w:right="128"/>
              <w:jc w:val="right"/>
              <w:rPr>
                <w:bCs/>
                <w:sz w:val="22"/>
                <w:szCs w:val="22"/>
              </w:rPr>
            </w:pPr>
            <w:r>
              <w:rPr>
                <w:bCs/>
                <w:sz w:val="22"/>
                <w:szCs w:val="22"/>
              </w:rPr>
              <w:t>560,375</w:t>
            </w:r>
          </w:p>
        </w:tc>
        <w:tc>
          <w:tcPr>
            <w:tcW w:w="1265" w:type="dxa"/>
          </w:tcPr>
          <w:p w14:paraId="449E9849" w14:textId="77777777" w:rsidR="003E5BD0" w:rsidRPr="00051561" w:rsidRDefault="003E5BD0" w:rsidP="003E5BD0">
            <w:pPr>
              <w:jc w:val="both"/>
              <w:rPr>
                <w:sz w:val="22"/>
                <w:szCs w:val="22"/>
              </w:rPr>
            </w:pPr>
          </w:p>
        </w:tc>
        <w:tc>
          <w:tcPr>
            <w:tcW w:w="1290" w:type="dxa"/>
            <w:gridSpan w:val="2"/>
          </w:tcPr>
          <w:p w14:paraId="134502BC" w14:textId="4EF235EE" w:rsidR="003E5BD0" w:rsidRPr="00051561" w:rsidRDefault="003E5BD0" w:rsidP="003E5BD0">
            <w:pPr>
              <w:ind w:right="128"/>
              <w:jc w:val="right"/>
              <w:rPr>
                <w:bCs/>
                <w:sz w:val="22"/>
                <w:szCs w:val="22"/>
              </w:rPr>
            </w:pPr>
            <w:r>
              <w:rPr>
                <w:bCs/>
                <w:sz w:val="22"/>
                <w:szCs w:val="22"/>
              </w:rPr>
              <w:t>445,636</w:t>
            </w:r>
          </w:p>
        </w:tc>
      </w:tr>
      <w:tr w:rsidR="003E5BD0" w:rsidRPr="00051561" w14:paraId="10AEC401" w14:textId="77777777" w:rsidTr="007C20A6">
        <w:trPr>
          <w:gridAfter w:val="1"/>
          <w:wAfter w:w="11" w:type="dxa"/>
        </w:trPr>
        <w:tc>
          <w:tcPr>
            <w:tcW w:w="4952" w:type="dxa"/>
            <w:gridSpan w:val="4"/>
          </w:tcPr>
          <w:p w14:paraId="1FC56490" w14:textId="77777777" w:rsidR="003E5BD0" w:rsidRPr="00051561" w:rsidRDefault="003E5BD0" w:rsidP="003E5BD0">
            <w:pPr>
              <w:jc w:val="both"/>
              <w:rPr>
                <w:rFonts w:ascii="MS LineDraw" w:hAnsi="MS LineDraw"/>
                <w:sz w:val="12"/>
              </w:rPr>
            </w:pPr>
          </w:p>
        </w:tc>
        <w:tc>
          <w:tcPr>
            <w:tcW w:w="1611" w:type="dxa"/>
          </w:tcPr>
          <w:p w14:paraId="72AFB868" w14:textId="77777777" w:rsidR="003E5BD0" w:rsidRPr="00051561" w:rsidRDefault="003E5BD0" w:rsidP="003E5BD0">
            <w:pPr>
              <w:ind w:right="128"/>
              <w:jc w:val="right"/>
              <w:rPr>
                <w:rFonts w:ascii="MS LineDraw" w:hAnsi="MS LineDraw"/>
                <w:b/>
                <w:sz w:val="12"/>
              </w:rPr>
            </w:pPr>
            <w:r w:rsidRPr="00051561">
              <w:rPr>
                <w:snapToGrid w:val="0"/>
                <w:spacing w:val="-49"/>
                <w:sz w:val="12"/>
              </w:rPr>
              <w:t>=========================================</w:t>
            </w:r>
          </w:p>
        </w:tc>
        <w:tc>
          <w:tcPr>
            <w:tcW w:w="1279" w:type="dxa"/>
            <w:gridSpan w:val="2"/>
          </w:tcPr>
          <w:p w14:paraId="5A4274A7" w14:textId="77777777" w:rsidR="003E5BD0" w:rsidRPr="00051561" w:rsidRDefault="003E5BD0" w:rsidP="003E5BD0">
            <w:pPr>
              <w:jc w:val="both"/>
              <w:rPr>
                <w:rFonts w:ascii="MS LineDraw" w:hAnsi="MS LineDraw"/>
                <w:sz w:val="12"/>
              </w:rPr>
            </w:pPr>
          </w:p>
        </w:tc>
        <w:tc>
          <w:tcPr>
            <w:tcW w:w="1279" w:type="dxa"/>
          </w:tcPr>
          <w:p w14:paraId="428202B5" w14:textId="77777777" w:rsidR="003E5BD0" w:rsidRPr="00051561" w:rsidRDefault="003E5BD0" w:rsidP="003E5BD0">
            <w:pPr>
              <w:ind w:right="133"/>
              <w:jc w:val="right"/>
              <w:rPr>
                <w:rFonts w:ascii="MS LineDraw" w:hAnsi="MS LineDraw"/>
                <w:sz w:val="12"/>
              </w:rPr>
            </w:pPr>
            <w:r w:rsidRPr="00051561">
              <w:rPr>
                <w:snapToGrid w:val="0"/>
                <w:spacing w:val="-49"/>
                <w:sz w:val="12"/>
              </w:rPr>
              <w:t>=========================================</w:t>
            </w:r>
          </w:p>
        </w:tc>
      </w:tr>
      <w:tr w:rsidR="003E5BD0" w:rsidRPr="00051561" w14:paraId="421A9994" w14:textId="77777777" w:rsidTr="002E0A1D">
        <w:trPr>
          <w:gridAfter w:val="1"/>
          <w:wAfter w:w="11" w:type="dxa"/>
        </w:trPr>
        <w:tc>
          <w:tcPr>
            <w:tcW w:w="4526" w:type="dxa"/>
          </w:tcPr>
          <w:p w14:paraId="6D11A083" w14:textId="77777777" w:rsidR="003E5BD0" w:rsidRDefault="003E5BD0" w:rsidP="003E5BD0">
            <w:pPr>
              <w:rPr>
                <w:sz w:val="22"/>
                <w:szCs w:val="22"/>
              </w:rPr>
            </w:pPr>
          </w:p>
        </w:tc>
        <w:tc>
          <w:tcPr>
            <w:tcW w:w="426" w:type="dxa"/>
            <w:gridSpan w:val="3"/>
          </w:tcPr>
          <w:p w14:paraId="5847A65E" w14:textId="77777777" w:rsidR="003E5BD0" w:rsidRDefault="003E5BD0" w:rsidP="003E5BD0">
            <w:pPr>
              <w:jc w:val="right"/>
              <w:rPr>
                <w:b/>
                <w:sz w:val="22"/>
                <w:szCs w:val="22"/>
              </w:rPr>
            </w:pPr>
          </w:p>
        </w:tc>
        <w:tc>
          <w:tcPr>
            <w:tcW w:w="1611" w:type="dxa"/>
          </w:tcPr>
          <w:p w14:paraId="4FC649D3" w14:textId="77777777" w:rsidR="003E5BD0" w:rsidRDefault="003E5BD0" w:rsidP="003E5BD0">
            <w:pPr>
              <w:ind w:right="128"/>
              <w:jc w:val="right"/>
              <w:rPr>
                <w:bCs/>
                <w:sz w:val="22"/>
                <w:szCs w:val="22"/>
              </w:rPr>
            </w:pPr>
          </w:p>
        </w:tc>
        <w:tc>
          <w:tcPr>
            <w:tcW w:w="1279" w:type="dxa"/>
            <w:gridSpan w:val="2"/>
          </w:tcPr>
          <w:p w14:paraId="050B1027" w14:textId="77777777" w:rsidR="003E5BD0" w:rsidRPr="00051561" w:rsidRDefault="003E5BD0" w:rsidP="003E5BD0">
            <w:pPr>
              <w:ind w:right="133"/>
              <w:jc w:val="right"/>
              <w:rPr>
                <w:sz w:val="22"/>
                <w:szCs w:val="22"/>
              </w:rPr>
            </w:pPr>
          </w:p>
        </w:tc>
        <w:tc>
          <w:tcPr>
            <w:tcW w:w="1279" w:type="dxa"/>
          </w:tcPr>
          <w:p w14:paraId="14775C3F" w14:textId="77777777" w:rsidR="003E5BD0" w:rsidRDefault="003E5BD0" w:rsidP="003E5BD0">
            <w:pPr>
              <w:ind w:right="128"/>
              <w:jc w:val="right"/>
              <w:rPr>
                <w:bCs/>
                <w:sz w:val="22"/>
                <w:szCs w:val="22"/>
              </w:rPr>
            </w:pPr>
          </w:p>
        </w:tc>
      </w:tr>
      <w:tr w:rsidR="003E5BD0" w:rsidRPr="00051561" w14:paraId="72AE052E" w14:textId="77777777" w:rsidTr="002E0A1D">
        <w:trPr>
          <w:gridAfter w:val="1"/>
          <w:wAfter w:w="11" w:type="dxa"/>
        </w:trPr>
        <w:tc>
          <w:tcPr>
            <w:tcW w:w="4526" w:type="dxa"/>
          </w:tcPr>
          <w:p w14:paraId="56786A5A" w14:textId="33881D6D" w:rsidR="003E5BD0" w:rsidRPr="00051561" w:rsidRDefault="003E5BD0" w:rsidP="00BB3048">
            <w:pPr>
              <w:rPr>
                <w:sz w:val="22"/>
                <w:szCs w:val="22"/>
              </w:rPr>
            </w:pPr>
            <w:r>
              <w:rPr>
                <w:sz w:val="22"/>
                <w:szCs w:val="22"/>
              </w:rPr>
              <w:t>Net</w:t>
            </w:r>
            <w:r w:rsidRPr="00051561">
              <w:rPr>
                <w:sz w:val="22"/>
                <w:szCs w:val="22"/>
              </w:rPr>
              <w:t xml:space="preserve"> </w:t>
            </w:r>
            <w:r>
              <w:rPr>
                <w:sz w:val="22"/>
                <w:szCs w:val="22"/>
              </w:rPr>
              <w:t>(losses)</w:t>
            </w:r>
            <w:r w:rsidR="00BB3048">
              <w:rPr>
                <w:sz w:val="22"/>
                <w:szCs w:val="22"/>
              </w:rPr>
              <w:t xml:space="preserve">/gains </w:t>
            </w:r>
            <w:r w:rsidRPr="00051561">
              <w:rPr>
                <w:sz w:val="22"/>
                <w:szCs w:val="22"/>
              </w:rPr>
              <w:t>on investments</w:t>
            </w:r>
          </w:p>
        </w:tc>
        <w:tc>
          <w:tcPr>
            <w:tcW w:w="426" w:type="dxa"/>
            <w:gridSpan w:val="3"/>
          </w:tcPr>
          <w:p w14:paraId="6494E02D" w14:textId="2E754F25" w:rsidR="003E5BD0" w:rsidRPr="00051561" w:rsidRDefault="003E5BD0" w:rsidP="00BB3048">
            <w:pPr>
              <w:jc w:val="right"/>
              <w:rPr>
                <w:b/>
                <w:sz w:val="22"/>
                <w:szCs w:val="22"/>
              </w:rPr>
            </w:pPr>
            <w:r>
              <w:rPr>
                <w:b/>
                <w:sz w:val="22"/>
                <w:szCs w:val="22"/>
              </w:rPr>
              <w:t>1</w:t>
            </w:r>
            <w:r w:rsidR="00BB3048">
              <w:rPr>
                <w:b/>
                <w:sz w:val="22"/>
                <w:szCs w:val="22"/>
              </w:rPr>
              <w:t>4</w:t>
            </w:r>
          </w:p>
        </w:tc>
        <w:tc>
          <w:tcPr>
            <w:tcW w:w="1611" w:type="dxa"/>
          </w:tcPr>
          <w:p w14:paraId="3E690440" w14:textId="0A039EE8" w:rsidR="003E5BD0" w:rsidRPr="00051561" w:rsidRDefault="00BB3048" w:rsidP="003E5BD0">
            <w:pPr>
              <w:ind w:right="128"/>
              <w:jc w:val="right"/>
              <w:rPr>
                <w:bCs/>
                <w:sz w:val="22"/>
                <w:szCs w:val="22"/>
              </w:rPr>
            </w:pPr>
            <w:r>
              <w:rPr>
                <w:bCs/>
                <w:sz w:val="22"/>
                <w:szCs w:val="22"/>
              </w:rPr>
              <w:t>(138,826)</w:t>
            </w:r>
          </w:p>
        </w:tc>
        <w:tc>
          <w:tcPr>
            <w:tcW w:w="1279" w:type="dxa"/>
            <w:gridSpan w:val="2"/>
          </w:tcPr>
          <w:p w14:paraId="5DD4E649" w14:textId="77777777" w:rsidR="003E5BD0" w:rsidRPr="00051561" w:rsidRDefault="003E5BD0" w:rsidP="003E5BD0">
            <w:pPr>
              <w:ind w:right="133"/>
              <w:jc w:val="right"/>
              <w:rPr>
                <w:sz w:val="22"/>
                <w:szCs w:val="22"/>
              </w:rPr>
            </w:pPr>
          </w:p>
        </w:tc>
        <w:tc>
          <w:tcPr>
            <w:tcW w:w="1279" w:type="dxa"/>
          </w:tcPr>
          <w:p w14:paraId="4B9372F5" w14:textId="1C96D750" w:rsidR="003E5BD0" w:rsidRPr="00051561" w:rsidRDefault="003E5BD0" w:rsidP="003E5BD0">
            <w:pPr>
              <w:ind w:right="128"/>
              <w:jc w:val="right"/>
              <w:rPr>
                <w:bCs/>
                <w:sz w:val="22"/>
                <w:szCs w:val="22"/>
              </w:rPr>
            </w:pPr>
            <w:r>
              <w:rPr>
                <w:bCs/>
                <w:sz w:val="22"/>
                <w:szCs w:val="22"/>
              </w:rPr>
              <w:t>167,638</w:t>
            </w:r>
          </w:p>
        </w:tc>
      </w:tr>
      <w:tr w:rsidR="003E5BD0" w:rsidRPr="00051561" w14:paraId="778673EA" w14:textId="77777777" w:rsidTr="007C20A6">
        <w:tc>
          <w:tcPr>
            <w:tcW w:w="4526" w:type="dxa"/>
          </w:tcPr>
          <w:p w14:paraId="1BA22392" w14:textId="77777777" w:rsidR="003E5BD0" w:rsidRPr="00051561" w:rsidRDefault="003E5BD0" w:rsidP="003E5BD0">
            <w:pPr>
              <w:rPr>
                <w:sz w:val="22"/>
                <w:szCs w:val="22"/>
              </w:rPr>
            </w:pPr>
          </w:p>
        </w:tc>
        <w:tc>
          <w:tcPr>
            <w:tcW w:w="426" w:type="dxa"/>
            <w:gridSpan w:val="3"/>
          </w:tcPr>
          <w:p w14:paraId="363B5D46" w14:textId="77777777" w:rsidR="003E5BD0" w:rsidRPr="00051561" w:rsidRDefault="003E5BD0" w:rsidP="003E5BD0">
            <w:pPr>
              <w:jc w:val="right"/>
              <w:rPr>
                <w:b/>
                <w:sz w:val="22"/>
                <w:szCs w:val="22"/>
              </w:rPr>
            </w:pPr>
          </w:p>
        </w:tc>
        <w:tc>
          <w:tcPr>
            <w:tcW w:w="1625" w:type="dxa"/>
            <w:gridSpan w:val="2"/>
          </w:tcPr>
          <w:p w14:paraId="1E7619FA" w14:textId="77777777" w:rsidR="003E5BD0" w:rsidRPr="00051561" w:rsidRDefault="003E5BD0" w:rsidP="003E5BD0">
            <w:pPr>
              <w:ind w:right="128"/>
              <w:jc w:val="right"/>
              <w:rPr>
                <w:bCs/>
                <w:sz w:val="22"/>
                <w:szCs w:val="22"/>
              </w:rPr>
            </w:pPr>
          </w:p>
        </w:tc>
        <w:tc>
          <w:tcPr>
            <w:tcW w:w="1265" w:type="dxa"/>
          </w:tcPr>
          <w:p w14:paraId="33CF539A" w14:textId="77777777" w:rsidR="003E5BD0" w:rsidRPr="00051561" w:rsidRDefault="003E5BD0" w:rsidP="003E5BD0">
            <w:pPr>
              <w:jc w:val="both"/>
              <w:rPr>
                <w:sz w:val="22"/>
                <w:szCs w:val="22"/>
              </w:rPr>
            </w:pPr>
          </w:p>
        </w:tc>
        <w:tc>
          <w:tcPr>
            <w:tcW w:w="1290" w:type="dxa"/>
            <w:gridSpan w:val="2"/>
          </w:tcPr>
          <w:p w14:paraId="33C7153C" w14:textId="77777777" w:rsidR="003E5BD0" w:rsidRPr="00051561" w:rsidRDefault="003E5BD0" w:rsidP="003E5BD0">
            <w:pPr>
              <w:ind w:right="128"/>
              <w:jc w:val="right"/>
              <w:rPr>
                <w:bCs/>
                <w:sz w:val="22"/>
                <w:szCs w:val="22"/>
              </w:rPr>
            </w:pPr>
          </w:p>
        </w:tc>
      </w:tr>
      <w:tr w:rsidR="003E5BD0" w:rsidRPr="00051561" w14:paraId="6DEF762B" w14:textId="77777777" w:rsidTr="007C20A6">
        <w:tc>
          <w:tcPr>
            <w:tcW w:w="4526" w:type="dxa"/>
          </w:tcPr>
          <w:p w14:paraId="7C19BF08" w14:textId="4B0E378E" w:rsidR="003E5BD0" w:rsidRPr="00051561" w:rsidRDefault="003E5BD0" w:rsidP="003E5BD0">
            <w:pPr>
              <w:rPr>
                <w:sz w:val="22"/>
                <w:szCs w:val="22"/>
              </w:rPr>
            </w:pPr>
            <w:r>
              <w:rPr>
                <w:sz w:val="22"/>
                <w:szCs w:val="22"/>
              </w:rPr>
              <w:t>Net incoming resources</w:t>
            </w:r>
          </w:p>
        </w:tc>
        <w:tc>
          <w:tcPr>
            <w:tcW w:w="426" w:type="dxa"/>
            <w:gridSpan w:val="3"/>
          </w:tcPr>
          <w:p w14:paraId="02C28CD2" w14:textId="77777777" w:rsidR="003E5BD0" w:rsidRPr="00051561" w:rsidRDefault="003E5BD0" w:rsidP="003E5BD0">
            <w:pPr>
              <w:jc w:val="right"/>
              <w:rPr>
                <w:b/>
                <w:sz w:val="22"/>
                <w:szCs w:val="22"/>
              </w:rPr>
            </w:pPr>
          </w:p>
        </w:tc>
        <w:tc>
          <w:tcPr>
            <w:tcW w:w="1625" w:type="dxa"/>
            <w:gridSpan w:val="2"/>
          </w:tcPr>
          <w:p w14:paraId="7CA111F4" w14:textId="5D8B208C" w:rsidR="003E5BD0" w:rsidRPr="00051561" w:rsidRDefault="00BB3048" w:rsidP="003E5BD0">
            <w:pPr>
              <w:ind w:right="128"/>
              <w:jc w:val="right"/>
              <w:rPr>
                <w:bCs/>
                <w:sz w:val="22"/>
                <w:szCs w:val="22"/>
              </w:rPr>
            </w:pPr>
            <w:r>
              <w:rPr>
                <w:bCs/>
                <w:sz w:val="22"/>
                <w:szCs w:val="22"/>
              </w:rPr>
              <w:t>24,953</w:t>
            </w:r>
          </w:p>
        </w:tc>
        <w:tc>
          <w:tcPr>
            <w:tcW w:w="1265" w:type="dxa"/>
          </w:tcPr>
          <w:p w14:paraId="4A3AAA4A" w14:textId="77777777" w:rsidR="003E5BD0" w:rsidRPr="00051561" w:rsidRDefault="003E5BD0" w:rsidP="003E5BD0">
            <w:pPr>
              <w:jc w:val="both"/>
              <w:rPr>
                <w:sz w:val="22"/>
                <w:szCs w:val="22"/>
              </w:rPr>
            </w:pPr>
          </w:p>
        </w:tc>
        <w:tc>
          <w:tcPr>
            <w:tcW w:w="1290" w:type="dxa"/>
            <w:gridSpan w:val="2"/>
          </w:tcPr>
          <w:p w14:paraId="47A3B1F9" w14:textId="142D659B" w:rsidR="003E5BD0" w:rsidRPr="00051561" w:rsidRDefault="003E5BD0" w:rsidP="003E5BD0">
            <w:pPr>
              <w:ind w:right="128"/>
              <w:jc w:val="right"/>
              <w:rPr>
                <w:bCs/>
                <w:sz w:val="22"/>
                <w:szCs w:val="22"/>
              </w:rPr>
            </w:pPr>
            <w:r>
              <w:rPr>
                <w:bCs/>
                <w:sz w:val="22"/>
                <w:szCs w:val="22"/>
              </w:rPr>
              <w:t>303,261</w:t>
            </w:r>
          </w:p>
        </w:tc>
      </w:tr>
      <w:tr w:rsidR="003E5BD0" w:rsidRPr="00051561" w14:paraId="4987111B" w14:textId="77777777" w:rsidTr="007C20A6">
        <w:trPr>
          <w:gridAfter w:val="1"/>
          <w:wAfter w:w="11" w:type="dxa"/>
        </w:trPr>
        <w:tc>
          <w:tcPr>
            <w:tcW w:w="4952" w:type="dxa"/>
            <w:gridSpan w:val="4"/>
          </w:tcPr>
          <w:p w14:paraId="18CD2F08" w14:textId="77777777" w:rsidR="003E5BD0" w:rsidRPr="00051561" w:rsidRDefault="003E5BD0" w:rsidP="003E5BD0">
            <w:pPr>
              <w:rPr>
                <w:b/>
              </w:rPr>
            </w:pPr>
          </w:p>
        </w:tc>
        <w:tc>
          <w:tcPr>
            <w:tcW w:w="1611" w:type="dxa"/>
          </w:tcPr>
          <w:p w14:paraId="1292030E" w14:textId="2DE7EAFC" w:rsidR="003E5BD0" w:rsidRPr="00051561" w:rsidRDefault="003E5BD0" w:rsidP="003E5BD0">
            <w:pPr>
              <w:ind w:right="128"/>
              <w:jc w:val="right"/>
              <w:rPr>
                <w:bCs/>
              </w:rPr>
            </w:pPr>
            <w:r>
              <w:rPr>
                <w:bCs/>
                <w:snapToGrid w:val="0"/>
                <w:spacing w:val="-21"/>
                <w:sz w:val="14"/>
              </w:rPr>
              <w:t>-------------------------------</w:t>
            </w:r>
          </w:p>
        </w:tc>
        <w:tc>
          <w:tcPr>
            <w:tcW w:w="1279" w:type="dxa"/>
            <w:gridSpan w:val="2"/>
          </w:tcPr>
          <w:p w14:paraId="068BDC99" w14:textId="77777777" w:rsidR="003E5BD0" w:rsidRPr="00051561" w:rsidRDefault="003E5BD0" w:rsidP="003E5BD0">
            <w:pPr>
              <w:ind w:right="133"/>
              <w:jc w:val="right"/>
            </w:pPr>
          </w:p>
        </w:tc>
        <w:tc>
          <w:tcPr>
            <w:tcW w:w="1279" w:type="dxa"/>
          </w:tcPr>
          <w:p w14:paraId="3E9A8903" w14:textId="77777777" w:rsidR="003E5BD0" w:rsidRPr="00051561" w:rsidRDefault="003E5BD0" w:rsidP="003E5BD0">
            <w:pPr>
              <w:ind w:right="133"/>
              <w:jc w:val="right"/>
            </w:pPr>
            <w:r w:rsidRPr="00051561">
              <w:rPr>
                <w:bCs/>
                <w:snapToGrid w:val="0"/>
                <w:spacing w:val="-21"/>
                <w:sz w:val="14"/>
              </w:rPr>
              <w:t>-------------------------------</w:t>
            </w:r>
          </w:p>
        </w:tc>
      </w:tr>
      <w:tr w:rsidR="003E5BD0" w:rsidRPr="00051561" w14:paraId="21F1765F" w14:textId="77777777" w:rsidTr="007C20A6">
        <w:trPr>
          <w:gridAfter w:val="1"/>
          <w:wAfter w:w="11" w:type="dxa"/>
        </w:trPr>
        <w:tc>
          <w:tcPr>
            <w:tcW w:w="4952" w:type="dxa"/>
            <w:gridSpan w:val="4"/>
          </w:tcPr>
          <w:p w14:paraId="5DA80A8E" w14:textId="77777777" w:rsidR="003E5BD0" w:rsidRPr="00051561" w:rsidRDefault="003E5BD0" w:rsidP="003E5BD0">
            <w:pPr>
              <w:pStyle w:val="Heading2"/>
              <w:spacing w:after="0"/>
              <w:rPr>
                <w:bCs/>
                <w:szCs w:val="22"/>
              </w:rPr>
            </w:pPr>
            <w:r w:rsidRPr="00051561">
              <w:rPr>
                <w:bCs/>
                <w:szCs w:val="22"/>
              </w:rPr>
              <w:t xml:space="preserve">Net </w:t>
            </w:r>
            <w:r>
              <w:rPr>
                <w:bCs/>
                <w:szCs w:val="22"/>
              </w:rPr>
              <w:t>movement in funds</w:t>
            </w:r>
            <w:r w:rsidRPr="00051561">
              <w:rPr>
                <w:bCs/>
                <w:szCs w:val="22"/>
              </w:rPr>
              <w:t xml:space="preserve"> </w:t>
            </w:r>
          </w:p>
        </w:tc>
        <w:tc>
          <w:tcPr>
            <w:tcW w:w="1611" w:type="dxa"/>
          </w:tcPr>
          <w:p w14:paraId="12A9C9F2" w14:textId="4C366C53" w:rsidR="003E5BD0" w:rsidRPr="00051561" w:rsidRDefault="00BB3048" w:rsidP="003E5BD0">
            <w:pPr>
              <w:ind w:right="128"/>
              <w:jc w:val="right"/>
              <w:rPr>
                <w:bCs/>
                <w:sz w:val="22"/>
                <w:szCs w:val="22"/>
              </w:rPr>
            </w:pPr>
            <w:r>
              <w:rPr>
                <w:bCs/>
                <w:sz w:val="22"/>
                <w:szCs w:val="22"/>
              </w:rPr>
              <w:t>24,953</w:t>
            </w:r>
          </w:p>
        </w:tc>
        <w:tc>
          <w:tcPr>
            <w:tcW w:w="1279" w:type="dxa"/>
            <w:gridSpan w:val="2"/>
          </w:tcPr>
          <w:p w14:paraId="16B51305" w14:textId="77777777" w:rsidR="003E5BD0" w:rsidRPr="00051561" w:rsidRDefault="003E5BD0" w:rsidP="003E5BD0">
            <w:pPr>
              <w:pStyle w:val="Header"/>
              <w:tabs>
                <w:tab w:val="clear" w:pos="4153"/>
                <w:tab w:val="clear" w:pos="8306"/>
              </w:tabs>
              <w:ind w:right="133"/>
              <w:jc w:val="right"/>
              <w:rPr>
                <w:sz w:val="22"/>
                <w:szCs w:val="22"/>
              </w:rPr>
            </w:pPr>
          </w:p>
        </w:tc>
        <w:tc>
          <w:tcPr>
            <w:tcW w:w="1279" w:type="dxa"/>
          </w:tcPr>
          <w:p w14:paraId="3BA772F2" w14:textId="701AB4EF" w:rsidR="003E5BD0" w:rsidRPr="00051561" w:rsidRDefault="003E5BD0" w:rsidP="003E5BD0">
            <w:pPr>
              <w:ind w:right="128"/>
              <w:jc w:val="right"/>
              <w:rPr>
                <w:bCs/>
                <w:sz w:val="22"/>
                <w:szCs w:val="22"/>
              </w:rPr>
            </w:pPr>
            <w:r>
              <w:rPr>
                <w:bCs/>
                <w:sz w:val="22"/>
                <w:szCs w:val="22"/>
              </w:rPr>
              <w:t>303,261</w:t>
            </w:r>
          </w:p>
        </w:tc>
      </w:tr>
      <w:tr w:rsidR="003E5BD0" w:rsidRPr="00051561" w14:paraId="5329BC63" w14:textId="77777777" w:rsidTr="007C20A6">
        <w:trPr>
          <w:gridAfter w:val="1"/>
          <w:wAfter w:w="11" w:type="dxa"/>
        </w:trPr>
        <w:tc>
          <w:tcPr>
            <w:tcW w:w="4952" w:type="dxa"/>
            <w:gridSpan w:val="4"/>
          </w:tcPr>
          <w:p w14:paraId="4756E6CA" w14:textId="77777777" w:rsidR="003E5BD0" w:rsidRPr="00051561" w:rsidRDefault="003E5BD0" w:rsidP="003E5BD0">
            <w:pPr>
              <w:pStyle w:val="Heading2"/>
              <w:spacing w:after="0"/>
              <w:rPr>
                <w:b w:val="0"/>
                <w:szCs w:val="22"/>
              </w:rPr>
            </w:pPr>
          </w:p>
        </w:tc>
        <w:tc>
          <w:tcPr>
            <w:tcW w:w="1611" w:type="dxa"/>
          </w:tcPr>
          <w:p w14:paraId="6BE0A9C6" w14:textId="77777777" w:rsidR="003E5BD0" w:rsidRPr="00051561" w:rsidRDefault="003E5BD0" w:rsidP="003E5BD0">
            <w:pPr>
              <w:ind w:right="128"/>
              <w:jc w:val="right"/>
              <w:rPr>
                <w:bCs/>
                <w:sz w:val="22"/>
                <w:szCs w:val="22"/>
              </w:rPr>
            </w:pPr>
          </w:p>
        </w:tc>
        <w:tc>
          <w:tcPr>
            <w:tcW w:w="1279" w:type="dxa"/>
            <w:gridSpan w:val="2"/>
          </w:tcPr>
          <w:p w14:paraId="24DDFB54" w14:textId="77777777" w:rsidR="003E5BD0" w:rsidRPr="00051561" w:rsidRDefault="003E5BD0" w:rsidP="003E5BD0">
            <w:pPr>
              <w:pStyle w:val="Header"/>
              <w:tabs>
                <w:tab w:val="clear" w:pos="4153"/>
                <w:tab w:val="clear" w:pos="8306"/>
              </w:tabs>
              <w:ind w:right="133"/>
              <w:jc w:val="right"/>
              <w:rPr>
                <w:sz w:val="22"/>
                <w:szCs w:val="22"/>
              </w:rPr>
            </w:pPr>
          </w:p>
        </w:tc>
        <w:tc>
          <w:tcPr>
            <w:tcW w:w="1279" w:type="dxa"/>
          </w:tcPr>
          <w:p w14:paraId="72FF9CA8" w14:textId="77777777" w:rsidR="003E5BD0" w:rsidRPr="00051561" w:rsidRDefault="003E5BD0" w:rsidP="003E5BD0">
            <w:pPr>
              <w:ind w:right="128"/>
              <w:jc w:val="right"/>
              <w:rPr>
                <w:bCs/>
                <w:sz w:val="22"/>
                <w:szCs w:val="22"/>
              </w:rPr>
            </w:pPr>
          </w:p>
        </w:tc>
      </w:tr>
      <w:tr w:rsidR="003E5BD0" w:rsidRPr="00051561" w14:paraId="2853A9AF" w14:textId="77777777" w:rsidTr="007C20A6">
        <w:trPr>
          <w:gridAfter w:val="1"/>
          <w:wAfter w:w="11" w:type="dxa"/>
        </w:trPr>
        <w:tc>
          <w:tcPr>
            <w:tcW w:w="4952" w:type="dxa"/>
            <w:gridSpan w:val="4"/>
          </w:tcPr>
          <w:p w14:paraId="032CF66A" w14:textId="77777777" w:rsidR="003E5BD0" w:rsidRPr="00F21488" w:rsidRDefault="003E5BD0" w:rsidP="003E5BD0">
            <w:pPr>
              <w:pStyle w:val="Heading2"/>
              <w:spacing w:after="0"/>
              <w:rPr>
                <w:szCs w:val="22"/>
              </w:rPr>
            </w:pPr>
            <w:r>
              <w:rPr>
                <w:szCs w:val="22"/>
              </w:rPr>
              <w:t>Reconciliation of funds</w:t>
            </w:r>
          </w:p>
        </w:tc>
        <w:tc>
          <w:tcPr>
            <w:tcW w:w="1611" w:type="dxa"/>
          </w:tcPr>
          <w:p w14:paraId="6EF5E8D1" w14:textId="77777777" w:rsidR="003E5BD0" w:rsidRPr="00051561" w:rsidRDefault="003E5BD0" w:rsidP="003E5BD0">
            <w:pPr>
              <w:ind w:right="128"/>
              <w:jc w:val="right"/>
              <w:rPr>
                <w:bCs/>
                <w:sz w:val="22"/>
                <w:szCs w:val="22"/>
              </w:rPr>
            </w:pPr>
          </w:p>
        </w:tc>
        <w:tc>
          <w:tcPr>
            <w:tcW w:w="1279" w:type="dxa"/>
            <w:gridSpan w:val="2"/>
          </w:tcPr>
          <w:p w14:paraId="6AF18F7D" w14:textId="77777777" w:rsidR="003E5BD0" w:rsidRPr="00051561" w:rsidRDefault="003E5BD0" w:rsidP="003E5BD0">
            <w:pPr>
              <w:pStyle w:val="Header"/>
              <w:tabs>
                <w:tab w:val="clear" w:pos="4153"/>
                <w:tab w:val="clear" w:pos="8306"/>
              </w:tabs>
              <w:ind w:right="133"/>
              <w:jc w:val="right"/>
              <w:rPr>
                <w:sz w:val="22"/>
                <w:szCs w:val="22"/>
              </w:rPr>
            </w:pPr>
          </w:p>
        </w:tc>
        <w:tc>
          <w:tcPr>
            <w:tcW w:w="1279" w:type="dxa"/>
          </w:tcPr>
          <w:p w14:paraId="501A9F07" w14:textId="77777777" w:rsidR="003E5BD0" w:rsidRPr="00051561" w:rsidRDefault="003E5BD0" w:rsidP="003E5BD0">
            <w:pPr>
              <w:ind w:right="128"/>
              <w:jc w:val="right"/>
              <w:rPr>
                <w:bCs/>
                <w:sz w:val="22"/>
                <w:szCs w:val="22"/>
              </w:rPr>
            </w:pPr>
          </w:p>
        </w:tc>
      </w:tr>
      <w:tr w:rsidR="003E5BD0" w:rsidRPr="00051561" w14:paraId="0DB92E0F" w14:textId="77777777" w:rsidTr="007878E2">
        <w:trPr>
          <w:gridAfter w:val="1"/>
          <w:wAfter w:w="11" w:type="dxa"/>
        </w:trPr>
        <w:tc>
          <w:tcPr>
            <w:tcW w:w="4666" w:type="dxa"/>
            <w:gridSpan w:val="2"/>
          </w:tcPr>
          <w:p w14:paraId="2CA165C2" w14:textId="77777777" w:rsidR="003E5BD0" w:rsidRDefault="003E5BD0" w:rsidP="003E5BD0">
            <w:pPr>
              <w:pStyle w:val="Heading2"/>
              <w:spacing w:after="0"/>
              <w:rPr>
                <w:b w:val="0"/>
                <w:szCs w:val="22"/>
              </w:rPr>
            </w:pPr>
          </w:p>
          <w:p w14:paraId="46C98C62" w14:textId="77777777" w:rsidR="003E5BD0" w:rsidRPr="00051561" w:rsidRDefault="003E5BD0" w:rsidP="003E5BD0">
            <w:pPr>
              <w:pStyle w:val="Heading2"/>
              <w:spacing w:after="0"/>
              <w:rPr>
                <w:b w:val="0"/>
                <w:szCs w:val="22"/>
              </w:rPr>
            </w:pPr>
            <w:r w:rsidRPr="00051561">
              <w:rPr>
                <w:b w:val="0"/>
                <w:szCs w:val="22"/>
              </w:rPr>
              <w:t>Total funds brough</w:t>
            </w:r>
            <w:r>
              <w:rPr>
                <w:b w:val="0"/>
                <w:szCs w:val="22"/>
              </w:rPr>
              <w:t xml:space="preserve">t forward </w:t>
            </w:r>
          </w:p>
        </w:tc>
        <w:tc>
          <w:tcPr>
            <w:tcW w:w="286" w:type="dxa"/>
            <w:gridSpan w:val="2"/>
          </w:tcPr>
          <w:p w14:paraId="3D1B5B53" w14:textId="77777777" w:rsidR="003E5BD0" w:rsidRDefault="003E5BD0" w:rsidP="003E5BD0">
            <w:pPr>
              <w:pStyle w:val="Heading2"/>
              <w:spacing w:after="0"/>
              <w:jc w:val="right"/>
              <w:rPr>
                <w:szCs w:val="22"/>
              </w:rPr>
            </w:pPr>
          </w:p>
          <w:p w14:paraId="5D8B632E" w14:textId="3112E0C3" w:rsidR="003E5BD0" w:rsidRPr="00F8635F" w:rsidRDefault="003E5BD0" w:rsidP="00BB3048">
            <w:pPr>
              <w:pStyle w:val="Heading2"/>
              <w:spacing w:after="0"/>
              <w:jc w:val="right"/>
              <w:rPr>
                <w:szCs w:val="22"/>
              </w:rPr>
            </w:pPr>
            <w:r>
              <w:rPr>
                <w:szCs w:val="22"/>
              </w:rPr>
              <w:t>1</w:t>
            </w:r>
            <w:r w:rsidR="00BB3048">
              <w:rPr>
                <w:szCs w:val="22"/>
              </w:rPr>
              <w:t>8</w:t>
            </w:r>
          </w:p>
        </w:tc>
        <w:tc>
          <w:tcPr>
            <w:tcW w:w="1611" w:type="dxa"/>
          </w:tcPr>
          <w:p w14:paraId="4768C85B" w14:textId="77777777" w:rsidR="003E5BD0" w:rsidRDefault="003E5BD0" w:rsidP="003E5BD0">
            <w:pPr>
              <w:ind w:right="128"/>
              <w:jc w:val="right"/>
              <w:rPr>
                <w:bCs/>
                <w:sz w:val="22"/>
                <w:szCs w:val="22"/>
              </w:rPr>
            </w:pPr>
          </w:p>
          <w:p w14:paraId="19DB3370" w14:textId="01596E80" w:rsidR="003E5BD0" w:rsidRPr="00051561" w:rsidRDefault="003E5BD0" w:rsidP="003E5BD0">
            <w:pPr>
              <w:ind w:right="128"/>
              <w:jc w:val="right"/>
              <w:rPr>
                <w:bCs/>
                <w:sz w:val="22"/>
                <w:szCs w:val="22"/>
              </w:rPr>
            </w:pPr>
            <w:r>
              <w:rPr>
                <w:bCs/>
                <w:sz w:val="22"/>
                <w:szCs w:val="22"/>
              </w:rPr>
              <w:t>1,905,894</w:t>
            </w:r>
          </w:p>
        </w:tc>
        <w:tc>
          <w:tcPr>
            <w:tcW w:w="1279" w:type="dxa"/>
            <w:gridSpan w:val="2"/>
          </w:tcPr>
          <w:p w14:paraId="09510424" w14:textId="77777777" w:rsidR="003E5BD0" w:rsidRPr="00051561" w:rsidRDefault="003E5BD0" w:rsidP="003E5BD0">
            <w:pPr>
              <w:pStyle w:val="Header"/>
              <w:tabs>
                <w:tab w:val="clear" w:pos="4153"/>
                <w:tab w:val="clear" w:pos="8306"/>
              </w:tabs>
              <w:ind w:right="133"/>
              <w:jc w:val="right"/>
              <w:rPr>
                <w:sz w:val="22"/>
                <w:szCs w:val="22"/>
              </w:rPr>
            </w:pPr>
          </w:p>
        </w:tc>
        <w:tc>
          <w:tcPr>
            <w:tcW w:w="1279" w:type="dxa"/>
          </w:tcPr>
          <w:p w14:paraId="04189241" w14:textId="77777777" w:rsidR="003E5BD0" w:rsidRDefault="003E5BD0" w:rsidP="003E5BD0">
            <w:pPr>
              <w:ind w:right="128"/>
              <w:jc w:val="right"/>
              <w:rPr>
                <w:bCs/>
                <w:sz w:val="22"/>
                <w:szCs w:val="22"/>
              </w:rPr>
            </w:pPr>
          </w:p>
          <w:p w14:paraId="3DAF6B6E" w14:textId="40B754E1" w:rsidR="003E5BD0" w:rsidRPr="00051561" w:rsidRDefault="003E5BD0" w:rsidP="003E5BD0">
            <w:pPr>
              <w:ind w:right="128"/>
              <w:jc w:val="right"/>
              <w:rPr>
                <w:bCs/>
                <w:sz w:val="22"/>
                <w:szCs w:val="22"/>
              </w:rPr>
            </w:pPr>
            <w:r>
              <w:rPr>
                <w:bCs/>
                <w:sz w:val="22"/>
                <w:szCs w:val="22"/>
              </w:rPr>
              <w:t>1,602,633</w:t>
            </w:r>
          </w:p>
        </w:tc>
      </w:tr>
      <w:tr w:rsidR="003E5BD0" w:rsidRPr="00051561" w14:paraId="11009CF4" w14:textId="77777777" w:rsidTr="007C20A6">
        <w:trPr>
          <w:gridAfter w:val="1"/>
          <w:wAfter w:w="11" w:type="dxa"/>
        </w:trPr>
        <w:tc>
          <w:tcPr>
            <w:tcW w:w="4952" w:type="dxa"/>
            <w:gridSpan w:val="4"/>
          </w:tcPr>
          <w:p w14:paraId="1428B9C9" w14:textId="77777777" w:rsidR="003E5BD0" w:rsidRPr="00051561" w:rsidRDefault="003E5BD0" w:rsidP="003E5BD0">
            <w:pPr>
              <w:rPr>
                <w:b/>
              </w:rPr>
            </w:pPr>
          </w:p>
        </w:tc>
        <w:tc>
          <w:tcPr>
            <w:tcW w:w="1611" w:type="dxa"/>
          </w:tcPr>
          <w:p w14:paraId="796C20AB" w14:textId="77777777" w:rsidR="003E5BD0" w:rsidRPr="00051561" w:rsidRDefault="003E5BD0" w:rsidP="003E5BD0">
            <w:pPr>
              <w:ind w:right="128"/>
              <w:jc w:val="right"/>
              <w:rPr>
                <w:bCs/>
              </w:rPr>
            </w:pPr>
            <w:r w:rsidRPr="00051561">
              <w:rPr>
                <w:bCs/>
                <w:snapToGrid w:val="0"/>
                <w:spacing w:val="-21"/>
                <w:sz w:val="14"/>
              </w:rPr>
              <w:t>-------------------------------</w:t>
            </w:r>
          </w:p>
        </w:tc>
        <w:tc>
          <w:tcPr>
            <w:tcW w:w="1279" w:type="dxa"/>
            <w:gridSpan w:val="2"/>
          </w:tcPr>
          <w:p w14:paraId="442E395B" w14:textId="77777777" w:rsidR="003E5BD0" w:rsidRPr="00051561" w:rsidRDefault="003E5BD0" w:rsidP="003E5BD0">
            <w:pPr>
              <w:ind w:right="133"/>
              <w:jc w:val="right"/>
            </w:pPr>
          </w:p>
        </w:tc>
        <w:tc>
          <w:tcPr>
            <w:tcW w:w="1279" w:type="dxa"/>
          </w:tcPr>
          <w:p w14:paraId="3C5B2E00" w14:textId="77777777" w:rsidR="003E5BD0" w:rsidRPr="00051561" w:rsidRDefault="003E5BD0" w:rsidP="003E5BD0">
            <w:pPr>
              <w:ind w:right="133"/>
              <w:jc w:val="right"/>
            </w:pPr>
            <w:r w:rsidRPr="00051561">
              <w:rPr>
                <w:bCs/>
                <w:snapToGrid w:val="0"/>
                <w:spacing w:val="-21"/>
                <w:sz w:val="14"/>
              </w:rPr>
              <w:t>-------------------------------</w:t>
            </w:r>
          </w:p>
        </w:tc>
      </w:tr>
      <w:tr w:rsidR="003E5BD0" w:rsidRPr="00051561" w14:paraId="7DB8C737" w14:textId="77777777" w:rsidTr="007C20A6">
        <w:trPr>
          <w:gridAfter w:val="1"/>
          <w:wAfter w:w="11" w:type="dxa"/>
          <w:trHeight w:val="300"/>
        </w:trPr>
        <w:tc>
          <w:tcPr>
            <w:tcW w:w="4526" w:type="dxa"/>
          </w:tcPr>
          <w:p w14:paraId="5F920625" w14:textId="77777777" w:rsidR="003E5BD0" w:rsidRPr="00051561" w:rsidRDefault="003E5BD0" w:rsidP="003E5BD0">
            <w:pPr>
              <w:pStyle w:val="Heading2"/>
              <w:spacing w:after="0"/>
              <w:rPr>
                <w:bCs/>
                <w:szCs w:val="22"/>
              </w:rPr>
            </w:pPr>
            <w:r w:rsidRPr="00051561">
              <w:rPr>
                <w:bCs/>
                <w:szCs w:val="22"/>
              </w:rPr>
              <w:t>Total Funds Carried Forward</w:t>
            </w:r>
          </w:p>
        </w:tc>
        <w:tc>
          <w:tcPr>
            <w:tcW w:w="426" w:type="dxa"/>
            <w:gridSpan w:val="3"/>
          </w:tcPr>
          <w:p w14:paraId="00029A8D" w14:textId="4DC0A0BB" w:rsidR="003E5BD0" w:rsidRPr="00051561" w:rsidRDefault="003E5BD0" w:rsidP="00BB3048">
            <w:pPr>
              <w:pStyle w:val="Heading2"/>
              <w:spacing w:after="0"/>
              <w:jc w:val="right"/>
              <w:rPr>
                <w:bCs/>
                <w:szCs w:val="22"/>
              </w:rPr>
            </w:pPr>
            <w:r>
              <w:rPr>
                <w:bCs/>
                <w:szCs w:val="22"/>
              </w:rPr>
              <w:t>1</w:t>
            </w:r>
            <w:r w:rsidR="00BB3048">
              <w:rPr>
                <w:bCs/>
                <w:szCs w:val="22"/>
              </w:rPr>
              <w:t>8</w:t>
            </w:r>
          </w:p>
        </w:tc>
        <w:tc>
          <w:tcPr>
            <w:tcW w:w="1611" w:type="dxa"/>
          </w:tcPr>
          <w:p w14:paraId="7EEFD648" w14:textId="18BEAB3D" w:rsidR="003E5BD0" w:rsidRPr="00051561" w:rsidRDefault="00BB3048" w:rsidP="003E5BD0">
            <w:pPr>
              <w:ind w:right="128"/>
              <w:jc w:val="right"/>
              <w:rPr>
                <w:bCs/>
                <w:sz w:val="22"/>
                <w:szCs w:val="22"/>
              </w:rPr>
            </w:pPr>
            <w:r>
              <w:rPr>
                <w:bCs/>
                <w:sz w:val="22"/>
                <w:szCs w:val="22"/>
              </w:rPr>
              <w:t>1,930,847</w:t>
            </w:r>
          </w:p>
        </w:tc>
        <w:tc>
          <w:tcPr>
            <w:tcW w:w="1279" w:type="dxa"/>
            <w:gridSpan w:val="2"/>
          </w:tcPr>
          <w:p w14:paraId="51FC77CD" w14:textId="77777777" w:rsidR="003E5BD0" w:rsidRPr="00051561" w:rsidRDefault="003E5BD0" w:rsidP="003E5BD0">
            <w:pPr>
              <w:pStyle w:val="Header"/>
              <w:tabs>
                <w:tab w:val="clear" w:pos="4153"/>
                <w:tab w:val="clear" w:pos="8306"/>
              </w:tabs>
              <w:ind w:right="133"/>
              <w:jc w:val="right"/>
              <w:rPr>
                <w:sz w:val="22"/>
                <w:szCs w:val="22"/>
              </w:rPr>
            </w:pPr>
          </w:p>
        </w:tc>
        <w:tc>
          <w:tcPr>
            <w:tcW w:w="1279" w:type="dxa"/>
          </w:tcPr>
          <w:p w14:paraId="5D8CCD9C" w14:textId="64EB166F" w:rsidR="003E5BD0" w:rsidRPr="00051561" w:rsidRDefault="003E5BD0" w:rsidP="003E5BD0">
            <w:pPr>
              <w:pStyle w:val="Header"/>
              <w:tabs>
                <w:tab w:val="clear" w:pos="4153"/>
                <w:tab w:val="clear" w:pos="8306"/>
              </w:tabs>
              <w:ind w:right="133"/>
              <w:jc w:val="right"/>
              <w:rPr>
                <w:sz w:val="22"/>
                <w:szCs w:val="22"/>
              </w:rPr>
            </w:pPr>
            <w:r>
              <w:rPr>
                <w:bCs/>
                <w:sz w:val="22"/>
                <w:szCs w:val="22"/>
              </w:rPr>
              <w:t>1,905,894</w:t>
            </w:r>
          </w:p>
        </w:tc>
      </w:tr>
      <w:tr w:rsidR="003E5BD0" w:rsidRPr="00051561" w14:paraId="24B84008" w14:textId="77777777" w:rsidTr="007878E2">
        <w:trPr>
          <w:trHeight w:val="139"/>
        </w:trPr>
        <w:tc>
          <w:tcPr>
            <w:tcW w:w="4759" w:type="dxa"/>
            <w:gridSpan w:val="3"/>
          </w:tcPr>
          <w:p w14:paraId="34BF7840" w14:textId="77777777" w:rsidR="003E5BD0" w:rsidRPr="00051561" w:rsidRDefault="003E5BD0" w:rsidP="003E5BD0">
            <w:pPr>
              <w:jc w:val="both"/>
              <w:rPr>
                <w:rFonts w:ascii="MS LineDraw" w:hAnsi="MS LineDraw"/>
                <w:sz w:val="12"/>
              </w:rPr>
            </w:pPr>
          </w:p>
        </w:tc>
        <w:tc>
          <w:tcPr>
            <w:tcW w:w="193" w:type="dxa"/>
          </w:tcPr>
          <w:p w14:paraId="3074FF0D" w14:textId="77777777" w:rsidR="003E5BD0" w:rsidRPr="00051561" w:rsidRDefault="003E5BD0" w:rsidP="003E5BD0">
            <w:pPr>
              <w:jc w:val="both"/>
              <w:rPr>
                <w:rFonts w:ascii="MS LineDraw" w:hAnsi="MS LineDraw"/>
                <w:sz w:val="12"/>
              </w:rPr>
            </w:pPr>
          </w:p>
        </w:tc>
        <w:tc>
          <w:tcPr>
            <w:tcW w:w="1625" w:type="dxa"/>
            <w:gridSpan w:val="2"/>
          </w:tcPr>
          <w:p w14:paraId="13695A5C" w14:textId="77777777" w:rsidR="003E5BD0" w:rsidRPr="00051561" w:rsidRDefault="003E5BD0" w:rsidP="003E5BD0">
            <w:pPr>
              <w:ind w:right="128"/>
              <w:jc w:val="right"/>
              <w:rPr>
                <w:rFonts w:ascii="MS LineDraw" w:hAnsi="MS LineDraw"/>
                <w:bCs/>
                <w:sz w:val="12"/>
              </w:rPr>
            </w:pPr>
            <w:r w:rsidRPr="00051561">
              <w:rPr>
                <w:bCs/>
                <w:snapToGrid w:val="0"/>
                <w:spacing w:val="-49"/>
                <w:sz w:val="12"/>
              </w:rPr>
              <w:t>=========================================</w:t>
            </w:r>
          </w:p>
        </w:tc>
        <w:tc>
          <w:tcPr>
            <w:tcW w:w="1265" w:type="dxa"/>
          </w:tcPr>
          <w:p w14:paraId="4BBC3D95" w14:textId="77777777" w:rsidR="003E5BD0" w:rsidRPr="00051561" w:rsidRDefault="003E5BD0" w:rsidP="003E5BD0">
            <w:pPr>
              <w:jc w:val="both"/>
              <w:rPr>
                <w:rFonts w:ascii="MS LineDraw" w:hAnsi="MS LineDraw"/>
                <w:sz w:val="12"/>
              </w:rPr>
            </w:pPr>
          </w:p>
        </w:tc>
        <w:tc>
          <w:tcPr>
            <w:tcW w:w="1290" w:type="dxa"/>
            <w:gridSpan w:val="2"/>
          </w:tcPr>
          <w:p w14:paraId="0F9365E2" w14:textId="77777777" w:rsidR="003E5BD0" w:rsidRPr="00051561" w:rsidRDefault="003E5BD0" w:rsidP="003E5BD0">
            <w:pPr>
              <w:ind w:right="141"/>
              <w:jc w:val="right"/>
              <w:rPr>
                <w:rFonts w:ascii="MS LineDraw" w:hAnsi="MS LineDraw"/>
                <w:sz w:val="12"/>
              </w:rPr>
            </w:pPr>
            <w:r w:rsidRPr="00051561">
              <w:rPr>
                <w:snapToGrid w:val="0"/>
                <w:spacing w:val="-49"/>
                <w:sz w:val="12"/>
              </w:rPr>
              <w:t>=========================================</w:t>
            </w:r>
          </w:p>
        </w:tc>
      </w:tr>
    </w:tbl>
    <w:p w14:paraId="4B7D3DD6" w14:textId="77777777" w:rsidR="007B6AE7" w:rsidRDefault="007B6AE7" w:rsidP="007B6AE7">
      <w:pPr>
        <w:jc w:val="both"/>
      </w:pPr>
    </w:p>
    <w:p w14:paraId="1EBA06CC" w14:textId="77777777" w:rsidR="00F21488" w:rsidRDefault="00F21488" w:rsidP="007B6AE7">
      <w:pPr>
        <w:jc w:val="both"/>
      </w:pPr>
    </w:p>
    <w:p w14:paraId="61A38198" w14:textId="77777777" w:rsidR="00F21488" w:rsidRDefault="00F21488" w:rsidP="007B6AE7">
      <w:pPr>
        <w:jc w:val="both"/>
      </w:pPr>
    </w:p>
    <w:p w14:paraId="58AF9AFB" w14:textId="77777777" w:rsidR="00F21488" w:rsidRDefault="00F21488" w:rsidP="007B6AE7">
      <w:pPr>
        <w:jc w:val="both"/>
      </w:pPr>
    </w:p>
    <w:p w14:paraId="260C4373" w14:textId="77777777" w:rsidR="00F21488" w:rsidRDefault="00F21488" w:rsidP="007B6AE7">
      <w:pPr>
        <w:jc w:val="both"/>
      </w:pPr>
    </w:p>
    <w:p w14:paraId="3F845829" w14:textId="77777777" w:rsidR="00F21488" w:rsidRDefault="00F21488" w:rsidP="007B6AE7">
      <w:pPr>
        <w:jc w:val="both"/>
      </w:pPr>
    </w:p>
    <w:p w14:paraId="5336FE60" w14:textId="77777777" w:rsidR="00F21488" w:rsidRDefault="00F21488" w:rsidP="007B6AE7">
      <w:pPr>
        <w:jc w:val="both"/>
      </w:pPr>
    </w:p>
    <w:p w14:paraId="7FC98EC6" w14:textId="77777777" w:rsidR="00F21488" w:rsidRDefault="00F21488" w:rsidP="007B6AE7">
      <w:pPr>
        <w:jc w:val="both"/>
      </w:pPr>
    </w:p>
    <w:p w14:paraId="72774354" w14:textId="77777777" w:rsidR="00F21488" w:rsidRDefault="00F21488" w:rsidP="007B6AE7">
      <w:pPr>
        <w:jc w:val="both"/>
      </w:pPr>
    </w:p>
    <w:p w14:paraId="645EE207" w14:textId="77777777" w:rsidR="00F21488" w:rsidRDefault="00F21488" w:rsidP="007B6AE7">
      <w:pPr>
        <w:jc w:val="both"/>
      </w:pPr>
    </w:p>
    <w:p w14:paraId="271211C4" w14:textId="77777777" w:rsidR="00F21488" w:rsidRDefault="00F21488" w:rsidP="007B6AE7">
      <w:pPr>
        <w:jc w:val="both"/>
      </w:pPr>
    </w:p>
    <w:p w14:paraId="7B406344" w14:textId="77777777" w:rsidR="00A03818" w:rsidRDefault="00A03818" w:rsidP="007B6AE7">
      <w:pPr>
        <w:jc w:val="both"/>
      </w:pPr>
    </w:p>
    <w:p w14:paraId="702D2A73" w14:textId="77777777" w:rsidR="00A03818" w:rsidRDefault="00A03818" w:rsidP="007B6AE7">
      <w:pPr>
        <w:jc w:val="both"/>
      </w:pPr>
    </w:p>
    <w:p w14:paraId="0FC27CA2" w14:textId="77777777" w:rsidR="00F21488" w:rsidRDefault="00F21488" w:rsidP="007B6AE7">
      <w:pPr>
        <w:jc w:val="both"/>
      </w:pPr>
    </w:p>
    <w:p w14:paraId="33341A42" w14:textId="77777777" w:rsidR="00F21488" w:rsidRDefault="00F21488" w:rsidP="007B6AE7">
      <w:pPr>
        <w:jc w:val="both"/>
      </w:pPr>
    </w:p>
    <w:p w14:paraId="70E033C9" w14:textId="77777777" w:rsidR="00F21488" w:rsidRPr="00051561" w:rsidRDefault="00F21488" w:rsidP="007B6AE7">
      <w:pPr>
        <w:jc w:val="both"/>
      </w:pPr>
    </w:p>
    <w:p w14:paraId="642F8FBE" w14:textId="77777777" w:rsidR="00E275B2" w:rsidRPr="00051561" w:rsidRDefault="008567FB" w:rsidP="007B6AE7">
      <w:pPr>
        <w:widowControl w:val="0"/>
        <w:tabs>
          <w:tab w:val="center" w:pos="4532"/>
        </w:tabs>
        <w:jc w:val="center"/>
        <w:rPr>
          <w:sz w:val="22"/>
        </w:rPr>
      </w:pPr>
      <w:r w:rsidRPr="00051561">
        <w:rPr>
          <w:sz w:val="22"/>
        </w:rPr>
        <w:t>T</w:t>
      </w:r>
      <w:r w:rsidR="007B6AE7" w:rsidRPr="00051561">
        <w:rPr>
          <w:sz w:val="22"/>
        </w:rPr>
        <w:t xml:space="preserve">he notes on pages </w:t>
      </w:r>
      <w:r w:rsidR="00173B5A" w:rsidRPr="00051561">
        <w:rPr>
          <w:sz w:val="22"/>
        </w:rPr>
        <w:t>1</w:t>
      </w:r>
      <w:r w:rsidR="008F43FE">
        <w:rPr>
          <w:sz w:val="22"/>
        </w:rPr>
        <w:t>8</w:t>
      </w:r>
      <w:r w:rsidR="007B6AE7" w:rsidRPr="00051561">
        <w:rPr>
          <w:sz w:val="22"/>
        </w:rPr>
        <w:t xml:space="preserve"> to </w:t>
      </w:r>
      <w:r w:rsidR="0081141E">
        <w:rPr>
          <w:sz w:val="22"/>
        </w:rPr>
        <w:t>2</w:t>
      </w:r>
      <w:r w:rsidR="008F43FE">
        <w:rPr>
          <w:sz w:val="22"/>
        </w:rPr>
        <w:t>9</w:t>
      </w:r>
      <w:r w:rsidR="007B6AE7" w:rsidRPr="00051561">
        <w:rPr>
          <w:sz w:val="22"/>
        </w:rPr>
        <w:t xml:space="preserve"> form part of theses financial statements</w:t>
      </w:r>
    </w:p>
    <w:p w14:paraId="0FAA5141" w14:textId="77777777" w:rsidR="006C28D1" w:rsidRDefault="006C28D1" w:rsidP="007B6AE7">
      <w:pPr>
        <w:widowControl w:val="0"/>
        <w:tabs>
          <w:tab w:val="center" w:pos="4532"/>
        </w:tabs>
        <w:jc w:val="center"/>
        <w:rPr>
          <w:sz w:val="22"/>
        </w:rPr>
      </w:pPr>
    </w:p>
    <w:p w14:paraId="13FBED4D" w14:textId="77777777" w:rsidR="00550218" w:rsidRDefault="00550218" w:rsidP="007B6AE7">
      <w:pPr>
        <w:widowControl w:val="0"/>
        <w:tabs>
          <w:tab w:val="center" w:pos="4532"/>
        </w:tabs>
        <w:jc w:val="center"/>
        <w:rPr>
          <w:sz w:val="22"/>
        </w:rPr>
        <w:sectPr w:rsidR="00550218" w:rsidSect="001923CF">
          <w:headerReference w:type="even" r:id="rId46"/>
          <w:headerReference w:type="default" r:id="rId47"/>
          <w:headerReference w:type="first" r:id="rId48"/>
          <w:pgSz w:w="11909" w:h="16834" w:code="9"/>
          <w:pgMar w:top="720" w:right="1400" w:bottom="902" w:left="1440" w:header="709" w:footer="709" w:gutter="0"/>
          <w:cols w:space="720"/>
        </w:sectPr>
      </w:pPr>
    </w:p>
    <w:p w14:paraId="42CB6FC6" w14:textId="77777777" w:rsidR="007B6AE7" w:rsidRPr="00051561" w:rsidRDefault="007B6AE7" w:rsidP="007B6AE7">
      <w:pPr>
        <w:widowControl w:val="0"/>
        <w:tabs>
          <w:tab w:val="center" w:pos="4532"/>
        </w:tabs>
        <w:jc w:val="center"/>
        <w:rPr>
          <w:sz w:val="22"/>
        </w:rPr>
      </w:pPr>
    </w:p>
    <w:tbl>
      <w:tblPr>
        <w:tblW w:w="9064" w:type="dxa"/>
        <w:tblInd w:w="8" w:type="dxa"/>
        <w:tblLayout w:type="fixed"/>
        <w:tblCellMar>
          <w:left w:w="0" w:type="dxa"/>
          <w:right w:w="0" w:type="dxa"/>
        </w:tblCellMar>
        <w:tblLook w:val="0000" w:firstRow="0" w:lastRow="0" w:firstColumn="0" w:lastColumn="0" w:noHBand="0" w:noVBand="0"/>
      </w:tblPr>
      <w:tblGrid>
        <w:gridCol w:w="3950"/>
        <w:gridCol w:w="1279"/>
        <w:gridCol w:w="1278"/>
        <w:gridCol w:w="1278"/>
        <w:gridCol w:w="1279"/>
      </w:tblGrid>
      <w:tr w:rsidR="00DA441B" w:rsidRPr="00051561" w14:paraId="085A824F" w14:textId="77777777" w:rsidTr="00F85613">
        <w:tc>
          <w:tcPr>
            <w:tcW w:w="3950" w:type="dxa"/>
          </w:tcPr>
          <w:p w14:paraId="118BDFBD" w14:textId="77777777" w:rsidR="00DA441B" w:rsidRPr="00051561" w:rsidRDefault="003F60FD" w:rsidP="0060410D">
            <w:pPr>
              <w:rPr>
                <w:sz w:val="22"/>
                <w:szCs w:val="22"/>
              </w:rPr>
            </w:pPr>
            <w:r w:rsidRPr="00051561">
              <w:br w:type="page"/>
            </w:r>
            <w:r w:rsidR="00DA441B" w:rsidRPr="00051561">
              <w:rPr>
                <w:sz w:val="22"/>
                <w:szCs w:val="22"/>
              </w:rPr>
              <w:br w:type="page"/>
            </w:r>
            <w:bookmarkStart w:id="3" w:name="Fpage008"/>
            <w:bookmarkEnd w:id="3"/>
          </w:p>
        </w:tc>
        <w:tc>
          <w:tcPr>
            <w:tcW w:w="2557" w:type="dxa"/>
            <w:gridSpan w:val="2"/>
          </w:tcPr>
          <w:p w14:paraId="3E132336" w14:textId="56727C53" w:rsidR="00DA441B" w:rsidRPr="00051561" w:rsidRDefault="00DA441B" w:rsidP="003E5BD0">
            <w:pPr>
              <w:jc w:val="center"/>
              <w:rPr>
                <w:sz w:val="22"/>
                <w:szCs w:val="22"/>
              </w:rPr>
            </w:pPr>
            <w:r w:rsidRPr="00051561">
              <w:rPr>
                <w:b/>
                <w:sz w:val="22"/>
                <w:szCs w:val="22"/>
              </w:rPr>
              <w:t>20</w:t>
            </w:r>
            <w:r w:rsidR="009E7C6B">
              <w:rPr>
                <w:b/>
                <w:sz w:val="22"/>
                <w:szCs w:val="22"/>
              </w:rPr>
              <w:t>2</w:t>
            </w:r>
            <w:r w:rsidR="003E5BD0">
              <w:rPr>
                <w:b/>
                <w:sz w:val="22"/>
                <w:szCs w:val="22"/>
              </w:rPr>
              <w:t>2</w:t>
            </w:r>
          </w:p>
        </w:tc>
        <w:tc>
          <w:tcPr>
            <w:tcW w:w="2557" w:type="dxa"/>
            <w:gridSpan w:val="2"/>
          </w:tcPr>
          <w:p w14:paraId="7F3AA861" w14:textId="1D2668C4" w:rsidR="00DA441B" w:rsidRPr="00051561" w:rsidRDefault="00746369" w:rsidP="003E5BD0">
            <w:pPr>
              <w:jc w:val="center"/>
              <w:rPr>
                <w:b/>
                <w:sz w:val="22"/>
                <w:szCs w:val="22"/>
              </w:rPr>
            </w:pPr>
            <w:r w:rsidRPr="00051561">
              <w:rPr>
                <w:b/>
                <w:sz w:val="22"/>
                <w:szCs w:val="22"/>
              </w:rPr>
              <w:t>20</w:t>
            </w:r>
            <w:r w:rsidR="00760B0F">
              <w:rPr>
                <w:b/>
                <w:sz w:val="22"/>
                <w:szCs w:val="22"/>
              </w:rPr>
              <w:t>2</w:t>
            </w:r>
            <w:r w:rsidR="003E5BD0">
              <w:rPr>
                <w:b/>
                <w:sz w:val="22"/>
                <w:szCs w:val="22"/>
              </w:rPr>
              <w:t>1</w:t>
            </w:r>
          </w:p>
        </w:tc>
      </w:tr>
      <w:tr w:rsidR="00DA441B" w:rsidRPr="00051561" w14:paraId="29CBE2B2" w14:textId="77777777" w:rsidTr="00F85613">
        <w:tc>
          <w:tcPr>
            <w:tcW w:w="3950" w:type="dxa"/>
          </w:tcPr>
          <w:p w14:paraId="1345C7ED" w14:textId="77777777" w:rsidR="00DA441B" w:rsidRPr="00051561" w:rsidRDefault="00DA441B" w:rsidP="0060410D">
            <w:pPr>
              <w:rPr>
                <w:sz w:val="22"/>
                <w:szCs w:val="22"/>
              </w:rPr>
            </w:pPr>
          </w:p>
        </w:tc>
        <w:tc>
          <w:tcPr>
            <w:tcW w:w="2557" w:type="dxa"/>
            <w:gridSpan w:val="2"/>
          </w:tcPr>
          <w:p w14:paraId="77137D8D" w14:textId="77777777" w:rsidR="00DA441B" w:rsidRPr="00051561" w:rsidRDefault="00DA441B" w:rsidP="0060410D">
            <w:pPr>
              <w:jc w:val="center"/>
              <w:rPr>
                <w:b/>
                <w:sz w:val="22"/>
                <w:szCs w:val="22"/>
              </w:rPr>
            </w:pPr>
          </w:p>
        </w:tc>
        <w:tc>
          <w:tcPr>
            <w:tcW w:w="2557" w:type="dxa"/>
            <w:gridSpan w:val="2"/>
          </w:tcPr>
          <w:p w14:paraId="41C47BBD" w14:textId="77777777" w:rsidR="00DA441B" w:rsidRPr="00051561" w:rsidRDefault="00DA441B" w:rsidP="0060410D">
            <w:pPr>
              <w:jc w:val="center"/>
              <w:rPr>
                <w:b/>
                <w:sz w:val="22"/>
                <w:szCs w:val="22"/>
              </w:rPr>
            </w:pPr>
          </w:p>
        </w:tc>
      </w:tr>
      <w:tr w:rsidR="00DA441B" w:rsidRPr="00051561" w14:paraId="145B86BA" w14:textId="77777777" w:rsidTr="00F85613">
        <w:tc>
          <w:tcPr>
            <w:tcW w:w="3950" w:type="dxa"/>
          </w:tcPr>
          <w:p w14:paraId="0DC482C3" w14:textId="77777777" w:rsidR="00DA441B" w:rsidRPr="00051561" w:rsidRDefault="00DA441B" w:rsidP="0060410D">
            <w:pPr>
              <w:jc w:val="right"/>
              <w:rPr>
                <w:b/>
                <w:sz w:val="22"/>
                <w:szCs w:val="22"/>
              </w:rPr>
            </w:pPr>
            <w:r w:rsidRPr="00051561">
              <w:rPr>
                <w:b/>
                <w:sz w:val="22"/>
                <w:szCs w:val="22"/>
              </w:rPr>
              <w:t>Note</w:t>
            </w:r>
          </w:p>
        </w:tc>
        <w:tc>
          <w:tcPr>
            <w:tcW w:w="1279" w:type="dxa"/>
          </w:tcPr>
          <w:p w14:paraId="46D919E1" w14:textId="77777777" w:rsidR="00DA441B" w:rsidRPr="00051561" w:rsidRDefault="00DA441B" w:rsidP="0060410D">
            <w:pPr>
              <w:ind w:right="336"/>
              <w:jc w:val="right"/>
              <w:rPr>
                <w:b/>
                <w:sz w:val="22"/>
                <w:szCs w:val="22"/>
              </w:rPr>
            </w:pPr>
            <w:r w:rsidRPr="00051561">
              <w:rPr>
                <w:b/>
                <w:sz w:val="22"/>
                <w:szCs w:val="22"/>
              </w:rPr>
              <w:t xml:space="preserve">£ </w:t>
            </w:r>
          </w:p>
        </w:tc>
        <w:tc>
          <w:tcPr>
            <w:tcW w:w="1278" w:type="dxa"/>
          </w:tcPr>
          <w:p w14:paraId="11C29892" w14:textId="77777777" w:rsidR="00DA441B" w:rsidRPr="00051561" w:rsidRDefault="00DA441B" w:rsidP="0060410D">
            <w:pPr>
              <w:ind w:right="336"/>
              <w:jc w:val="right"/>
              <w:rPr>
                <w:b/>
                <w:sz w:val="22"/>
                <w:szCs w:val="22"/>
              </w:rPr>
            </w:pPr>
            <w:r w:rsidRPr="00051561">
              <w:rPr>
                <w:b/>
                <w:sz w:val="22"/>
                <w:szCs w:val="22"/>
              </w:rPr>
              <w:t xml:space="preserve">£ </w:t>
            </w:r>
          </w:p>
        </w:tc>
        <w:tc>
          <w:tcPr>
            <w:tcW w:w="1278" w:type="dxa"/>
          </w:tcPr>
          <w:p w14:paraId="7163C59E" w14:textId="77777777" w:rsidR="00DA441B" w:rsidRPr="00051561" w:rsidRDefault="00DA441B" w:rsidP="0060410D">
            <w:pPr>
              <w:ind w:right="336"/>
              <w:jc w:val="right"/>
              <w:rPr>
                <w:b/>
                <w:sz w:val="22"/>
                <w:szCs w:val="22"/>
              </w:rPr>
            </w:pPr>
            <w:r w:rsidRPr="00051561">
              <w:rPr>
                <w:b/>
                <w:sz w:val="22"/>
                <w:szCs w:val="22"/>
              </w:rPr>
              <w:t>£</w:t>
            </w:r>
          </w:p>
        </w:tc>
        <w:tc>
          <w:tcPr>
            <w:tcW w:w="1279" w:type="dxa"/>
          </w:tcPr>
          <w:p w14:paraId="1BA14187" w14:textId="77777777" w:rsidR="00DA441B" w:rsidRPr="00051561" w:rsidRDefault="00DA441B" w:rsidP="0060410D">
            <w:pPr>
              <w:ind w:right="336"/>
              <w:jc w:val="right"/>
              <w:rPr>
                <w:b/>
                <w:sz w:val="22"/>
                <w:szCs w:val="22"/>
              </w:rPr>
            </w:pPr>
            <w:r w:rsidRPr="00051561">
              <w:rPr>
                <w:b/>
                <w:sz w:val="22"/>
                <w:szCs w:val="22"/>
              </w:rPr>
              <w:t>£</w:t>
            </w:r>
          </w:p>
        </w:tc>
      </w:tr>
    </w:tbl>
    <w:p w14:paraId="164C4745" w14:textId="77777777" w:rsidR="00DA441B" w:rsidRPr="00051561" w:rsidRDefault="00DA441B" w:rsidP="00DA441B">
      <w:pPr>
        <w:jc w:val="both"/>
        <w:rPr>
          <w:sz w:val="22"/>
          <w:szCs w:val="22"/>
        </w:rPr>
      </w:pPr>
      <w:r w:rsidRPr="00051561">
        <w:rPr>
          <w:b/>
          <w:sz w:val="22"/>
          <w:szCs w:val="22"/>
        </w:rPr>
        <w:t>Fixed assets</w:t>
      </w:r>
    </w:p>
    <w:tbl>
      <w:tblPr>
        <w:tblW w:w="9064" w:type="dxa"/>
        <w:tblInd w:w="8" w:type="dxa"/>
        <w:tblLayout w:type="fixed"/>
        <w:tblCellMar>
          <w:left w:w="0" w:type="dxa"/>
          <w:right w:w="0" w:type="dxa"/>
        </w:tblCellMar>
        <w:tblLook w:val="0000" w:firstRow="0" w:lastRow="0" w:firstColumn="0" w:lastColumn="0" w:noHBand="0" w:noVBand="0"/>
      </w:tblPr>
      <w:tblGrid>
        <w:gridCol w:w="3486"/>
        <w:gridCol w:w="464"/>
        <w:gridCol w:w="1279"/>
        <w:gridCol w:w="1278"/>
        <w:gridCol w:w="1278"/>
        <w:gridCol w:w="1279"/>
      </w:tblGrid>
      <w:tr w:rsidR="003E5BD0" w:rsidRPr="00051561" w14:paraId="5B00D1C9" w14:textId="77777777" w:rsidTr="0060410D">
        <w:tc>
          <w:tcPr>
            <w:tcW w:w="3486" w:type="dxa"/>
          </w:tcPr>
          <w:p w14:paraId="37EDA76B" w14:textId="578B4850" w:rsidR="003E5BD0" w:rsidRPr="00051561" w:rsidRDefault="003E5BD0" w:rsidP="003E5BD0">
            <w:pPr>
              <w:rPr>
                <w:sz w:val="22"/>
                <w:szCs w:val="22"/>
              </w:rPr>
            </w:pPr>
            <w:r>
              <w:rPr>
                <w:sz w:val="22"/>
                <w:szCs w:val="22"/>
              </w:rPr>
              <w:t>Intangible asset</w:t>
            </w:r>
          </w:p>
        </w:tc>
        <w:tc>
          <w:tcPr>
            <w:tcW w:w="464" w:type="dxa"/>
          </w:tcPr>
          <w:p w14:paraId="333C84CC" w14:textId="0E252948" w:rsidR="003E5BD0" w:rsidRDefault="003E5BD0" w:rsidP="00BB3048">
            <w:pPr>
              <w:jc w:val="right"/>
              <w:rPr>
                <w:b/>
                <w:sz w:val="22"/>
                <w:szCs w:val="22"/>
              </w:rPr>
            </w:pPr>
            <w:r>
              <w:rPr>
                <w:b/>
                <w:sz w:val="22"/>
                <w:szCs w:val="22"/>
              </w:rPr>
              <w:t>1</w:t>
            </w:r>
            <w:r w:rsidR="00BB3048">
              <w:rPr>
                <w:b/>
                <w:sz w:val="22"/>
                <w:szCs w:val="22"/>
              </w:rPr>
              <w:t>3</w:t>
            </w:r>
          </w:p>
        </w:tc>
        <w:tc>
          <w:tcPr>
            <w:tcW w:w="1279" w:type="dxa"/>
          </w:tcPr>
          <w:p w14:paraId="33BF4DD1" w14:textId="6E34564A" w:rsidR="003E5BD0" w:rsidRPr="00051561" w:rsidRDefault="003E5BD0" w:rsidP="003E5BD0">
            <w:pPr>
              <w:jc w:val="both"/>
              <w:rPr>
                <w:b/>
                <w:bCs/>
                <w:sz w:val="22"/>
                <w:szCs w:val="22"/>
              </w:rPr>
            </w:pPr>
          </w:p>
        </w:tc>
        <w:tc>
          <w:tcPr>
            <w:tcW w:w="1278" w:type="dxa"/>
          </w:tcPr>
          <w:p w14:paraId="4D191E3F" w14:textId="35030006" w:rsidR="003E5BD0" w:rsidRPr="00051561" w:rsidRDefault="00BB3048" w:rsidP="003E5BD0">
            <w:pPr>
              <w:tabs>
                <w:tab w:val="decimal" w:pos="1216"/>
              </w:tabs>
              <w:rPr>
                <w:sz w:val="22"/>
                <w:szCs w:val="22"/>
              </w:rPr>
            </w:pPr>
            <w:r>
              <w:rPr>
                <w:sz w:val="22"/>
                <w:szCs w:val="22"/>
              </w:rPr>
              <w:t>324,496</w:t>
            </w:r>
          </w:p>
        </w:tc>
        <w:tc>
          <w:tcPr>
            <w:tcW w:w="1278" w:type="dxa"/>
          </w:tcPr>
          <w:p w14:paraId="57AA3020" w14:textId="77777777" w:rsidR="003E5BD0" w:rsidRPr="00051561" w:rsidRDefault="003E5BD0" w:rsidP="003E5BD0">
            <w:pPr>
              <w:jc w:val="both"/>
              <w:rPr>
                <w:sz w:val="22"/>
                <w:szCs w:val="22"/>
              </w:rPr>
            </w:pPr>
          </w:p>
        </w:tc>
        <w:tc>
          <w:tcPr>
            <w:tcW w:w="1279" w:type="dxa"/>
          </w:tcPr>
          <w:p w14:paraId="37052247" w14:textId="7E1A69EF" w:rsidR="003E5BD0" w:rsidRDefault="003E5BD0" w:rsidP="003E5BD0">
            <w:pPr>
              <w:tabs>
                <w:tab w:val="decimal" w:pos="1216"/>
              </w:tabs>
              <w:rPr>
                <w:sz w:val="22"/>
                <w:szCs w:val="22"/>
              </w:rPr>
            </w:pPr>
            <w:r>
              <w:rPr>
                <w:sz w:val="22"/>
                <w:szCs w:val="22"/>
              </w:rPr>
              <w:t>121,641</w:t>
            </w:r>
          </w:p>
        </w:tc>
      </w:tr>
      <w:tr w:rsidR="003E5BD0" w:rsidRPr="00051561" w14:paraId="7E5C27E0" w14:textId="77777777" w:rsidTr="0060410D">
        <w:tc>
          <w:tcPr>
            <w:tcW w:w="3486" w:type="dxa"/>
          </w:tcPr>
          <w:p w14:paraId="0756D04D" w14:textId="77777777" w:rsidR="003E5BD0" w:rsidRPr="00051561" w:rsidRDefault="003E5BD0" w:rsidP="003E5BD0">
            <w:pPr>
              <w:rPr>
                <w:sz w:val="22"/>
                <w:szCs w:val="22"/>
              </w:rPr>
            </w:pPr>
            <w:r w:rsidRPr="00051561">
              <w:rPr>
                <w:sz w:val="22"/>
                <w:szCs w:val="22"/>
              </w:rPr>
              <w:t>Investments</w:t>
            </w:r>
          </w:p>
        </w:tc>
        <w:tc>
          <w:tcPr>
            <w:tcW w:w="464" w:type="dxa"/>
          </w:tcPr>
          <w:p w14:paraId="2881D039" w14:textId="107714FC" w:rsidR="003E5BD0" w:rsidRPr="00051561" w:rsidRDefault="003E5BD0" w:rsidP="00BB3048">
            <w:pPr>
              <w:jc w:val="right"/>
              <w:rPr>
                <w:b/>
                <w:sz w:val="22"/>
                <w:szCs w:val="22"/>
              </w:rPr>
            </w:pPr>
            <w:r>
              <w:rPr>
                <w:b/>
                <w:sz w:val="22"/>
                <w:szCs w:val="22"/>
              </w:rPr>
              <w:t>1</w:t>
            </w:r>
            <w:r w:rsidR="00BB3048">
              <w:rPr>
                <w:b/>
                <w:sz w:val="22"/>
                <w:szCs w:val="22"/>
              </w:rPr>
              <w:t>4</w:t>
            </w:r>
          </w:p>
        </w:tc>
        <w:tc>
          <w:tcPr>
            <w:tcW w:w="1279" w:type="dxa"/>
          </w:tcPr>
          <w:p w14:paraId="171DE1AB" w14:textId="77777777" w:rsidR="003E5BD0" w:rsidRPr="00051561" w:rsidRDefault="003E5BD0" w:rsidP="003E5BD0">
            <w:pPr>
              <w:jc w:val="both"/>
              <w:rPr>
                <w:b/>
                <w:bCs/>
                <w:sz w:val="22"/>
                <w:szCs w:val="22"/>
              </w:rPr>
            </w:pPr>
          </w:p>
        </w:tc>
        <w:tc>
          <w:tcPr>
            <w:tcW w:w="1278" w:type="dxa"/>
          </w:tcPr>
          <w:p w14:paraId="7067111E" w14:textId="701292FA" w:rsidR="003E5BD0" w:rsidRPr="00051561" w:rsidRDefault="00BB3048" w:rsidP="003E5BD0">
            <w:pPr>
              <w:tabs>
                <w:tab w:val="decimal" w:pos="1216"/>
              </w:tabs>
              <w:rPr>
                <w:sz w:val="22"/>
                <w:szCs w:val="22"/>
              </w:rPr>
            </w:pPr>
            <w:r>
              <w:rPr>
                <w:sz w:val="22"/>
                <w:szCs w:val="22"/>
              </w:rPr>
              <w:t>1,097,498</w:t>
            </w:r>
          </w:p>
        </w:tc>
        <w:tc>
          <w:tcPr>
            <w:tcW w:w="1278" w:type="dxa"/>
          </w:tcPr>
          <w:p w14:paraId="3D08AE59" w14:textId="77777777" w:rsidR="003E5BD0" w:rsidRPr="00051561" w:rsidRDefault="003E5BD0" w:rsidP="003E5BD0">
            <w:pPr>
              <w:jc w:val="both"/>
              <w:rPr>
                <w:sz w:val="22"/>
                <w:szCs w:val="22"/>
              </w:rPr>
            </w:pPr>
          </w:p>
        </w:tc>
        <w:tc>
          <w:tcPr>
            <w:tcW w:w="1279" w:type="dxa"/>
          </w:tcPr>
          <w:p w14:paraId="11156F51" w14:textId="565EDEDF" w:rsidR="003E5BD0" w:rsidRPr="00051561" w:rsidRDefault="003E5BD0" w:rsidP="003E5BD0">
            <w:pPr>
              <w:tabs>
                <w:tab w:val="decimal" w:pos="1216"/>
              </w:tabs>
              <w:rPr>
                <w:sz w:val="22"/>
                <w:szCs w:val="22"/>
              </w:rPr>
            </w:pPr>
            <w:r>
              <w:rPr>
                <w:sz w:val="22"/>
                <w:szCs w:val="22"/>
              </w:rPr>
              <w:t>1,216,191</w:t>
            </w:r>
          </w:p>
        </w:tc>
      </w:tr>
      <w:tr w:rsidR="003E5BD0" w:rsidRPr="00051561" w14:paraId="2CD48D7C" w14:textId="77777777" w:rsidTr="00B579FF">
        <w:tc>
          <w:tcPr>
            <w:tcW w:w="5229" w:type="dxa"/>
            <w:gridSpan w:val="3"/>
          </w:tcPr>
          <w:p w14:paraId="6E4CF73F" w14:textId="77777777" w:rsidR="003E5BD0" w:rsidRPr="00051561" w:rsidRDefault="003E5BD0" w:rsidP="003E5BD0">
            <w:pPr>
              <w:jc w:val="both"/>
              <w:rPr>
                <w:rFonts w:ascii="MS LineDraw" w:hAnsi="MS LineDraw"/>
                <w:sz w:val="12"/>
              </w:rPr>
            </w:pPr>
          </w:p>
        </w:tc>
        <w:tc>
          <w:tcPr>
            <w:tcW w:w="1278" w:type="dxa"/>
          </w:tcPr>
          <w:p w14:paraId="19B61B9C" w14:textId="77777777" w:rsidR="003E5BD0" w:rsidRPr="00051561" w:rsidRDefault="003E5BD0" w:rsidP="003E5BD0">
            <w:pPr>
              <w:ind w:right="61"/>
              <w:jc w:val="right"/>
              <w:rPr>
                <w:rFonts w:ascii="MS LineDraw" w:hAnsi="MS LineDraw"/>
                <w:bCs/>
                <w:sz w:val="12"/>
              </w:rPr>
            </w:pPr>
            <w:r w:rsidRPr="00051561">
              <w:rPr>
                <w:bCs/>
                <w:snapToGrid w:val="0"/>
                <w:spacing w:val="-21"/>
                <w:sz w:val="14"/>
              </w:rPr>
              <w:t>-------------------------------</w:t>
            </w:r>
          </w:p>
        </w:tc>
        <w:tc>
          <w:tcPr>
            <w:tcW w:w="1278" w:type="dxa"/>
          </w:tcPr>
          <w:p w14:paraId="7A4DDC8D" w14:textId="77777777" w:rsidR="003E5BD0" w:rsidRPr="00051561" w:rsidRDefault="003E5BD0" w:rsidP="003E5BD0">
            <w:pPr>
              <w:jc w:val="both"/>
              <w:rPr>
                <w:rFonts w:ascii="MS LineDraw" w:hAnsi="MS LineDraw"/>
                <w:sz w:val="12"/>
              </w:rPr>
            </w:pPr>
          </w:p>
        </w:tc>
        <w:tc>
          <w:tcPr>
            <w:tcW w:w="1279" w:type="dxa"/>
          </w:tcPr>
          <w:p w14:paraId="181305DC" w14:textId="77777777" w:rsidR="003E5BD0" w:rsidRPr="00051561" w:rsidRDefault="003E5BD0" w:rsidP="003E5BD0">
            <w:pPr>
              <w:ind w:right="61"/>
              <w:jc w:val="right"/>
              <w:rPr>
                <w:rFonts w:ascii="MS LineDraw" w:hAnsi="MS LineDraw"/>
                <w:sz w:val="12"/>
              </w:rPr>
            </w:pPr>
            <w:r w:rsidRPr="00051561">
              <w:rPr>
                <w:snapToGrid w:val="0"/>
                <w:spacing w:val="-21"/>
                <w:sz w:val="14"/>
              </w:rPr>
              <w:t>-------------------------------</w:t>
            </w:r>
          </w:p>
        </w:tc>
      </w:tr>
      <w:tr w:rsidR="003E5BD0" w:rsidRPr="00051561" w14:paraId="47E4FD70" w14:textId="77777777" w:rsidTr="0060410D">
        <w:tc>
          <w:tcPr>
            <w:tcW w:w="3486" w:type="dxa"/>
          </w:tcPr>
          <w:p w14:paraId="3AE0706E" w14:textId="77777777" w:rsidR="003E5BD0" w:rsidRPr="00051561" w:rsidRDefault="003E5BD0" w:rsidP="003E5BD0">
            <w:pPr>
              <w:rPr>
                <w:sz w:val="22"/>
                <w:szCs w:val="22"/>
              </w:rPr>
            </w:pPr>
          </w:p>
        </w:tc>
        <w:tc>
          <w:tcPr>
            <w:tcW w:w="464" w:type="dxa"/>
          </w:tcPr>
          <w:p w14:paraId="4F45F610" w14:textId="77777777" w:rsidR="003E5BD0" w:rsidRDefault="003E5BD0" w:rsidP="003E5BD0">
            <w:pPr>
              <w:jc w:val="right"/>
              <w:rPr>
                <w:b/>
                <w:sz w:val="22"/>
                <w:szCs w:val="22"/>
              </w:rPr>
            </w:pPr>
          </w:p>
        </w:tc>
        <w:tc>
          <w:tcPr>
            <w:tcW w:w="1279" w:type="dxa"/>
          </w:tcPr>
          <w:p w14:paraId="49FDB64D" w14:textId="77777777" w:rsidR="003E5BD0" w:rsidRPr="00051561" w:rsidRDefault="003E5BD0" w:rsidP="003E5BD0">
            <w:pPr>
              <w:jc w:val="both"/>
              <w:rPr>
                <w:b/>
                <w:bCs/>
                <w:sz w:val="22"/>
                <w:szCs w:val="22"/>
              </w:rPr>
            </w:pPr>
          </w:p>
        </w:tc>
        <w:tc>
          <w:tcPr>
            <w:tcW w:w="1278" w:type="dxa"/>
          </w:tcPr>
          <w:p w14:paraId="254796CB" w14:textId="43656A28" w:rsidR="003E5BD0" w:rsidRPr="00051561" w:rsidRDefault="00BB3048" w:rsidP="003E5BD0">
            <w:pPr>
              <w:tabs>
                <w:tab w:val="decimal" w:pos="1216"/>
              </w:tabs>
              <w:rPr>
                <w:sz w:val="22"/>
                <w:szCs w:val="22"/>
              </w:rPr>
            </w:pPr>
            <w:r>
              <w:rPr>
                <w:sz w:val="22"/>
                <w:szCs w:val="22"/>
              </w:rPr>
              <w:t>1,421,994</w:t>
            </w:r>
          </w:p>
        </w:tc>
        <w:tc>
          <w:tcPr>
            <w:tcW w:w="1278" w:type="dxa"/>
          </w:tcPr>
          <w:p w14:paraId="4670B606" w14:textId="77777777" w:rsidR="003E5BD0" w:rsidRPr="00051561" w:rsidRDefault="003E5BD0" w:rsidP="003E5BD0">
            <w:pPr>
              <w:jc w:val="both"/>
              <w:rPr>
                <w:sz w:val="22"/>
                <w:szCs w:val="22"/>
              </w:rPr>
            </w:pPr>
          </w:p>
        </w:tc>
        <w:tc>
          <w:tcPr>
            <w:tcW w:w="1279" w:type="dxa"/>
          </w:tcPr>
          <w:p w14:paraId="6D03DA92" w14:textId="1C74BCC6" w:rsidR="003E5BD0" w:rsidRDefault="003E5BD0" w:rsidP="003E5BD0">
            <w:pPr>
              <w:tabs>
                <w:tab w:val="decimal" w:pos="1216"/>
              </w:tabs>
              <w:rPr>
                <w:sz w:val="22"/>
                <w:szCs w:val="22"/>
              </w:rPr>
            </w:pPr>
            <w:r>
              <w:rPr>
                <w:sz w:val="22"/>
                <w:szCs w:val="22"/>
              </w:rPr>
              <w:t>1,337,832</w:t>
            </w:r>
          </w:p>
        </w:tc>
      </w:tr>
      <w:tr w:rsidR="003E5BD0" w:rsidRPr="00051561" w14:paraId="11F56A36" w14:textId="77777777" w:rsidTr="00B579FF">
        <w:tc>
          <w:tcPr>
            <w:tcW w:w="3950" w:type="dxa"/>
            <w:gridSpan w:val="2"/>
          </w:tcPr>
          <w:p w14:paraId="1EE8D917" w14:textId="77777777" w:rsidR="003E5BD0" w:rsidRPr="00051561" w:rsidRDefault="003E5BD0" w:rsidP="003E5BD0">
            <w:pPr>
              <w:jc w:val="both"/>
              <w:rPr>
                <w:rFonts w:ascii="MS LineDraw" w:hAnsi="MS LineDraw"/>
                <w:sz w:val="12"/>
              </w:rPr>
            </w:pPr>
          </w:p>
        </w:tc>
        <w:tc>
          <w:tcPr>
            <w:tcW w:w="1279" w:type="dxa"/>
          </w:tcPr>
          <w:p w14:paraId="65DD1B0C" w14:textId="77777777" w:rsidR="003E5BD0" w:rsidRPr="00051561" w:rsidRDefault="003E5BD0" w:rsidP="003E5BD0">
            <w:pPr>
              <w:jc w:val="both"/>
              <w:rPr>
                <w:rFonts w:ascii="MS LineDraw" w:hAnsi="MS LineDraw"/>
                <w:sz w:val="12"/>
              </w:rPr>
            </w:pPr>
          </w:p>
        </w:tc>
        <w:tc>
          <w:tcPr>
            <w:tcW w:w="1278" w:type="dxa"/>
          </w:tcPr>
          <w:p w14:paraId="6E639770" w14:textId="77777777" w:rsidR="003E5BD0" w:rsidRPr="00051561" w:rsidRDefault="003E5BD0" w:rsidP="003E5BD0">
            <w:pPr>
              <w:ind w:right="61"/>
              <w:jc w:val="right"/>
              <w:rPr>
                <w:rFonts w:ascii="MS LineDraw" w:hAnsi="MS LineDraw"/>
                <w:bCs/>
                <w:sz w:val="12"/>
              </w:rPr>
            </w:pPr>
            <w:r w:rsidRPr="00051561">
              <w:rPr>
                <w:bCs/>
                <w:snapToGrid w:val="0"/>
                <w:spacing w:val="-49"/>
                <w:sz w:val="12"/>
              </w:rPr>
              <w:t>=========================================</w:t>
            </w:r>
          </w:p>
        </w:tc>
        <w:tc>
          <w:tcPr>
            <w:tcW w:w="1278" w:type="dxa"/>
          </w:tcPr>
          <w:p w14:paraId="7DB59C18" w14:textId="77777777" w:rsidR="003E5BD0" w:rsidRPr="00051561" w:rsidRDefault="003E5BD0" w:rsidP="003E5BD0">
            <w:pPr>
              <w:jc w:val="both"/>
              <w:rPr>
                <w:rFonts w:ascii="MS LineDraw" w:hAnsi="MS LineDraw"/>
                <w:sz w:val="12"/>
              </w:rPr>
            </w:pPr>
          </w:p>
        </w:tc>
        <w:tc>
          <w:tcPr>
            <w:tcW w:w="1279" w:type="dxa"/>
          </w:tcPr>
          <w:p w14:paraId="3B324107" w14:textId="77777777" w:rsidR="003E5BD0" w:rsidRPr="00051561" w:rsidRDefault="003E5BD0" w:rsidP="003E5BD0">
            <w:pPr>
              <w:ind w:right="61"/>
              <w:jc w:val="right"/>
              <w:rPr>
                <w:rFonts w:ascii="MS LineDraw" w:hAnsi="MS LineDraw"/>
                <w:sz w:val="12"/>
              </w:rPr>
            </w:pPr>
            <w:r w:rsidRPr="00051561">
              <w:rPr>
                <w:bCs/>
                <w:snapToGrid w:val="0"/>
                <w:spacing w:val="-49"/>
                <w:sz w:val="12"/>
              </w:rPr>
              <w:t>=========================================</w:t>
            </w:r>
          </w:p>
        </w:tc>
      </w:tr>
    </w:tbl>
    <w:p w14:paraId="3072B815" w14:textId="77777777" w:rsidR="00DA441B" w:rsidRPr="00051561" w:rsidRDefault="00DA441B" w:rsidP="00DA441B">
      <w:pPr>
        <w:jc w:val="both"/>
        <w:rPr>
          <w:sz w:val="18"/>
        </w:rPr>
      </w:pPr>
    </w:p>
    <w:p w14:paraId="3C0CD346" w14:textId="77777777" w:rsidR="00DA441B" w:rsidRPr="00051561" w:rsidRDefault="00DA441B" w:rsidP="00DA441B">
      <w:pPr>
        <w:jc w:val="both"/>
        <w:rPr>
          <w:sz w:val="22"/>
          <w:szCs w:val="22"/>
        </w:rPr>
      </w:pPr>
      <w:r w:rsidRPr="00051561">
        <w:rPr>
          <w:b/>
          <w:sz w:val="22"/>
          <w:szCs w:val="22"/>
        </w:rPr>
        <w:t>Current assets</w:t>
      </w:r>
    </w:p>
    <w:tbl>
      <w:tblPr>
        <w:tblW w:w="9064" w:type="dxa"/>
        <w:tblInd w:w="8" w:type="dxa"/>
        <w:tblLayout w:type="fixed"/>
        <w:tblCellMar>
          <w:left w:w="0" w:type="dxa"/>
          <w:right w:w="0" w:type="dxa"/>
        </w:tblCellMar>
        <w:tblLook w:val="0000" w:firstRow="0" w:lastRow="0" w:firstColumn="0" w:lastColumn="0" w:noHBand="0" w:noVBand="0"/>
      </w:tblPr>
      <w:tblGrid>
        <w:gridCol w:w="3486"/>
        <w:gridCol w:w="464"/>
        <w:gridCol w:w="1279"/>
        <w:gridCol w:w="1278"/>
        <w:gridCol w:w="1278"/>
        <w:gridCol w:w="1279"/>
      </w:tblGrid>
      <w:tr w:rsidR="003E5BD0" w:rsidRPr="00051561" w14:paraId="460E0EA1" w14:textId="77777777" w:rsidTr="0060410D">
        <w:tc>
          <w:tcPr>
            <w:tcW w:w="3486" w:type="dxa"/>
          </w:tcPr>
          <w:p w14:paraId="5311EF82" w14:textId="77777777" w:rsidR="003E5BD0" w:rsidRPr="00051561" w:rsidRDefault="003E5BD0" w:rsidP="003E5BD0">
            <w:pPr>
              <w:rPr>
                <w:sz w:val="22"/>
                <w:szCs w:val="22"/>
              </w:rPr>
            </w:pPr>
            <w:r w:rsidRPr="00051561">
              <w:rPr>
                <w:sz w:val="22"/>
                <w:szCs w:val="22"/>
              </w:rPr>
              <w:t>Debtors</w:t>
            </w:r>
          </w:p>
        </w:tc>
        <w:tc>
          <w:tcPr>
            <w:tcW w:w="464" w:type="dxa"/>
          </w:tcPr>
          <w:p w14:paraId="721E2836" w14:textId="3D7AC4EA" w:rsidR="003E5BD0" w:rsidRPr="00051561" w:rsidRDefault="003E5BD0" w:rsidP="00BB3048">
            <w:pPr>
              <w:jc w:val="right"/>
              <w:rPr>
                <w:b/>
                <w:sz w:val="22"/>
                <w:szCs w:val="22"/>
              </w:rPr>
            </w:pPr>
            <w:r>
              <w:rPr>
                <w:b/>
                <w:sz w:val="22"/>
                <w:szCs w:val="22"/>
              </w:rPr>
              <w:t>1</w:t>
            </w:r>
            <w:r w:rsidR="00BB3048">
              <w:rPr>
                <w:b/>
                <w:sz w:val="22"/>
                <w:szCs w:val="22"/>
              </w:rPr>
              <w:t>5</w:t>
            </w:r>
          </w:p>
        </w:tc>
        <w:tc>
          <w:tcPr>
            <w:tcW w:w="1279" w:type="dxa"/>
          </w:tcPr>
          <w:p w14:paraId="09F9A598" w14:textId="07FE0FED" w:rsidR="003E5BD0" w:rsidRPr="00051561" w:rsidRDefault="00BB3048" w:rsidP="003E5BD0">
            <w:pPr>
              <w:pStyle w:val="Header"/>
              <w:tabs>
                <w:tab w:val="clear" w:pos="4153"/>
                <w:tab w:val="clear" w:pos="8306"/>
                <w:tab w:val="decimal" w:pos="1217"/>
              </w:tabs>
              <w:rPr>
                <w:bCs/>
                <w:sz w:val="22"/>
                <w:szCs w:val="22"/>
              </w:rPr>
            </w:pPr>
            <w:r>
              <w:rPr>
                <w:bCs/>
                <w:sz w:val="22"/>
                <w:szCs w:val="22"/>
              </w:rPr>
              <w:t>272,492</w:t>
            </w:r>
          </w:p>
        </w:tc>
        <w:tc>
          <w:tcPr>
            <w:tcW w:w="1278" w:type="dxa"/>
          </w:tcPr>
          <w:p w14:paraId="49526301" w14:textId="77777777" w:rsidR="003E5BD0" w:rsidRPr="00051561" w:rsidRDefault="003E5BD0" w:rsidP="003E5BD0">
            <w:pPr>
              <w:jc w:val="both"/>
              <w:rPr>
                <w:sz w:val="22"/>
                <w:szCs w:val="22"/>
              </w:rPr>
            </w:pPr>
          </w:p>
        </w:tc>
        <w:tc>
          <w:tcPr>
            <w:tcW w:w="1278" w:type="dxa"/>
          </w:tcPr>
          <w:p w14:paraId="78ACEC56" w14:textId="0F82B765" w:rsidR="003E5BD0" w:rsidRPr="00051561" w:rsidRDefault="003E5BD0" w:rsidP="003E5BD0">
            <w:pPr>
              <w:pStyle w:val="Header"/>
              <w:tabs>
                <w:tab w:val="clear" w:pos="4153"/>
                <w:tab w:val="clear" w:pos="8306"/>
                <w:tab w:val="decimal" w:pos="1217"/>
              </w:tabs>
              <w:rPr>
                <w:bCs/>
                <w:sz w:val="22"/>
                <w:szCs w:val="22"/>
              </w:rPr>
            </w:pPr>
            <w:r>
              <w:rPr>
                <w:bCs/>
                <w:sz w:val="22"/>
                <w:szCs w:val="22"/>
              </w:rPr>
              <w:t>235,742</w:t>
            </w:r>
          </w:p>
        </w:tc>
        <w:tc>
          <w:tcPr>
            <w:tcW w:w="1279" w:type="dxa"/>
          </w:tcPr>
          <w:p w14:paraId="1CF38A51" w14:textId="77777777" w:rsidR="003E5BD0" w:rsidRPr="00051561" w:rsidRDefault="003E5BD0" w:rsidP="003E5BD0">
            <w:pPr>
              <w:jc w:val="right"/>
              <w:rPr>
                <w:sz w:val="22"/>
                <w:szCs w:val="22"/>
              </w:rPr>
            </w:pPr>
          </w:p>
        </w:tc>
      </w:tr>
      <w:tr w:rsidR="003E5BD0" w:rsidRPr="00051561" w14:paraId="6326C50E" w14:textId="77777777" w:rsidTr="0060410D">
        <w:tc>
          <w:tcPr>
            <w:tcW w:w="3486" w:type="dxa"/>
          </w:tcPr>
          <w:p w14:paraId="24542216" w14:textId="1D6742D2" w:rsidR="003E5BD0" w:rsidRPr="00051561" w:rsidRDefault="003E5BD0" w:rsidP="003E5BD0">
            <w:pPr>
              <w:rPr>
                <w:sz w:val="22"/>
                <w:szCs w:val="22"/>
              </w:rPr>
            </w:pPr>
            <w:r w:rsidRPr="00051561">
              <w:rPr>
                <w:sz w:val="22"/>
                <w:szCs w:val="22"/>
              </w:rPr>
              <w:t>Cash at bank and in hand</w:t>
            </w:r>
          </w:p>
        </w:tc>
        <w:tc>
          <w:tcPr>
            <w:tcW w:w="464" w:type="dxa"/>
          </w:tcPr>
          <w:p w14:paraId="4AAC7989" w14:textId="77777777" w:rsidR="003E5BD0" w:rsidRPr="00051561" w:rsidRDefault="003E5BD0" w:rsidP="003E5BD0">
            <w:pPr>
              <w:jc w:val="right"/>
              <w:rPr>
                <w:b/>
                <w:sz w:val="22"/>
                <w:szCs w:val="22"/>
              </w:rPr>
            </w:pPr>
          </w:p>
        </w:tc>
        <w:tc>
          <w:tcPr>
            <w:tcW w:w="1279" w:type="dxa"/>
          </w:tcPr>
          <w:p w14:paraId="55BF6AEA" w14:textId="3AD53CB4" w:rsidR="003E5BD0" w:rsidRPr="00051561" w:rsidRDefault="00BB3048" w:rsidP="003E5BD0">
            <w:pPr>
              <w:tabs>
                <w:tab w:val="decimal" w:pos="1217"/>
              </w:tabs>
              <w:rPr>
                <w:bCs/>
                <w:sz w:val="22"/>
                <w:szCs w:val="22"/>
              </w:rPr>
            </w:pPr>
            <w:r>
              <w:rPr>
                <w:bCs/>
                <w:sz w:val="22"/>
                <w:szCs w:val="22"/>
              </w:rPr>
              <w:t>645,412</w:t>
            </w:r>
          </w:p>
        </w:tc>
        <w:tc>
          <w:tcPr>
            <w:tcW w:w="1278" w:type="dxa"/>
          </w:tcPr>
          <w:p w14:paraId="2B756D4C" w14:textId="77777777" w:rsidR="003E5BD0" w:rsidRPr="00051561" w:rsidRDefault="003E5BD0" w:rsidP="003E5BD0">
            <w:pPr>
              <w:jc w:val="both"/>
              <w:rPr>
                <w:sz w:val="22"/>
                <w:szCs w:val="22"/>
              </w:rPr>
            </w:pPr>
          </w:p>
        </w:tc>
        <w:tc>
          <w:tcPr>
            <w:tcW w:w="1278" w:type="dxa"/>
          </w:tcPr>
          <w:p w14:paraId="52EED1BA" w14:textId="24C25F2E" w:rsidR="003E5BD0" w:rsidRPr="00051561" w:rsidRDefault="003E5BD0" w:rsidP="003E5BD0">
            <w:pPr>
              <w:tabs>
                <w:tab w:val="decimal" w:pos="1217"/>
              </w:tabs>
              <w:rPr>
                <w:bCs/>
                <w:sz w:val="22"/>
                <w:szCs w:val="22"/>
              </w:rPr>
            </w:pPr>
            <w:r>
              <w:rPr>
                <w:bCs/>
                <w:sz w:val="22"/>
                <w:szCs w:val="22"/>
              </w:rPr>
              <w:t>651,143</w:t>
            </w:r>
          </w:p>
        </w:tc>
        <w:tc>
          <w:tcPr>
            <w:tcW w:w="1279" w:type="dxa"/>
          </w:tcPr>
          <w:p w14:paraId="2EF0B399" w14:textId="77777777" w:rsidR="003E5BD0" w:rsidRPr="00051561" w:rsidRDefault="003E5BD0" w:rsidP="003E5BD0">
            <w:pPr>
              <w:jc w:val="right"/>
              <w:rPr>
                <w:sz w:val="22"/>
                <w:szCs w:val="22"/>
              </w:rPr>
            </w:pPr>
          </w:p>
        </w:tc>
      </w:tr>
      <w:tr w:rsidR="003E5BD0" w:rsidRPr="00051561" w14:paraId="174F1D7D" w14:textId="77777777" w:rsidTr="0060410D">
        <w:tc>
          <w:tcPr>
            <w:tcW w:w="3950" w:type="dxa"/>
            <w:gridSpan w:val="2"/>
          </w:tcPr>
          <w:p w14:paraId="61628712" w14:textId="77777777" w:rsidR="003E5BD0" w:rsidRPr="00051561" w:rsidRDefault="003E5BD0" w:rsidP="003E5BD0">
            <w:pPr>
              <w:jc w:val="both"/>
              <w:rPr>
                <w:rFonts w:ascii="MS LineDraw" w:hAnsi="MS LineDraw"/>
                <w:sz w:val="12"/>
              </w:rPr>
            </w:pPr>
          </w:p>
        </w:tc>
        <w:tc>
          <w:tcPr>
            <w:tcW w:w="1279" w:type="dxa"/>
          </w:tcPr>
          <w:p w14:paraId="1BE4A757" w14:textId="77777777" w:rsidR="003E5BD0" w:rsidRPr="00051561" w:rsidRDefault="003E5BD0" w:rsidP="003E5BD0">
            <w:pPr>
              <w:ind w:right="61"/>
              <w:jc w:val="right"/>
              <w:rPr>
                <w:rFonts w:ascii="MS LineDraw" w:hAnsi="MS LineDraw"/>
                <w:bCs/>
                <w:sz w:val="12"/>
              </w:rPr>
            </w:pPr>
            <w:r w:rsidRPr="00051561">
              <w:rPr>
                <w:bCs/>
                <w:snapToGrid w:val="0"/>
                <w:spacing w:val="-21"/>
                <w:sz w:val="14"/>
              </w:rPr>
              <w:t>-------------------------------</w:t>
            </w:r>
          </w:p>
        </w:tc>
        <w:tc>
          <w:tcPr>
            <w:tcW w:w="1278" w:type="dxa"/>
          </w:tcPr>
          <w:p w14:paraId="2DF47A5D" w14:textId="77777777" w:rsidR="003E5BD0" w:rsidRPr="00051561" w:rsidRDefault="003E5BD0" w:rsidP="003E5BD0">
            <w:pPr>
              <w:jc w:val="both"/>
              <w:rPr>
                <w:rFonts w:ascii="MS LineDraw" w:hAnsi="MS LineDraw"/>
                <w:sz w:val="12"/>
              </w:rPr>
            </w:pPr>
          </w:p>
        </w:tc>
        <w:tc>
          <w:tcPr>
            <w:tcW w:w="1278" w:type="dxa"/>
          </w:tcPr>
          <w:p w14:paraId="17071FC0" w14:textId="77777777" w:rsidR="003E5BD0" w:rsidRPr="00051561" w:rsidRDefault="003E5BD0" w:rsidP="003E5BD0">
            <w:pPr>
              <w:ind w:right="61"/>
              <w:jc w:val="right"/>
              <w:rPr>
                <w:rFonts w:ascii="MS LineDraw" w:hAnsi="MS LineDraw"/>
                <w:sz w:val="12"/>
              </w:rPr>
            </w:pPr>
            <w:r w:rsidRPr="00051561">
              <w:rPr>
                <w:snapToGrid w:val="0"/>
                <w:spacing w:val="-21"/>
                <w:sz w:val="14"/>
              </w:rPr>
              <w:t>-------------------------------</w:t>
            </w:r>
          </w:p>
        </w:tc>
        <w:tc>
          <w:tcPr>
            <w:tcW w:w="1279" w:type="dxa"/>
          </w:tcPr>
          <w:p w14:paraId="0759B3B0" w14:textId="77777777" w:rsidR="003E5BD0" w:rsidRPr="00051561" w:rsidRDefault="003E5BD0" w:rsidP="003E5BD0">
            <w:pPr>
              <w:jc w:val="right"/>
              <w:rPr>
                <w:rFonts w:ascii="MS LineDraw" w:hAnsi="MS LineDraw"/>
                <w:sz w:val="12"/>
              </w:rPr>
            </w:pPr>
          </w:p>
        </w:tc>
      </w:tr>
      <w:tr w:rsidR="003E5BD0" w:rsidRPr="00051561" w14:paraId="0DADECD3" w14:textId="77777777" w:rsidTr="0060410D">
        <w:trPr>
          <w:trHeight w:val="231"/>
        </w:trPr>
        <w:tc>
          <w:tcPr>
            <w:tcW w:w="3950" w:type="dxa"/>
            <w:gridSpan w:val="2"/>
          </w:tcPr>
          <w:p w14:paraId="512B00E0" w14:textId="77777777" w:rsidR="003E5BD0" w:rsidRPr="00051561" w:rsidRDefault="003E5BD0" w:rsidP="003E5BD0">
            <w:pPr>
              <w:jc w:val="both"/>
              <w:rPr>
                <w:sz w:val="22"/>
                <w:szCs w:val="22"/>
              </w:rPr>
            </w:pPr>
          </w:p>
        </w:tc>
        <w:tc>
          <w:tcPr>
            <w:tcW w:w="1279" w:type="dxa"/>
          </w:tcPr>
          <w:p w14:paraId="79CD819D" w14:textId="4B0EEA79" w:rsidR="003E5BD0" w:rsidRPr="00051561" w:rsidRDefault="00BB3048" w:rsidP="003E5BD0">
            <w:pPr>
              <w:ind w:right="61"/>
              <w:jc w:val="right"/>
              <w:rPr>
                <w:bCs/>
                <w:sz w:val="22"/>
                <w:szCs w:val="22"/>
              </w:rPr>
            </w:pPr>
            <w:r>
              <w:rPr>
                <w:bCs/>
                <w:sz w:val="22"/>
                <w:szCs w:val="22"/>
              </w:rPr>
              <w:t>917,904</w:t>
            </w:r>
          </w:p>
        </w:tc>
        <w:tc>
          <w:tcPr>
            <w:tcW w:w="1278" w:type="dxa"/>
          </w:tcPr>
          <w:p w14:paraId="5BF267FC" w14:textId="77777777" w:rsidR="003E5BD0" w:rsidRPr="00051561" w:rsidRDefault="003E5BD0" w:rsidP="003E5BD0">
            <w:pPr>
              <w:jc w:val="both"/>
              <w:rPr>
                <w:sz w:val="22"/>
                <w:szCs w:val="22"/>
              </w:rPr>
            </w:pPr>
          </w:p>
        </w:tc>
        <w:tc>
          <w:tcPr>
            <w:tcW w:w="1278" w:type="dxa"/>
          </w:tcPr>
          <w:p w14:paraId="7D8C0370" w14:textId="328B2615" w:rsidR="003E5BD0" w:rsidRPr="00051561" w:rsidRDefault="003E5BD0" w:rsidP="003E5BD0">
            <w:pPr>
              <w:ind w:right="61"/>
              <w:jc w:val="right"/>
              <w:rPr>
                <w:bCs/>
                <w:sz w:val="22"/>
                <w:szCs w:val="22"/>
              </w:rPr>
            </w:pPr>
            <w:r>
              <w:rPr>
                <w:bCs/>
                <w:sz w:val="22"/>
                <w:szCs w:val="22"/>
              </w:rPr>
              <w:t>886,885</w:t>
            </w:r>
          </w:p>
        </w:tc>
        <w:tc>
          <w:tcPr>
            <w:tcW w:w="1279" w:type="dxa"/>
          </w:tcPr>
          <w:p w14:paraId="7F6CD82B" w14:textId="77777777" w:rsidR="003E5BD0" w:rsidRPr="00051561" w:rsidRDefault="003E5BD0" w:rsidP="003E5BD0">
            <w:pPr>
              <w:jc w:val="both"/>
              <w:rPr>
                <w:sz w:val="22"/>
                <w:szCs w:val="22"/>
              </w:rPr>
            </w:pPr>
          </w:p>
        </w:tc>
      </w:tr>
      <w:tr w:rsidR="003E5BD0" w:rsidRPr="00051561" w14:paraId="36E78164" w14:textId="77777777" w:rsidTr="0060410D">
        <w:tc>
          <w:tcPr>
            <w:tcW w:w="3486" w:type="dxa"/>
          </w:tcPr>
          <w:p w14:paraId="64631039" w14:textId="77777777" w:rsidR="003E5BD0" w:rsidRPr="00051561" w:rsidRDefault="003E5BD0" w:rsidP="003E5BD0">
            <w:pPr>
              <w:rPr>
                <w:b/>
                <w:sz w:val="22"/>
                <w:szCs w:val="22"/>
              </w:rPr>
            </w:pPr>
            <w:r w:rsidRPr="00051561">
              <w:rPr>
                <w:b/>
                <w:sz w:val="22"/>
                <w:szCs w:val="22"/>
              </w:rPr>
              <w:t>Creditors: Amounts falling due within one year</w:t>
            </w:r>
          </w:p>
        </w:tc>
        <w:tc>
          <w:tcPr>
            <w:tcW w:w="464" w:type="dxa"/>
            <w:vAlign w:val="bottom"/>
          </w:tcPr>
          <w:p w14:paraId="4772560A" w14:textId="38D445C2" w:rsidR="003E5BD0" w:rsidRPr="00051561" w:rsidRDefault="003E5BD0" w:rsidP="00BB3048">
            <w:pPr>
              <w:jc w:val="right"/>
              <w:rPr>
                <w:b/>
                <w:sz w:val="22"/>
                <w:szCs w:val="22"/>
              </w:rPr>
            </w:pPr>
            <w:r>
              <w:rPr>
                <w:b/>
                <w:sz w:val="22"/>
                <w:szCs w:val="22"/>
              </w:rPr>
              <w:t>1</w:t>
            </w:r>
            <w:r w:rsidR="00BB3048">
              <w:rPr>
                <w:b/>
                <w:sz w:val="22"/>
                <w:szCs w:val="22"/>
              </w:rPr>
              <w:t>6</w:t>
            </w:r>
          </w:p>
        </w:tc>
        <w:tc>
          <w:tcPr>
            <w:tcW w:w="1279" w:type="dxa"/>
          </w:tcPr>
          <w:p w14:paraId="085B96BA" w14:textId="77777777" w:rsidR="003E5BD0" w:rsidRPr="00051561" w:rsidRDefault="003E5BD0" w:rsidP="003E5BD0">
            <w:pPr>
              <w:tabs>
                <w:tab w:val="decimal" w:pos="1217"/>
              </w:tabs>
              <w:rPr>
                <w:bCs/>
                <w:sz w:val="22"/>
                <w:szCs w:val="22"/>
              </w:rPr>
            </w:pPr>
          </w:p>
          <w:p w14:paraId="3CB20FEC" w14:textId="56A2077F" w:rsidR="003E5BD0" w:rsidRPr="00051561" w:rsidRDefault="00BB3048" w:rsidP="003E5BD0">
            <w:pPr>
              <w:tabs>
                <w:tab w:val="decimal" w:pos="1217"/>
              </w:tabs>
              <w:rPr>
                <w:bCs/>
                <w:sz w:val="22"/>
                <w:szCs w:val="22"/>
              </w:rPr>
            </w:pPr>
            <w:r>
              <w:rPr>
                <w:bCs/>
                <w:sz w:val="22"/>
                <w:szCs w:val="22"/>
              </w:rPr>
              <w:t>(409,051)</w:t>
            </w:r>
          </w:p>
        </w:tc>
        <w:tc>
          <w:tcPr>
            <w:tcW w:w="1278" w:type="dxa"/>
          </w:tcPr>
          <w:p w14:paraId="1619ACF9" w14:textId="77777777" w:rsidR="003E5BD0" w:rsidRPr="00051561" w:rsidRDefault="003E5BD0" w:rsidP="003E5BD0">
            <w:pPr>
              <w:tabs>
                <w:tab w:val="decimal" w:pos="1217"/>
              </w:tabs>
              <w:rPr>
                <w:bCs/>
                <w:sz w:val="22"/>
                <w:szCs w:val="22"/>
              </w:rPr>
            </w:pPr>
          </w:p>
        </w:tc>
        <w:tc>
          <w:tcPr>
            <w:tcW w:w="1278" w:type="dxa"/>
          </w:tcPr>
          <w:p w14:paraId="720D96EF" w14:textId="77777777" w:rsidR="003E5BD0" w:rsidRPr="00051561" w:rsidRDefault="003E5BD0" w:rsidP="003E5BD0">
            <w:pPr>
              <w:tabs>
                <w:tab w:val="decimal" w:pos="1216"/>
              </w:tabs>
              <w:rPr>
                <w:bCs/>
                <w:sz w:val="22"/>
                <w:szCs w:val="22"/>
              </w:rPr>
            </w:pPr>
          </w:p>
          <w:p w14:paraId="0E643DCC" w14:textId="3404A1C7" w:rsidR="003E5BD0" w:rsidRPr="00051561" w:rsidRDefault="003E5BD0" w:rsidP="003E5BD0">
            <w:pPr>
              <w:tabs>
                <w:tab w:val="decimal" w:pos="1216"/>
              </w:tabs>
              <w:rPr>
                <w:sz w:val="22"/>
                <w:szCs w:val="22"/>
              </w:rPr>
            </w:pPr>
            <w:r>
              <w:rPr>
                <w:bCs/>
                <w:sz w:val="22"/>
                <w:szCs w:val="22"/>
              </w:rPr>
              <w:t>318,823</w:t>
            </w:r>
          </w:p>
        </w:tc>
        <w:tc>
          <w:tcPr>
            <w:tcW w:w="1279" w:type="dxa"/>
          </w:tcPr>
          <w:p w14:paraId="36A36F09" w14:textId="77777777" w:rsidR="003E5BD0" w:rsidRPr="00051561" w:rsidRDefault="003E5BD0" w:rsidP="003E5BD0">
            <w:pPr>
              <w:jc w:val="both"/>
              <w:rPr>
                <w:sz w:val="22"/>
                <w:szCs w:val="22"/>
              </w:rPr>
            </w:pPr>
          </w:p>
        </w:tc>
      </w:tr>
      <w:tr w:rsidR="003E5BD0" w:rsidRPr="00051561" w14:paraId="5E75438C" w14:textId="77777777" w:rsidTr="0060410D">
        <w:tc>
          <w:tcPr>
            <w:tcW w:w="3486" w:type="dxa"/>
          </w:tcPr>
          <w:p w14:paraId="6A5B99FD" w14:textId="77777777" w:rsidR="003E5BD0" w:rsidRPr="00051561" w:rsidRDefault="003E5BD0" w:rsidP="003E5BD0">
            <w:pPr>
              <w:jc w:val="both"/>
              <w:rPr>
                <w:rFonts w:ascii="MS LineDraw" w:hAnsi="MS LineDraw"/>
                <w:sz w:val="12"/>
              </w:rPr>
            </w:pPr>
          </w:p>
        </w:tc>
        <w:tc>
          <w:tcPr>
            <w:tcW w:w="464" w:type="dxa"/>
          </w:tcPr>
          <w:p w14:paraId="572F75BF" w14:textId="77777777" w:rsidR="003E5BD0" w:rsidRPr="00051561" w:rsidRDefault="003E5BD0" w:rsidP="003E5BD0">
            <w:pPr>
              <w:jc w:val="both"/>
              <w:rPr>
                <w:rFonts w:ascii="MS LineDraw" w:hAnsi="MS LineDraw"/>
                <w:sz w:val="12"/>
              </w:rPr>
            </w:pPr>
          </w:p>
        </w:tc>
        <w:tc>
          <w:tcPr>
            <w:tcW w:w="1279" w:type="dxa"/>
          </w:tcPr>
          <w:p w14:paraId="52C4FD5F" w14:textId="77777777" w:rsidR="003E5BD0" w:rsidRPr="00051561" w:rsidRDefault="003E5BD0" w:rsidP="003E5BD0">
            <w:pPr>
              <w:ind w:right="61"/>
              <w:jc w:val="right"/>
              <w:rPr>
                <w:rFonts w:ascii="MS LineDraw" w:hAnsi="MS LineDraw"/>
                <w:bCs/>
                <w:sz w:val="12"/>
              </w:rPr>
            </w:pPr>
            <w:r w:rsidRPr="00051561">
              <w:rPr>
                <w:bCs/>
                <w:snapToGrid w:val="0"/>
                <w:spacing w:val="-21"/>
                <w:sz w:val="14"/>
              </w:rPr>
              <w:t>-------------------------------</w:t>
            </w:r>
          </w:p>
        </w:tc>
        <w:tc>
          <w:tcPr>
            <w:tcW w:w="1278" w:type="dxa"/>
          </w:tcPr>
          <w:p w14:paraId="6A390F4F" w14:textId="77777777" w:rsidR="003E5BD0" w:rsidRPr="00051561" w:rsidRDefault="003E5BD0" w:rsidP="003E5BD0">
            <w:pPr>
              <w:jc w:val="both"/>
              <w:rPr>
                <w:rFonts w:ascii="MS LineDraw" w:hAnsi="MS LineDraw"/>
                <w:sz w:val="12"/>
              </w:rPr>
            </w:pPr>
          </w:p>
        </w:tc>
        <w:tc>
          <w:tcPr>
            <w:tcW w:w="1278" w:type="dxa"/>
          </w:tcPr>
          <w:p w14:paraId="2A0D35D3" w14:textId="77777777" w:rsidR="003E5BD0" w:rsidRPr="00051561" w:rsidRDefault="003E5BD0" w:rsidP="003E5BD0">
            <w:pPr>
              <w:ind w:right="61"/>
              <w:jc w:val="right"/>
              <w:rPr>
                <w:rFonts w:ascii="MS LineDraw" w:hAnsi="MS LineDraw"/>
                <w:sz w:val="12"/>
              </w:rPr>
            </w:pPr>
            <w:r w:rsidRPr="00051561">
              <w:rPr>
                <w:snapToGrid w:val="0"/>
                <w:spacing w:val="-21"/>
                <w:sz w:val="14"/>
              </w:rPr>
              <w:t>-------------------------------</w:t>
            </w:r>
          </w:p>
        </w:tc>
        <w:tc>
          <w:tcPr>
            <w:tcW w:w="1279" w:type="dxa"/>
          </w:tcPr>
          <w:p w14:paraId="57D6973F" w14:textId="77777777" w:rsidR="003E5BD0" w:rsidRPr="00051561" w:rsidRDefault="003E5BD0" w:rsidP="003E5BD0">
            <w:pPr>
              <w:jc w:val="right"/>
              <w:rPr>
                <w:rFonts w:ascii="MS LineDraw" w:hAnsi="MS LineDraw"/>
                <w:sz w:val="12"/>
              </w:rPr>
            </w:pPr>
          </w:p>
        </w:tc>
      </w:tr>
      <w:tr w:rsidR="003E5BD0" w:rsidRPr="00051561" w14:paraId="3FCF94E2" w14:textId="77777777" w:rsidTr="0060410D">
        <w:tc>
          <w:tcPr>
            <w:tcW w:w="3950" w:type="dxa"/>
            <w:gridSpan w:val="2"/>
          </w:tcPr>
          <w:p w14:paraId="53AD2EC5" w14:textId="77777777" w:rsidR="003E5BD0" w:rsidRPr="00051561" w:rsidRDefault="003E5BD0" w:rsidP="003E5BD0">
            <w:pPr>
              <w:rPr>
                <w:b/>
                <w:sz w:val="22"/>
                <w:szCs w:val="22"/>
              </w:rPr>
            </w:pPr>
            <w:r w:rsidRPr="00051561">
              <w:rPr>
                <w:b/>
                <w:sz w:val="22"/>
                <w:szCs w:val="22"/>
              </w:rPr>
              <w:t>Net current assets</w:t>
            </w:r>
          </w:p>
        </w:tc>
        <w:tc>
          <w:tcPr>
            <w:tcW w:w="1279" w:type="dxa"/>
          </w:tcPr>
          <w:p w14:paraId="35E81E66" w14:textId="77777777" w:rsidR="003E5BD0" w:rsidRPr="00051561" w:rsidRDefault="003E5BD0" w:rsidP="003E5BD0">
            <w:pPr>
              <w:jc w:val="both"/>
              <w:rPr>
                <w:sz w:val="22"/>
                <w:szCs w:val="22"/>
              </w:rPr>
            </w:pPr>
          </w:p>
        </w:tc>
        <w:tc>
          <w:tcPr>
            <w:tcW w:w="1278" w:type="dxa"/>
          </w:tcPr>
          <w:p w14:paraId="24E2F8F0" w14:textId="195EBF9F" w:rsidR="003E5BD0" w:rsidRPr="00051561" w:rsidRDefault="00BB3048" w:rsidP="003E5BD0">
            <w:pPr>
              <w:pStyle w:val="Header"/>
              <w:tabs>
                <w:tab w:val="clear" w:pos="4153"/>
                <w:tab w:val="clear" w:pos="8306"/>
                <w:tab w:val="decimal" w:pos="1216"/>
              </w:tabs>
              <w:rPr>
                <w:bCs/>
                <w:sz w:val="22"/>
                <w:szCs w:val="22"/>
              </w:rPr>
            </w:pPr>
            <w:r>
              <w:rPr>
                <w:bCs/>
                <w:sz w:val="22"/>
                <w:szCs w:val="22"/>
              </w:rPr>
              <w:t>508,853</w:t>
            </w:r>
          </w:p>
        </w:tc>
        <w:tc>
          <w:tcPr>
            <w:tcW w:w="1278" w:type="dxa"/>
          </w:tcPr>
          <w:p w14:paraId="3274C669" w14:textId="77777777" w:rsidR="003E5BD0" w:rsidRPr="00051561" w:rsidRDefault="003E5BD0" w:rsidP="003E5BD0">
            <w:pPr>
              <w:jc w:val="both"/>
              <w:rPr>
                <w:sz w:val="22"/>
                <w:szCs w:val="22"/>
              </w:rPr>
            </w:pPr>
          </w:p>
        </w:tc>
        <w:tc>
          <w:tcPr>
            <w:tcW w:w="1279" w:type="dxa"/>
          </w:tcPr>
          <w:p w14:paraId="44EC7EF7" w14:textId="21DA7127" w:rsidR="003E5BD0" w:rsidRPr="00051561" w:rsidRDefault="003E5BD0" w:rsidP="003E5BD0">
            <w:pPr>
              <w:pStyle w:val="Header"/>
              <w:tabs>
                <w:tab w:val="clear" w:pos="4153"/>
                <w:tab w:val="clear" w:pos="8306"/>
                <w:tab w:val="decimal" w:pos="1217"/>
              </w:tabs>
              <w:rPr>
                <w:sz w:val="22"/>
                <w:szCs w:val="22"/>
              </w:rPr>
            </w:pPr>
            <w:r>
              <w:rPr>
                <w:bCs/>
                <w:sz w:val="22"/>
                <w:szCs w:val="22"/>
              </w:rPr>
              <w:t>568,062</w:t>
            </w:r>
          </w:p>
        </w:tc>
      </w:tr>
      <w:tr w:rsidR="003E5BD0" w:rsidRPr="00051561" w14:paraId="3DA66195" w14:textId="77777777" w:rsidTr="0060410D">
        <w:tc>
          <w:tcPr>
            <w:tcW w:w="5229" w:type="dxa"/>
            <w:gridSpan w:val="3"/>
          </w:tcPr>
          <w:p w14:paraId="198F8310" w14:textId="77777777" w:rsidR="003E5BD0" w:rsidRPr="00051561" w:rsidRDefault="003E5BD0" w:rsidP="003E5BD0">
            <w:pPr>
              <w:jc w:val="both"/>
              <w:rPr>
                <w:rFonts w:ascii="MS LineDraw" w:hAnsi="MS LineDraw"/>
                <w:sz w:val="12"/>
              </w:rPr>
            </w:pPr>
          </w:p>
        </w:tc>
        <w:tc>
          <w:tcPr>
            <w:tcW w:w="1278" w:type="dxa"/>
          </w:tcPr>
          <w:p w14:paraId="31A3B1F0" w14:textId="77777777" w:rsidR="003E5BD0" w:rsidRPr="00051561" w:rsidRDefault="003E5BD0" w:rsidP="003E5BD0">
            <w:pPr>
              <w:ind w:right="61"/>
              <w:jc w:val="right"/>
              <w:rPr>
                <w:rFonts w:ascii="MS LineDraw" w:hAnsi="MS LineDraw"/>
                <w:bCs/>
                <w:sz w:val="12"/>
              </w:rPr>
            </w:pPr>
            <w:r w:rsidRPr="00051561">
              <w:rPr>
                <w:bCs/>
                <w:snapToGrid w:val="0"/>
                <w:spacing w:val="-21"/>
                <w:sz w:val="14"/>
              </w:rPr>
              <w:t>-------------------------------</w:t>
            </w:r>
          </w:p>
        </w:tc>
        <w:tc>
          <w:tcPr>
            <w:tcW w:w="1278" w:type="dxa"/>
          </w:tcPr>
          <w:p w14:paraId="6FEE15B5" w14:textId="77777777" w:rsidR="003E5BD0" w:rsidRPr="00051561" w:rsidRDefault="003E5BD0" w:rsidP="003E5BD0">
            <w:pPr>
              <w:jc w:val="both"/>
              <w:rPr>
                <w:rFonts w:ascii="MS LineDraw" w:hAnsi="MS LineDraw"/>
                <w:sz w:val="12"/>
              </w:rPr>
            </w:pPr>
          </w:p>
        </w:tc>
        <w:tc>
          <w:tcPr>
            <w:tcW w:w="1279" w:type="dxa"/>
          </w:tcPr>
          <w:p w14:paraId="1BC3B293" w14:textId="77777777" w:rsidR="003E5BD0" w:rsidRPr="00051561" w:rsidRDefault="003E5BD0" w:rsidP="003E5BD0">
            <w:pPr>
              <w:ind w:right="61"/>
              <w:jc w:val="right"/>
              <w:rPr>
                <w:rFonts w:ascii="MS LineDraw" w:hAnsi="MS LineDraw"/>
                <w:sz w:val="12"/>
              </w:rPr>
            </w:pPr>
            <w:r w:rsidRPr="00051561">
              <w:rPr>
                <w:snapToGrid w:val="0"/>
                <w:spacing w:val="-21"/>
                <w:sz w:val="14"/>
              </w:rPr>
              <w:t>-------------------------------</w:t>
            </w:r>
          </w:p>
        </w:tc>
      </w:tr>
      <w:tr w:rsidR="003E5BD0" w:rsidRPr="00051561" w14:paraId="705DAB6B" w14:textId="77777777" w:rsidTr="00DA441B">
        <w:trPr>
          <w:trHeight w:val="222"/>
        </w:trPr>
        <w:tc>
          <w:tcPr>
            <w:tcW w:w="3950" w:type="dxa"/>
            <w:gridSpan w:val="2"/>
          </w:tcPr>
          <w:p w14:paraId="32FA631A" w14:textId="77777777" w:rsidR="003E5BD0" w:rsidRPr="00051561" w:rsidRDefault="003E5BD0" w:rsidP="003E5BD0">
            <w:pPr>
              <w:rPr>
                <w:b/>
                <w:sz w:val="22"/>
                <w:szCs w:val="22"/>
              </w:rPr>
            </w:pPr>
            <w:r w:rsidRPr="00051561">
              <w:rPr>
                <w:b/>
                <w:sz w:val="22"/>
                <w:szCs w:val="22"/>
              </w:rPr>
              <w:t xml:space="preserve">Total assets </w:t>
            </w:r>
            <w:proofErr w:type="gramStart"/>
            <w:r w:rsidRPr="00051561">
              <w:rPr>
                <w:b/>
                <w:sz w:val="22"/>
                <w:szCs w:val="22"/>
              </w:rPr>
              <w:t>less</w:t>
            </w:r>
            <w:proofErr w:type="gramEnd"/>
            <w:r w:rsidRPr="00051561">
              <w:rPr>
                <w:b/>
                <w:sz w:val="22"/>
                <w:szCs w:val="22"/>
              </w:rPr>
              <w:t xml:space="preserve"> current liabilities</w:t>
            </w:r>
          </w:p>
        </w:tc>
        <w:tc>
          <w:tcPr>
            <w:tcW w:w="1279" w:type="dxa"/>
          </w:tcPr>
          <w:p w14:paraId="4AB8AB58" w14:textId="77777777" w:rsidR="003E5BD0" w:rsidRPr="00051561" w:rsidRDefault="003E5BD0" w:rsidP="003E5BD0">
            <w:pPr>
              <w:jc w:val="both"/>
              <w:rPr>
                <w:sz w:val="22"/>
                <w:szCs w:val="22"/>
              </w:rPr>
            </w:pPr>
          </w:p>
        </w:tc>
        <w:tc>
          <w:tcPr>
            <w:tcW w:w="1278" w:type="dxa"/>
          </w:tcPr>
          <w:p w14:paraId="29923313" w14:textId="40F7404E" w:rsidR="003E5BD0" w:rsidRPr="00051561" w:rsidRDefault="00BB3048" w:rsidP="003E5BD0">
            <w:pPr>
              <w:tabs>
                <w:tab w:val="decimal" w:pos="1216"/>
              </w:tabs>
              <w:rPr>
                <w:bCs/>
                <w:sz w:val="22"/>
                <w:szCs w:val="22"/>
              </w:rPr>
            </w:pPr>
            <w:r>
              <w:rPr>
                <w:bCs/>
                <w:sz w:val="22"/>
                <w:szCs w:val="22"/>
              </w:rPr>
              <w:t>1,930,847</w:t>
            </w:r>
          </w:p>
        </w:tc>
        <w:tc>
          <w:tcPr>
            <w:tcW w:w="1278" w:type="dxa"/>
          </w:tcPr>
          <w:p w14:paraId="68BE2D27" w14:textId="77777777" w:rsidR="003E5BD0" w:rsidRPr="00051561" w:rsidRDefault="003E5BD0" w:rsidP="003E5BD0">
            <w:pPr>
              <w:jc w:val="both"/>
              <w:rPr>
                <w:sz w:val="22"/>
                <w:szCs w:val="22"/>
              </w:rPr>
            </w:pPr>
          </w:p>
        </w:tc>
        <w:tc>
          <w:tcPr>
            <w:tcW w:w="1279" w:type="dxa"/>
          </w:tcPr>
          <w:p w14:paraId="62D7156C" w14:textId="111EAAE0" w:rsidR="003E5BD0" w:rsidRPr="00051561" w:rsidRDefault="003E5BD0" w:rsidP="003E5BD0">
            <w:pPr>
              <w:tabs>
                <w:tab w:val="decimal" w:pos="1217"/>
              </w:tabs>
              <w:rPr>
                <w:sz w:val="22"/>
                <w:szCs w:val="22"/>
              </w:rPr>
            </w:pPr>
            <w:r>
              <w:rPr>
                <w:bCs/>
                <w:sz w:val="22"/>
                <w:szCs w:val="22"/>
              </w:rPr>
              <w:t>1,905,894</w:t>
            </w:r>
          </w:p>
        </w:tc>
      </w:tr>
      <w:tr w:rsidR="003E5BD0" w:rsidRPr="00051561" w14:paraId="667CADE2" w14:textId="77777777" w:rsidTr="0060410D">
        <w:tc>
          <w:tcPr>
            <w:tcW w:w="3950" w:type="dxa"/>
            <w:gridSpan w:val="2"/>
          </w:tcPr>
          <w:p w14:paraId="54862A3F" w14:textId="77777777" w:rsidR="003E5BD0" w:rsidRPr="00051561" w:rsidRDefault="003E5BD0" w:rsidP="003E5BD0">
            <w:pPr>
              <w:jc w:val="both"/>
              <w:rPr>
                <w:rFonts w:ascii="MS LineDraw" w:hAnsi="MS LineDraw"/>
                <w:sz w:val="12"/>
              </w:rPr>
            </w:pPr>
          </w:p>
        </w:tc>
        <w:tc>
          <w:tcPr>
            <w:tcW w:w="1279" w:type="dxa"/>
          </w:tcPr>
          <w:p w14:paraId="3A0F8ED3" w14:textId="77777777" w:rsidR="003E5BD0" w:rsidRPr="00051561" w:rsidRDefault="003E5BD0" w:rsidP="003E5BD0">
            <w:pPr>
              <w:jc w:val="both"/>
              <w:rPr>
                <w:rFonts w:ascii="MS LineDraw" w:hAnsi="MS LineDraw"/>
                <w:sz w:val="12"/>
              </w:rPr>
            </w:pPr>
          </w:p>
        </w:tc>
        <w:tc>
          <w:tcPr>
            <w:tcW w:w="1278" w:type="dxa"/>
          </w:tcPr>
          <w:p w14:paraId="01E709A0" w14:textId="77777777" w:rsidR="003E5BD0" w:rsidRPr="00051561" w:rsidRDefault="003E5BD0" w:rsidP="003E5BD0">
            <w:pPr>
              <w:ind w:right="61"/>
              <w:jc w:val="right"/>
              <w:rPr>
                <w:rFonts w:ascii="MS LineDraw" w:hAnsi="MS LineDraw"/>
                <w:bCs/>
                <w:sz w:val="12"/>
              </w:rPr>
            </w:pPr>
            <w:r w:rsidRPr="00051561">
              <w:rPr>
                <w:bCs/>
                <w:snapToGrid w:val="0"/>
                <w:spacing w:val="-49"/>
                <w:sz w:val="12"/>
              </w:rPr>
              <w:t>=========================================</w:t>
            </w:r>
          </w:p>
        </w:tc>
        <w:tc>
          <w:tcPr>
            <w:tcW w:w="1278" w:type="dxa"/>
          </w:tcPr>
          <w:p w14:paraId="1768F1DB" w14:textId="77777777" w:rsidR="003E5BD0" w:rsidRPr="00051561" w:rsidRDefault="003E5BD0" w:rsidP="003E5BD0">
            <w:pPr>
              <w:jc w:val="both"/>
              <w:rPr>
                <w:rFonts w:ascii="MS LineDraw" w:hAnsi="MS LineDraw"/>
                <w:sz w:val="12"/>
              </w:rPr>
            </w:pPr>
          </w:p>
        </w:tc>
        <w:tc>
          <w:tcPr>
            <w:tcW w:w="1279" w:type="dxa"/>
          </w:tcPr>
          <w:p w14:paraId="301310EA" w14:textId="77777777" w:rsidR="003E5BD0" w:rsidRPr="00051561" w:rsidRDefault="003E5BD0" w:rsidP="003E5BD0">
            <w:pPr>
              <w:ind w:right="61"/>
              <w:jc w:val="right"/>
              <w:rPr>
                <w:rFonts w:ascii="MS LineDraw" w:hAnsi="MS LineDraw"/>
                <w:sz w:val="12"/>
              </w:rPr>
            </w:pPr>
            <w:r w:rsidRPr="00051561">
              <w:rPr>
                <w:bCs/>
                <w:snapToGrid w:val="0"/>
                <w:spacing w:val="-49"/>
                <w:sz w:val="12"/>
              </w:rPr>
              <w:t>=========================================</w:t>
            </w:r>
          </w:p>
        </w:tc>
      </w:tr>
    </w:tbl>
    <w:p w14:paraId="58279EE0" w14:textId="77777777" w:rsidR="00DE1C1B" w:rsidRDefault="00FA72B8" w:rsidP="00DE1C1B">
      <w:pPr>
        <w:jc w:val="both"/>
        <w:rPr>
          <w:b/>
          <w:sz w:val="22"/>
          <w:szCs w:val="22"/>
        </w:rPr>
      </w:pPr>
      <w:r>
        <w:rPr>
          <w:b/>
          <w:sz w:val="22"/>
          <w:szCs w:val="22"/>
        </w:rPr>
        <w:t>Charity</w:t>
      </w:r>
      <w:r w:rsidR="00DE1C1B" w:rsidRPr="00051561">
        <w:rPr>
          <w:b/>
          <w:sz w:val="22"/>
          <w:szCs w:val="22"/>
        </w:rPr>
        <w:t xml:space="preserve"> Funds</w:t>
      </w:r>
    </w:p>
    <w:tbl>
      <w:tblPr>
        <w:tblW w:w="9064" w:type="dxa"/>
        <w:tblInd w:w="8" w:type="dxa"/>
        <w:tblLayout w:type="fixed"/>
        <w:tblCellMar>
          <w:left w:w="0" w:type="dxa"/>
          <w:right w:w="0" w:type="dxa"/>
        </w:tblCellMar>
        <w:tblLook w:val="0000" w:firstRow="0" w:lastRow="0" w:firstColumn="0" w:lastColumn="0" w:noHBand="0" w:noVBand="0"/>
      </w:tblPr>
      <w:tblGrid>
        <w:gridCol w:w="3486"/>
        <w:gridCol w:w="464"/>
        <w:gridCol w:w="1279"/>
        <w:gridCol w:w="1278"/>
        <w:gridCol w:w="1278"/>
        <w:gridCol w:w="1279"/>
      </w:tblGrid>
      <w:tr w:rsidR="00DF780A" w:rsidRPr="00051561" w14:paraId="5AFB3503" w14:textId="77777777" w:rsidTr="00A5289C">
        <w:tc>
          <w:tcPr>
            <w:tcW w:w="5229" w:type="dxa"/>
            <w:gridSpan w:val="3"/>
          </w:tcPr>
          <w:p w14:paraId="0306E72C" w14:textId="77777777" w:rsidR="00DF780A" w:rsidRPr="00051561" w:rsidRDefault="00DF780A" w:rsidP="00A5289C">
            <w:pPr>
              <w:jc w:val="both"/>
              <w:rPr>
                <w:rFonts w:ascii="MS LineDraw" w:hAnsi="MS LineDraw"/>
                <w:sz w:val="12"/>
              </w:rPr>
            </w:pPr>
          </w:p>
        </w:tc>
        <w:tc>
          <w:tcPr>
            <w:tcW w:w="1278" w:type="dxa"/>
          </w:tcPr>
          <w:p w14:paraId="3ADF36C3" w14:textId="77777777" w:rsidR="00DF780A" w:rsidRPr="00051561" w:rsidRDefault="00DF780A" w:rsidP="00A5289C">
            <w:pPr>
              <w:ind w:right="61"/>
              <w:jc w:val="right"/>
              <w:rPr>
                <w:rFonts w:ascii="MS LineDraw" w:hAnsi="MS LineDraw"/>
                <w:bCs/>
                <w:sz w:val="12"/>
              </w:rPr>
            </w:pPr>
            <w:r w:rsidRPr="00051561">
              <w:rPr>
                <w:bCs/>
                <w:snapToGrid w:val="0"/>
                <w:spacing w:val="-21"/>
                <w:sz w:val="14"/>
              </w:rPr>
              <w:t>-------------------------------</w:t>
            </w:r>
          </w:p>
        </w:tc>
        <w:tc>
          <w:tcPr>
            <w:tcW w:w="1278" w:type="dxa"/>
          </w:tcPr>
          <w:p w14:paraId="20449E07" w14:textId="77777777" w:rsidR="00DF780A" w:rsidRPr="00051561" w:rsidRDefault="00DF780A" w:rsidP="00DE1C1B">
            <w:pPr>
              <w:jc w:val="right"/>
              <w:rPr>
                <w:rFonts w:ascii="MS LineDraw" w:hAnsi="MS LineDraw"/>
                <w:sz w:val="12"/>
              </w:rPr>
            </w:pPr>
          </w:p>
        </w:tc>
        <w:tc>
          <w:tcPr>
            <w:tcW w:w="1279" w:type="dxa"/>
          </w:tcPr>
          <w:p w14:paraId="036F2C18" w14:textId="77777777" w:rsidR="00DF780A" w:rsidRPr="00051561" w:rsidRDefault="00DF780A" w:rsidP="00A5289C">
            <w:pPr>
              <w:ind w:right="61"/>
              <w:jc w:val="right"/>
              <w:rPr>
                <w:rFonts w:ascii="MS LineDraw" w:hAnsi="MS LineDraw"/>
                <w:sz w:val="12"/>
              </w:rPr>
            </w:pPr>
            <w:r w:rsidRPr="00051561">
              <w:rPr>
                <w:snapToGrid w:val="0"/>
                <w:spacing w:val="-21"/>
                <w:sz w:val="14"/>
              </w:rPr>
              <w:t>-------------------------------</w:t>
            </w:r>
          </w:p>
        </w:tc>
      </w:tr>
      <w:tr w:rsidR="00DF780A" w:rsidRPr="00051561" w14:paraId="6DC872B6" w14:textId="77777777" w:rsidTr="00A5289C">
        <w:tc>
          <w:tcPr>
            <w:tcW w:w="3486" w:type="dxa"/>
          </w:tcPr>
          <w:p w14:paraId="722D98F1" w14:textId="77777777" w:rsidR="00DF780A" w:rsidRPr="00051561" w:rsidRDefault="00FA72B8" w:rsidP="00A5289C">
            <w:pPr>
              <w:rPr>
                <w:b/>
                <w:sz w:val="22"/>
                <w:szCs w:val="22"/>
              </w:rPr>
            </w:pPr>
            <w:r>
              <w:rPr>
                <w:b/>
                <w:sz w:val="22"/>
                <w:szCs w:val="22"/>
              </w:rPr>
              <w:t>Unrestricted Funds</w:t>
            </w:r>
          </w:p>
        </w:tc>
        <w:tc>
          <w:tcPr>
            <w:tcW w:w="464" w:type="dxa"/>
          </w:tcPr>
          <w:p w14:paraId="5A51421F" w14:textId="41BB6E26" w:rsidR="00DF780A" w:rsidRPr="00051561" w:rsidRDefault="00BB3048" w:rsidP="00B579FF">
            <w:pPr>
              <w:jc w:val="right"/>
              <w:rPr>
                <w:b/>
                <w:sz w:val="22"/>
                <w:szCs w:val="22"/>
              </w:rPr>
            </w:pPr>
            <w:r>
              <w:rPr>
                <w:b/>
                <w:sz w:val="22"/>
                <w:szCs w:val="22"/>
              </w:rPr>
              <w:t>18</w:t>
            </w:r>
          </w:p>
        </w:tc>
        <w:tc>
          <w:tcPr>
            <w:tcW w:w="1279" w:type="dxa"/>
          </w:tcPr>
          <w:p w14:paraId="7A6280BD" w14:textId="77777777" w:rsidR="00DF780A" w:rsidRPr="00051561" w:rsidRDefault="00DF780A" w:rsidP="00A5289C">
            <w:pPr>
              <w:jc w:val="both"/>
              <w:rPr>
                <w:sz w:val="22"/>
                <w:szCs w:val="22"/>
              </w:rPr>
            </w:pPr>
          </w:p>
        </w:tc>
        <w:tc>
          <w:tcPr>
            <w:tcW w:w="1278" w:type="dxa"/>
          </w:tcPr>
          <w:p w14:paraId="2FF1DEED" w14:textId="3278D304" w:rsidR="00DF780A" w:rsidRPr="00051561" w:rsidRDefault="00BB3048" w:rsidP="00105903">
            <w:pPr>
              <w:tabs>
                <w:tab w:val="decimal" w:pos="1216"/>
              </w:tabs>
              <w:rPr>
                <w:bCs/>
                <w:sz w:val="22"/>
                <w:szCs w:val="22"/>
              </w:rPr>
            </w:pPr>
            <w:r>
              <w:rPr>
                <w:bCs/>
                <w:sz w:val="22"/>
                <w:szCs w:val="22"/>
              </w:rPr>
              <w:t>1,930,847</w:t>
            </w:r>
          </w:p>
        </w:tc>
        <w:tc>
          <w:tcPr>
            <w:tcW w:w="1278" w:type="dxa"/>
          </w:tcPr>
          <w:p w14:paraId="6D020522" w14:textId="77777777" w:rsidR="00DF780A" w:rsidRPr="00051561" w:rsidRDefault="00DF780A" w:rsidP="00DE1C1B">
            <w:pPr>
              <w:jc w:val="right"/>
              <w:rPr>
                <w:sz w:val="22"/>
                <w:szCs w:val="22"/>
              </w:rPr>
            </w:pPr>
          </w:p>
        </w:tc>
        <w:tc>
          <w:tcPr>
            <w:tcW w:w="1279" w:type="dxa"/>
          </w:tcPr>
          <w:p w14:paraId="018BDDCB" w14:textId="252C75DD" w:rsidR="00DF780A" w:rsidRPr="00051561" w:rsidRDefault="003E5BD0" w:rsidP="00A5289C">
            <w:pPr>
              <w:tabs>
                <w:tab w:val="decimal" w:pos="1217"/>
              </w:tabs>
              <w:rPr>
                <w:sz w:val="22"/>
                <w:szCs w:val="22"/>
              </w:rPr>
            </w:pPr>
            <w:r>
              <w:rPr>
                <w:bCs/>
                <w:sz w:val="22"/>
                <w:szCs w:val="22"/>
              </w:rPr>
              <w:t>1,905,894</w:t>
            </w:r>
          </w:p>
        </w:tc>
      </w:tr>
      <w:tr w:rsidR="00DF780A" w:rsidRPr="00051561" w14:paraId="16CE0A23" w14:textId="77777777" w:rsidTr="00A5289C">
        <w:tc>
          <w:tcPr>
            <w:tcW w:w="3950" w:type="dxa"/>
            <w:gridSpan w:val="2"/>
          </w:tcPr>
          <w:p w14:paraId="3DE59246" w14:textId="77777777" w:rsidR="00DF780A" w:rsidRPr="00051561" w:rsidRDefault="00DF780A" w:rsidP="00A5289C">
            <w:pPr>
              <w:jc w:val="both"/>
              <w:rPr>
                <w:rFonts w:ascii="MS LineDraw" w:hAnsi="MS LineDraw"/>
                <w:sz w:val="12"/>
              </w:rPr>
            </w:pPr>
          </w:p>
        </w:tc>
        <w:tc>
          <w:tcPr>
            <w:tcW w:w="1279" w:type="dxa"/>
          </w:tcPr>
          <w:p w14:paraId="2B296ADC" w14:textId="77777777" w:rsidR="00DF780A" w:rsidRPr="00051561" w:rsidRDefault="00DF780A" w:rsidP="00A5289C">
            <w:pPr>
              <w:jc w:val="both"/>
              <w:rPr>
                <w:rFonts w:ascii="MS LineDraw" w:hAnsi="MS LineDraw"/>
                <w:sz w:val="12"/>
              </w:rPr>
            </w:pPr>
          </w:p>
        </w:tc>
        <w:tc>
          <w:tcPr>
            <w:tcW w:w="1278" w:type="dxa"/>
          </w:tcPr>
          <w:p w14:paraId="6EF5552F" w14:textId="77777777" w:rsidR="00DF780A" w:rsidRPr="00051561" w:rsidRDefault="00DF780A" w:rsidP="00A5289C">
            <w:pPr>
              <w:ind w:right="61"/>
              <w:jc w:val="right"/>
              <w:rPr>
                <w:rFonts w:ascii="MS LineDraw" w:hAnsi="MS LineDraw"/>
                <w:bCs/>
                <w:sz w:val="12"/>
              </w:rPr>
            </w:pPr>
            <w:r w:rsidRPr="00051561">
              <w:rPr>
                <w:bCs/>
                <w:snapToGrid w:val="0"/>
                <w:spacing w:val="-49"/>
                <w:sz w:val="12"/>
              </w:rPr>
              <w:t>=========================================</w:t>
            </w:r>
          </w:p>
        </w:tc>
        <w:tc>
          <w:tcPr>
            <w:tcW w:w="1278" w:type="dxa"/>
          </w:tcPr>
          <w:p w14:paraId="54D1CF0E" w14:textId="77777777" w:rsidR="00DF780A" w:rsidRPr="00051561" w:rsidRDefault="00DF780A" w:rsidP="00DE1C1B">
            <w:pPr>
              <w:jc w:val="right"/>
              <w:rPr>
                <w:rFonts w:ascii="MS LineDraw" w:hAnsi="MS LineDraw"/>
                <w:sz w:val="12"/>
              </w:rPr>
            </w:pPr>
          </w:p>
        </w:tc>
        <w:tc>
          <w:tcPr>
            <w:tcW w:w="1279" w:type="dxa"/>
          </w:tcPr>
          <w:p w14:paraId="100123FB" w14:textId="77777777" w:rsidR="00DF780A" w:rsidRPr="00051561" w:rsidRDefault="00DF780A" w:rsidP="00A5289C">
            <w:pPr>
              <w:ind w:right="61"/>
              <w:jc w:val="right"/>
              <w:rPr>
                <w:rFonts w:ascii="MS LineDraw" w:hAnsi="MS LineDraw"/>
                <w:sz w:val="12"/>
              </w:rPr>
            </w:pPr>
            <w:r w:rsidRPr="00051561">
              <w:rPr>
                <w:bCs/>
                <w:snapToGrid w:val="0"/>
                <w:spacing w:val="-49"/>
                <w:sz w:val="12"/>
              </w:rPr>
              <w:t>=========================================</w:t>
            </w:r>
          </w:p>
        </w:tc>
      </w:tr>
    </w:tbl>
    <w:p w14:paraId="79678BCC" w14:textId="77777777" w:rsidR="00DE1C1B" w:rsidRPr="00051561" w:rsidRDefault="00DE1C1B" w:rsidP="00DE1C1B">
      <w:pPr>
        <w:widowControl w:val="0"/>
        <w:spacing w:line="10" w:lineRule="exact"/>
        <w:jc w:val="both"/>
        <w:rPr>
          <w:sz w:val="22"/>
        </w:rPr>
      </w:pPr>
    </w:p>
    <w:p w14:paraId="146AFBF6" w14:textId="77777777" w:rsidR="00DE1C1B" w:rsidRPr="00051561" w:rsidRDefault="00DE1C1B" w:rsidP="00DE1C1B">
      <w:pPr>
        <w:widowControl w:val="0"/>
        <w:tabs>
          <w:tab w:val="left" w:pos="464"/>
        </w:tabs>
        <w:jc w:val="both"/>
        <w:rPr>
          <w:sz w:val="22"/>
        </w:rPr>
      </w:pPr>
      <w:bookmarkStart w:id="4" w:name="Fpage005"/>
      <w:bookmarkEnd w:id="4"/>
    </w:p>
    <w:p w14:paraId="6750C0BD" w14:textId="171D7D7F" w:rsidR="007878E2" w:rsidRDefault="009B13AF" w:rsidP="00AA1295">
      <w:pPr>
        <w:jc w:val="both"/>
        <w:rPr>
          <w:sz w:val="22"/>
          <w:szCs w:val="22"/>
        </w:rPr>
      </w:pPr>
      <w:r w:rsidRPr="00051561">
        <w:rPr>
          <w:sz w:val="22"/>
          <w:szCs w:val="22"/>
        </w:rPr>
        <w:t>For the year ending 30</w:t>
      </w:r>
      <w:r w:rsidR="00CC7C8A" w:rsidRPr="00051561">
        <w:rPr>
          <w:sz w:val="22"/>
          <w:szCs w:val="22"/>
        </w:rPr>
        <w:t>th</w:t>
      </w:r>
      <w:r w:rsidRPr="00051561">
        <w:rPr>
          <w:sz w:val="22"/>
          <w:szCs w:val="22"/>
        </w:rPr>
        <w:t xml:space="preserve"> September 20</w:t>
      </w:r>
      <w:r w:rsidR="009E7C6B">
        <w:rPr>
          <w:sz w:val="22"/>
          <w:szCs w:val="22"/>
        </w:rPr>
        <w:t>2</w:t>
      </w:r>
      <w:r w:rsidR="003E5BD0">
        <w:rPr>
          <w:sz w:val="22"/>
          <w:szCs w:val="22"/>
        </w:rPr>
        <w:t>2</w:t>
      </w:r>
      <w:r w:rsidRPr="00051561">
        <w:rPr>
          <w:sz w:val="22"/>
          <w:szCs w:val="22"/>
        </w:rPr>
        <w:t xml:space="preserve"> the company was entitled to exemption from audit under Section 477 of the Companies Act 20</w:t>
      </w:r>
      <w:r w:rsidR="007878E2">
        <w:rPr>
          <w:sz w:val="22"/>
          <w:szCs w:val="22"/>
        </w:rPr>
        <w:t>06 relating to small companies</w:t>
      </w:r>
      <w:r w:rsidR="0032704D">
        <w:rPr>
          <w:sz w:val="22"/>
          <w:szCs w:val="22"/>
        </w:rPr>
        <w:t>.</w:t>
      </w:r>
      <w:r w:rsidR="007878E2">
        <w:rPr>
          <w:sz w:val="22"/>
          <w:szCs w:val="22"/>
        </w:rPr>
        <w:t xml:space="preserve">  However, </w:t>
      </w:r>
      <w:r w:rsidR="00AA1295">
        <w:rPr>
          <w:sz w:val="22"/>
          <w:szCs w:val="22"/>
        </w:rPr>
        <w:t>t</w:t>
      </w:r>
      <w:r w:rsidR="007878E2">
        <w:rPr>
          <w:sz w:val="22"/>
          <w:szCs w:val="22"/>
        </w:rPr>
        <w:t>he members have required the company to obtain an audit of its accounts for the year in question</w:t>
      </w:r>
      <w:r w:rsidR="005F1ADD">
        <w:rPr>
          <w:sz w:val="22"/>
          <w:szCs w:val="22"/>
        </w:rPr>
        <w:t xml:space="preserve"> in accordance with section 476.</w:t>
      </w:r>
    </w:p>
    <w:p w14:paraId="1FFF1197" w14:textId="77777777" w:rsidR="00AA1295" w:rsidRDefault="00AA1295" w:rsidP="00AA1295">
      <w:pPr>
        <w:jc w:val="both"/>
        <w:rPr>
          <w:sz w:val="22"/>
          <w:szCs w:val="22"/>
        </w:rPr>
      </w:pPr>
    </w:p>
    <w:p w14:paraId="17529C29" w14:textId="77777777" w:rsidR="009B13AF" w:rsidRPr="00051561" w:rsidRDefault="009B13AF" w:rsidP="00AA1295">
      <w:pPr>
        <w:jc w:val="both"/>
        <w:rPr>
          <w:sz w:val="22"/>
          <w:szCs w:val="22"/>
        </w:rPr>
      </w:pPr>
      <w:r w:rsidRPr="00051561">
        <w:rPr>
          <w:sz w:val="22"/>
          <w:szCs w:val="22"/>
        </w:rPr>
        <w:t xml:space="preserve">The directors acknowledge their responsibilities for complying with the requirements of the Act with respect to accounting records and the preparation of accounts. </w:t>
      </w:r>
    </w:p>
    <w:p w14:paraId="573D7D40" w14:textId="77777777" w:rsidR="009B13AF" w:rsidRPr="00051561" w:rsidRDefault="009B13AF" w:rsidP="006C057D">
      <w:pPr>
        <w:jc w:val="both"/>
      </w:pPr>
    </w:p>
    <w:p w14:paraId="6CFAEE78" w14:textId="77777777" w:rsidR="009B13AF" w:rsidRPr="00051561" w:rsidRDefault="009B13AF" w:rsidP="006C057D">
      <w:pPr>
        <w:jc w:val="both"/>
        <w:rPr>
          <w:sz w:val="22"/>
          <w:szCs w:val="22"/>
        </w:rPr>
      </w:pPr>
      <w:r w:rsidRPr="00051561">
        <w:rPr>
          <w:sz w:val="22"/>
          <w:szCs w:val="22"/>
        </w:rPr>
        <w:t xml:space="preserve">These financial statements have been prepared in accordance with the </w:t>
      </w:r>
      <w:r w:rsidR="00B64516">
        <w:rPr>
          <w:sz w:val="22"/>
          <w:szCs w:val="22"/>
        </w:rPr>
        <w:t xml:space="preserve">special </w:t>
      </w:r>
      <w:r w:rsidRPr="00051561">
        <w:rPr>
          <w:sz w:val="22"/>
          <w:szCs w:val="22"/>
        </w:rPr>
        <w:t xml:space="preserve">provisions </w:t>
      </w:r>
      <w:r w:rsidR="00B64516">
        <w:rPr>
          <w:sz w:val="22"/>
          <w:szCs w:val="22"/>
        </w:rPr>
        <w:t>for</w:t>
      </w:r>
      <w:r w:rsidRPr="00051561">
        <w:rPr>
          <w:sz w:val="22"/>
          <w:szCs w:val="22"/>
        </w:rPr>
        <w:t xml:space="preserve"> small companies </w:t>
      </w:r>
      <w:r w:rsidR="00B64516">
        <w:rPr>
          <w:sz w:val="22"/>
          <w:szCs w:val="22"/>
        </w:rPr>
        <w:t>under part 15 of the Companies Act 20</w:t>
      </w:r>
      <w:r w:rsidR="008516DA">
        <w:rPr>
          <w:sz w:val="22"/>
          <w:szCs w:val="22"/>
        </w:rPr>
        <w:t>0</w:t>
      </w:r>
      <w:r w:rsidR="00B64516">
        <w:rPr>
          <w:sz w:val="22"/>
          <w:szCs w:val="22"/>
        </w:rPr>
        <w:t>6.</w:t>
      </w:r>
    </w:p>
    <w:p w14:paraId="719B52D9" w14:textId="77777777" w:rsidR="00DA441B" w:rsidRPr="00051561" w:rsidRDefault="00DA441B" w:rsidP="00DA441B">
      <w:pPr>
        <w:widowControl w:val="0"/>
        <w:tabs>
          <w:tab w:val="left" w:pos="5895"/>
        </w:tabs>
        <w:jc w:val="both"/>
        <w:rPr>
          <w:sz w:val="22"/>
          <w:szCs w:val="22"/>
        </w:rPr>
      </w:pPr>
    </w:p>
    <w:p w14:paraId="6EC64657" w14:textId="77777777" w:rsidR="00DA441B" w:rsidRPr="00051561" w:rsidRDefault="00DA441B" w:rsidP="00DA441B">
      <w:pPr>
        <w:widowControl w:val="0"/>
        <w:tabs>
          <w:tab w:val="left" w:pos="464"/>
        </w:tabs>
        <w:jc w:val="both"/>
        <w:rPr>
          <w:sz w:val="22"/>
        </w:rPr>
      </w:pPr>
      <w:r w:rsidRPr="00051561">
        <w:rPr>
          <w:sz w:val="22"/>
        </w:rPr>
        <w:t>On behalf of the Board:</w:t>
      </w:r>
    </w:p>
    <w:p w14:paraId="47856D05" w14:textId="77777777" w:rsidR="00DA441B" w:rsidRPr="00051561" w:rsidRDefault="00DA441B" w:rsidP="00DA441B">
      <w:pPr>
        <w:widowControl w:val="0"/>
        <w:tabs>
          <w:tab w:val="left" w:pos="464"/>
        </w:tabs>
        <w:jc w:val="both"/>
        <w:rPr>
          <w:sz w:val="22"/>
        </w:rPr>
      </w:pPr>
    </w:p>
    <w:p w14:paraId="64B42491" w14:textId="3EA914D8" w:rsidR="0064629F" w:rsidRDefault="005F3480" w:rsidP="00DA441B">
      <w:pPr>
        <w:widowControl w:val="0"/>
        <w:tabs>
          <w:tab w:val="left" w:pos="464"/>
        </w:tabs>
        <w:jc w:val="both"/>
        <w:rPr>
          <w:sz w:val="22"/>
        </w:rPr>
      </w:pPr>
      <w:r>
        <w:rPr>
          <w:noProof/>
          <w:sz w:val="22"/>
        </w:rPr>
        <w:drawing>
          <wp:inline distT="0" distB="0" distL="0" distR="0" wp14:anchorId="77917CE7" wp14:editId="4BC7A280">
            <wp:extent cx="1290320" cy="619582"/>
            <wp:effectExtent l="0" t="0" r="5080" b="3175"/>
            <wp:docPr id="1680581044"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81044" name="Picture 2" descr="A picture containing shape&#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316565" cy="632184"/>
                    </a:xfrm>
                    <a:prstGeom prst="rect">
                      <a:avLst/>
                    </a:prstGeom>
                  </pic:spPr>
                </pic:pic>
              </a:graphicData>
            </a:graphic>
          </wp:inline>
        </w:drawing>
      </w:r>
    </w:p>
    <w:p w14:paraId="6DEBC104" w14:textId="77777777" w:rsidR="00FA72B8" w:rsidRPr="00051561" w:rsidRDefault="00FA72B8" w:rsidP="00DA441B">
      <w:pPr>
        <w:widowControl w:val="0"/>
        <w:tabs>
          <w:tab w:val="left" w:pos="464"/>
        </w:tabs>
        <w:jc w:val="both"/>
        <w:rPr>
          <w:sz w:val="22"/>
        </w:rPr>
      </w:pPr>
    </w:p>
    <w:p w14:paraId="08589757" w14:textId="77777777" w:rsidR="008576CC" w:rsidRPr="000576BC" w:rsidRDefault="008576CC" w:rsidP="008576CC">
      <w:pPr>
        <w:jc w:val="both"/>
        <w:rPr>
          <w:sz w:val="22"/>
          <w:szCs w:val="22"/>
        </w:rPr>
      </w:pPr>
      <w:r w:rsidRPr="000576BC">
        <w:rPr>
          <w:sz w:val="22"/>
          <w:szCs w:val="22"/>
        </w:rPr>
        <w:t>Dr James H Bamber</w:t>
      </w:r>
    </w:p>
    <w:p w14:paraId="49B292D6" w14:textId="77777777" w:rsidR="008576CC" w:rsidRPr="000576BC" w:rsidRDefault="008576CC" w:rsidP="008576CC">
      <w:pPr>
        <w:jc w:val="both"/>
        <w:rPr>
          <w:sz w:val="22"/>
          <w:szCs w:val="22"/>
        </w:rPr>
      </w:pPr>
      <w:r w:rsidRPr="000576BC">
        <w:rPr>
          <w:sz w:val="22"/>
          <w:szCs w:val="22"/>
        </w:rPr>
        <w:t xml:space="preserve">Honorary Treasurer </w:t>
      </w:r>
    </w:p>
    <w:p w14:paraId="62B7F85A" w14:textId="77777777" w:rsidR="00FA72B8" w:rsidRPr="00051561" w:rsidRDefault="00FA72B8" w:rsidP="00DA441B">
      <w:pPr>
        <w:widowControl w:val="0"/>
        <w:tabs>
          <w:tab w:val="left" w:pos="464"/>
        </w:tabs>
        <w:jc w:val="both"/>
        <w:rPr>
          <w:sz w:val="22"/>
        </w:rPr>
      </w:pPr>
    </w:p>
    <w:p w14:paraId="46BF8204" w14:textId="2A766235" w:rsidR="00DE1C1B" w:rsidRPr="00051561" w:rsidRDefault="00DA441B" w:rsidP="00DE1C1B">
      <w:pPr>
        <w:widowControl w:val="0"/>
        <w:tabs>
          <w:tab w:val="left" w:pos="464"/>
        </w:tabs>
        <w:jc w:val="both"/>
        <w:rPr>
          <w:sz w:val="22"/>
        </w:rPr>
      </w:pPr>
      <w:r w:rsidRPr="00051561">
        <w:rPr>
          <w:sz w:val="22"/>
        </w:rPr>
        <w:t>Approved by</w:t>
      </w:r>
      <w:r w:rsidR="00FA72B8">
        <w:rPr>
          <w:sz w:val="22"/>
        </w:rPr>
        <w:t xml:space="preserve"> the Board on</w:t>
      </w:r>
      <w:r w:rsidR="00AB6B30">
        <w:rPr>
          <w:sz w:val="22"/>
        </w:rPr>
        <w:t xml:space="preserve"> </w:t>
      </w:r>
      <w:r w:rsidR="003E5BD0">
        <w:rPr>
          <w:sz w:val="22"/>
        </w:rPr>
        <w:t xml:space="preserve">                                     </w:t>
      </w:r>
      <w:r w:rsidR="00CD27ED">
        <w:rPr>
          <w:sz w:val="22"/>
        </w:rPr>
        <w:t>16</w:t>
      </w:r>
      <w:r w:rsidR="00CD27ED" w:rsidRPr="00CD27ED">
        <w:rPr>
          <w:sz w:val="22"/>
          <w:vertAlign w:val="superscript"/>
        </w:rPr>
        <w:t>th</w:t>
      </w:r>
      <w:r w:rsidR="00CD27ED">
        <w:rPr>
          <w:sz w:val="22"/>
        </w:rPr>
        <w:t xml:space="preserve"> </w:t>
      </w:r>
      <w:proofErr w:type="gramStart"/>
      <w:r w:rsidR="00CD27ED">
        <w:rPr>
          <w:sz w:val="22"/>
        </w:rPr>
        <w:t>March</w:t>
      </w:r>
      <w:r w:rsidR="003E5BD0">
        <w:rPr>
          <w:sz w:val="22"/>
        </w:rPr>
        <w:t xml:space="preserve">  2023</w:t>
      </w:r>
      <w:proofErr w:type="gramEnd"/>
    </w:p>
    <w:p w14:paraId="26B1E0FF" w14:textId="77777777" w:rsidR="00FA72B8" w:rsidRDefault="00FA72B8" w:rsidP="00DE1C1B">
      <w:pPr>
        <w:widowControl w:val="0"/>
        <w:tabs>
          <w:tab w:val="left" w:pos="464"/>
        </w:tabs>
        <w:jc w:val="both"/>
        <w:rPr>
          <w:sz w:val="16"/>
          <w:szCs w:val="16"/>
        </w:rPr>
      </w:pPr>
    </w:p>
    <w:p w14:paraId="1111677D" w14:textId="77777777" w:rsidR="00FA72B8" w:rsidRDefault="00FA72B8" w:rsidP="00DE1C1B">
      <w:pPr>
        <w:widowControl w:val="0"/>
        <w:tabs>
          <w:tab w:val="left" w:pos="464"/>
        </w:tabs>
        <w:jc w:val="both"/>
        <w:rPr>
          <w:sz w:val="16"/>
          <w:szCs w:val="16"/>
        </w:rPr>
      </w:pPr>
    </w:p>
    <w:p w14:paraId="63BBD982" w14:textId="77777777" w:rsidR="00FA72B8" w:rsidRDefault="00FA72B8" w:rsidP="00DE1C1B">
      <w:pPr>
        <w:widowControl w:val="0"/>
        <w:tabs>
          <w:tab w:val="left" w:pos="464"/>
        </w:tabs>
        <w:jc w:val="both"/>
        <w:rPr>
          <w:sz w:val="16"/>
          <w:szCs w:val="16"/>
        </w:rPr>
      </w:pPr>
    </w:p>
    <w:p w14:paraId="38944BC9" w14:textId="77777777" w:rsidR="007C20A6" w:rsidRDefault="007C20A6" w:rsidP="00DE1C1B">
      <w:pPr>
        <w:widowControl w:val="0"/>
        <w:tabs>
          <w:tab w:val="left" w:pos="464"/>
        </w:tabs>
        <w:jc w:val="both"/>
        <w:rPr>
          <w:sz w:val="16"/>
          <w:szCs w:val="16"/>
        </w:rPr>
      </w:pPr>
    </w:p>
    <w:p w14:paraId="2C2C25A7" w14:textId="77777777" w:rsidR="007C20A6" w:rsidRDefault="007C20A6" w:rsidP="00DE1C1B">
      <w:pPr>
        <w:widowControl w:val="0"/>
        <w:tabs>
          <w:tab w:val="left" w:pos="464"/>
        </w:tabs>
        <w:jc w:val="both"/>
        <w:rPr>
          <w:sz w:val="16"/>
          <w:szCs w:val="16"/>
        </w:rPr>
      </w:pPr>
    </w:p>
    <w:p w14:paraId="34AD4405" w14:textId="77777777" w:rsidR="00FA72B8" w:rsidRDefault="00FA72B8" w:rsidP="00DE1C1B">
      <w:pPr>
        <w:widowControl w:val="0"/>
        <w:tabs>
          <w:tab w:val="left" w:pos="464"/>
        </w:tabs>
        <w:jc w:val="both"/>
        <w:rPr>
          <w:sz w:val="16"/>
          <w:szCs w:val="16"/>
        </w:rPr>
      </w:pPr>
    </w:p>
    <w:p w14:paraId="7617512D" w14:textId="77777777" w:rsidR="006117E9" w:rsidRDefault="006117E9" w:rsidP="003F60FD">
      <w:pPr>
        <w:widowControl w:val="0"/>
        <w:tabs>
          <w:tab w:val="left" w:pos="464"/>
        </w:tabs>
        <w:jc w:val="center"/>
        <w:rPr>
          <w:sz w:val="22"/>
        </w:rPr>
      </w:pPr>
    </w:p>
    <w:p w14:paraId="7792119F" w14:textId="77777777" w:rsidR="003F60FD" w:rsidRDefault="00D22BDE" w:rsidP="003F60FD">
      <w:pPr>
        <w:widowControl w:val="0"/>
        <w:tabs>
          <w:tab w:val="left" w:pos="464"/>
        </w:tabs>
        <w:jc w:val="center"/>
        <w:rPr>
          <w:sz w:val="22"/>
        </w:rPr>
      </w:pPr>
      <w:r w:rsidRPr="00051561">
        <w:rPr>
          <w:sz w:val="22"/>
        </w:rPr>
        <w:lastRenderedPageBreak/>
        <w:t xml:space="preserve">The notes on pages </w:t>
      </w:r>
      <w:r w:rsidR="00173B5A" w:rsidRPr="00051561">
        <w:rPr>
          <w:sz w:val="22"/>
        </w:rPr>
        <w:t>1</w:t>
      </w:r>
      <w:r w:rsidR="008F43FE">
        <w:rPr>
          <w:sz w:val="22"/>
        </w:rPr>
        <w:t>8</w:t>
      </w:r>
      <w:r w:rsidRPr="00051561">
        <w:rPr>
          <w:sz w:val="22"/>
        </w:rPr>
        <w:t xml:space="preserve"> to </w:t>
      </w:r>
      <w:r w:rsidR="0081141E">
        <w:rPr>
          <w:sz w:val="22"/>
        </w:rPr>
        <w:t>2</w:t>
      </w:r>
      <w:r w:rsidR="008F43FE">
        <w:rPr>
          <w:sz w:val="22"/>
        </w:rPr>
        <w:t>9</w:t>
      </w:r>
      <w:r w:rsidRPr="00051561">
        <w:rPr>
          <w:sz w:val="22"/>
        </w:rPr>
        <w:t xml:space="preserve"> form part of theses financial statements</w:t>
      </w:r>
      <w:r w:rsidR="003F60FD" w:rsidRPr="00051561">
        <w:rPr>
          <w:sz w:val="22"/>
        </w:rPr>
        <w:t>.</w:t>
      </w:r>
    </w:p>
    <w:p w14:paraId="39BAFEB8" w14:textId="77777777" w:rsidR="00550218" w:rsidRPr="00051561" w:rsidRDefault="00550218" w:rsidP="003F60FD">
      <w:pPr>
        <w:widowControl w:val="0"/>
        <w:tabs>
          <w:tab w:val="left" w:pos="464"/>
        </w:tabs>
        <w:jc w:val="center"/>
        <w:rPr>
          <w:sz w:val="22"/>
        </w:rPr>
      </w:pPr>
    </w:p>
    <w:p w14:paraId="55CA995B" w14:textId="77777777" w:rsidR="00103763" w:rsidRDefault="00103763" w:rsidP="003F60FD">
      <w:pPr>
        <w:widowControl w:val="0"/>
        <w:tabs>
          <w:tab w:val="left" w:pos="464"/>
        </w:tabs>
        <w:jc w:val="center"/>
        <w:rPr>
          <w:sz w:val="22"/>
        </w:rPr>
        <w:sectPr w:rsidR="00103763" w:rsidSect="001923CF">
          <w:headerReference w:type="even" r:id="rId50"/>
          <w:headerReference w:type="default" r:id="rId51"/>
          <w:footerReference w:type="default" r:id="rId52"/>
          <w:headerReference w:type="first" r:id="rId53"/>
          <w:pgSz w:w="11909" w:h="16834" w:code="9"/>
          <w:pgMar w:top="720" w:right="1400" w:bottom="902" w:left="1440" w:header="709" w:footer="709" w:gutter="0"/>
          <w:cols w:space="720"/>
        </w:sectPr>
      </w:pPr>
    </w:p>
    <w:p w14:paraId="586A20F5" w14:textId="77777777" w:rsidR="00DA441B" w:rsidRPr="00046120" w:rsidRDefault="00DA441B" w:rsidP="00046120">
      <w:pPr>
        <w:widowControl w:val="0"/>
        <w:tabs>
          <w:tab w:val="left" w:pos="464"/>
        </w:tabs>
        <w:rPr>
          <w:sz w:val="22"/>
          <w:szCs w:val="22"/>
        </w:rPr>
      </w:pPr>
    </w:p>
    <w:tbl>
      <w:tblPr>
        <w:tblW w:w="9064" w:type="dxa"/>
        <w:tblInd w:w="8" w:type="dxa"/>
        <w:tblLayout w:type="fixed"/>
        <w:tblCellMar>
          <w:left w:w="0" w:type="dxa"/>
          <w:right w:w="0" w:type="dxa"/>
        </w:tblCellMar>
        <w:tblLook w:val="0000" w:firstRow="0" w:lastRow="0" w:firstColumn="0" w:lastColumn="0" w:noHBand="0" w:noVBand="0"/>
      </w:tblPr>
      <w:tblGrid>
        <w:gridCol w:w="3950"/>
        <w:gridCol w:w="1279"/>
        <w:gridCol w:w="1278"/>
        <w:gridCol w:w="1278"/>
        <w:gridCol w:w="1279"/>
      </w:tblGrid>
      <w:tr w:rsidR="00046120" w:rsidRPr="00051561" w14:paraId="702F4E74" w14:textId="77777777" w:rsidTr="00046120">
        <w:tc>
          <w:tcPr>
            <w:tcW w:w="3950" w:type="dxa"/>
          </w:tcPr>
          <w:p w14:paraId="7A7F3C3B" w14:textId="77777777" w:rsidR="00046120" w:rsidRPr="00051561" w:rsidRDefault="00046120" w:rsidP="00046120">
            <w:pPr>
              <w:rPr>
                <w:sz w:val="22"/>
                <w:szCs w:val="22"/>
              </w:rPr>
            </w:pPr>
            <w:r w:rsidRPr="00051561">
              <w:br w:type="page"/>
            </w:r>
            <w:r w:rsidRPr="00051561">
              <w:rPr>
                <w:sz w:val="22"/>
                <w:szCs w:val="22"/>
              </w:rPr>
              <w:br w:type="page"/>
            </w:r>
          </w:p>
        </w:tc>
        <w:tc>
          <w:tcPr>
            <w:tcW w:w="2557" w:type="dxa"/>
            <w:gridSpan w:val="2"/>
          </w:tcPr>
          <w:p w14:paraId="7E368C7B" w14:textId="5918FB5D" w:rsidR="00046120" w:rsidRPr="00051561" w:rsidRDefault="00046120" w:rsidP="003E5BD0">
            <w:pPr>
              <w:jc w:val="center"/>
              <w:rPr>
                <w:sz w:val="22"/>
                <w:szCs w:val="22"/>
              </w:rPr>
            </w:pPr>
            <w:r w:rsidRPr="00051561">
              <w:rPr>
                <w:b/>
                <w:sz w:val="22"/>
                <w:szCs w:val="22"/>
              </w:rPr>
              <w:t>20</w:t>
            </w:r>
            <w:r w:rsidR="009E7C6B">
              <w:rPr>
                <w:b/>
                <w:sz w:val="22"/>
                <w:szCs w:val="22"/>
              </w:rPr>
              <w:t>2</w:t>
            </w:r>
            <w:r w:rsidR="003E5BD0">
              <w:rPr>
                <w:b/>
                <w:sz w:val="22"/>
                <w:szCs w:val="22"/>
              </w:rPr>
              <w:t>2</w:t>
            </w:r>
          </w:p>
        </w:tc>
        <w:tc>
          <w:tcPr>
            <w:tcW w:w="2557" w:type="dxa"/>
            <w:gridSpan w:val="2"/>
          </w:tcPr>
          <w:p w14:paraId="0DB83E00" w14:textId="1A0653C3" w:rsidR="00046120" w:rsidRPr="00051561" w:rsidRDefault="00046120" w:rsidP="003E5BD0">
            <w:pPr>
              <w:jc w:val="center"/>
              <w:rPr>
                <w:b/>
                <w:sz w:val="22"/>
                <w:szCs w:val="22"/>
              </w:rPr>
            </w:pPr>
            <w:r w:rsidRPr="00051561">
              <w:rPr>
                <w:b/>
                <w:sz w:val="22"/>
                <w:szCs w:val="22"/>
              </w:rPr>
              <w:t>20</w:t>
            </w:r>
            <w:r w:rsidR="00760951">
              <w:rPr>
                <w:b/>
                <w:sz w:val="22"/>
                <w:szCs w:val="22"/>
              </w:rPr>
              <w:t>2</w:t>
            </w:r>
            <w:r w:rsidR="003E5BD0">
              <w:rPr>
                <w:b/>
                <w:sz w:val="22"/>
                <w:szCs w:val="22"/>
              </w:rPr>
              <w:t>1</w:t>
            </w:r>
          </w:p>
        </w:tc>
      </w:tr>
      <w:tr w:rsidR="00046120" w:rsidRPr="00051561" w14:paraId="2FBAB467" w14:textId="77777777" w:rsidTr="00046120">
        <w:tc>
          <w:tcPr>
            <w:tcW w:w="3950" w:type="dxa"/>
          </w:tcPr>
          <w:p w14:paraId="61E1AAC7" w14:textId="77777777" w:rsidR="00046120" w:rsidRPr="00051561" w:rsidRDefault="00046120" w:rsidP="00046120">
            <w:pPr>
              <w:rPr>
                <w:sz w:val="22"/>
                <w:szCs w:val="22"/>
              </w:rPr>
            </w:pPr>
          </w:p>
        </w:tc>
        <w:tc>
          <w:tcPr>
            <w:tcW w:w="2557" w:type="dxa"/>
            <w:gridSpan w:val="2"/>
          </w:tcPr>
          <w:p w14:paraId="29619133" w14:textId="77777777" w:rsidR="00046120" w:rsidRPr="00051561" w:rsidRDefault="00046120" w:rsidP="00046120">
            <w:pPr>
              <w:jc w:val="center"/>
              <w:rPr>
                <w:b/>
                <w:sz w:val="22"/>
                <w:szCs w:val="22"/>
              </w:rPr>
            </w:pPr>
          </w:p>
        </w:tc>
        <w:tc>
          <w:tcPr>
            <w:tcW w:w="2557" w:type="dxa"/>
            <w:gridSpan w:val="2"/>
          </w:tcPr>
          <w:p w14:paraId="1F0C2380" w14:textId="77777777" w:rsidR="00046120" w:rsidRPr="00051561" w:rsidRDefault="00046120" w:rsidP="00046120">
            <w:pPr>
              <w:jc w:val="center"/>
              <w:rPr>
                <w:b/>
                <w:sz w:val="22"/>
                <w:szCs w:val="22"/>
              </w:rPr>
            </w:pPr>
          </w:p>
        </w:tc>
      </w:tr>
      <w:tr w:rsidR="00046120" w:rsidRPr="00051561" w14:paraId="1AE3D132" w14:textId="77777777" w:rsidTr="00046120">
        <w:tc>
          <w:tcPr>
            <w:tcW w:w="3950" w:type="dxa"/>
          </w:tcPr>
          <w:p w14:paraId="28A79129" w14:textId="77777777" w:rsidR="00046120" w:rsidRPr="00051561" w:rsidRDefault="00046120" w:rsidP="00046120">
            <w:pPr>
              <w:jc w:val="right"/>
              <w:rPr>
                <w:b/>
                <w:sz w:val="22"/>
                <w:szCs w:val="22"/>
              </w:rPr>
            </w:pPr>
            <w:r w:rsidRPr="00051561">
              <w:rPr>
                <w:b/>
                <w:sz w:val="22"/>
                <w:szCs w:val="22"/>
              </w:rPr>
              <w:t>Note</w:t>
            </w:r>
          </w:p>
        </w:tc>
        <w:tc>
          <w:tcPr>
            <w:tcW w:w="1279" w:type="dxa"/>
          </w:tcPr>
          <w:p w14:paraId="3F789F25" w14:textId="77777777" w:rsidR="00046120" w:rsidRPr="00051561" w:rsidRDefault="00046120" w:rsidP="00046120">
            <w:pPr>
              <w:ind w:right="336"/>
              <w:jc w:val="right"/>
              <w:rPr>
                <w:b/>
                <w:sz w:val="22"/>
                <w:szCs w:val="22"/>
              </w:rPr>
            </w:pPr>
            <w:r w:rsidRPr="00051561">
              <w:rPr>
                <w:b/>
                <w:sz w:val="22"/>
                <w:szCs w:val="22"/>
              </w:rPr>
              <w:t xml:space="preserve">£ </w:t>
            </w:r>
          </w:p>
        </w:tc>
        <w:tc>
          <w:tcPr>
            <w:tcW w:w="1278" w:type="dxa"/>
          </w:tcPr>
          <w:p w14:paraId="117E32B3" w14:textId="77777777" w:rsidR="00046120" w:rsidRPr="00051561" w:rsidRDefault="00046120" w:rsidP="00046120">
            <w:pPr>
              <w:ind w:right="336"/>
              <w:jc w:val="right"/>
              <w:rPr>
                <w:b/>
                <w:sz w:val="22"/>
                <w:szCs w:val="22"/>
              </w:rPr>
            </w:pPr>
            <w:r w:rsidRPr="00051561">
              <w:rPr>
                <w:b/>
                <w:sz w:val="22"/>
                <w:szCs w:val="22"/>
              </w:rPr>
              <w:t xml:space="preserve">£ </w:t>
            </w:r>
          </w:p>
        </w:tc>
        <w:tc>
          <w:tcPr>
            <w:tcW w:w="1278" w:type="dxa"/>
          </w:tcPr>
          <w:p w14:paraId="316BB1DA" w14:textId="77777777" w:rsidR="00046120" w:rsidRPr="00051561" w:rsidRDefault="00046120" w:rsidP="00046120">
            <w:pPr>
              <w:ind w:right="336"/>
              <w:jc w:val="right"/>
              <w:rPr>
                <w:b/>
                <w:sz w:val="22"/>
                <w:szCs w:val="22"/>
              </w:rPr>
            </w:pPr>
            <w:r w:rsidRPr="00051561">
              <w:rPr>
                <w:b/>
                <w:sz w:val="22"/>
                <w:szCs w:val="22"/>
              </w:rPr>
              <w:t>£</w:t>
            </w:r>
          </w:p>
        </w:tc>
        <w:tc>
          <w:tcPr>
            <w:tcW w:w="1279" w:type="dxa"/>
          </w:tcPr>
          <w:p w14:paraId="0B92D436" w14:textId="77777777" w:rsidR="00046120" w:rsidRPr="00051561" w:rsidRDefault="00046120" w:rsidP="00046120">
            <w:pPr>
              <w:ind w:right="336"/>
              <w:jc w:val="right"/>
              <w:rPr>
                <w:b/>
                <w:sz w:val="22"/>
                <w:szCs w:val="22"/>
              </w:rPr>
            </w:pPr>
            <w:r w:rsidRPr="00051561">
              <w:rPr>
                <w:b/>
                <w:sz w:val="22"/>
                <w:szCs w:val="22"/>
              </w:rPr>
              <w:t>£</w:t>
            </w:r>
          </w:p>
        </w:tc>
      </w:tr>
    </w:tbl>
    <w:p w14:paraId="30DD19C5" w14:textId="77777777" w:rsidR="00046120" w:rsidRDefault="00046120" w:rsidP="00046120">
      <w:pPr>
        <w:widowControl w:val="0"/>
        <w:tabs>
          <w:tab w:val="left" w:pos="464"/>
        </w:tabs>
        <w:rPr>
          <w:sz w:val="22"/>
          <w:szCs w:val="22"/>
        </w:rPr>
      </w:pPr>
    </w:p>
    <w:p w14:paraId="2D3273A8" w14:textId="77777777" w:rsidR="00046120" w:rsidRPr="00046120" w:rsidRDefault="00046120" w:rsidP="00046120">
      <w:pPr>
        <w:widowControl w:val="0"/>
        <w:tabs>
          <w:tab w:val="left" w:pos="464"/>
        </w:tabs>
        <w:rPr>
          <w:b/>
          <w:sz w:val="22"/>
          <w:szCs w:val="22"/>
        </w:rPr>
      </w:pPr>
      <w:r w:rsidRPr="00046120">
        <w:rPr>
          <w:b/>
          <w:sz w:val="22"/>
          <w:szCs w:val="22"/>
        </w:rPr>
        <w:t>Cash flows from operating activities</w:t>
      </w:r>
    </w:p>
    <w:tbl>
      <w:tblPr>
        <w:tblW w:w="9064" w:type="dxa"/>
        <w:tblInd w:w="8" w:type="dxa"/>
        <w:tblLayout w:type="fixed"/>
        <w:tblCellMar>
          <w:left w:w="0" w:type="dxa"/>
          <w:right w:w="0" w:type="dxa"/>
        </w:tblCellMar>
        <w:tblLook w:val="0000" w:firstRow="0" w:lastRow="0" w:firstColumn="0" w:lastColumn="0" w:noHBand="0" w:noVBand="0"/>
      </w:tblPr>
      <w:tblGrid>
        <w:gridCol w:w="3486"/>
        <w:gridCol w:w="464"/>
        <w:gridCol w:w="1279"/>
        <w:gridCol w:w="1278"/>
        <w:gridCol w:w="1278"/>
        <w:gridCol w:w="1279"/>
      </w:tblGrid>
      <w:tr w:rsidR="00046120" w:rsidRPr="00051561" w14:paraId="3BDE97A2" w14:textId="77777777" w:rsidTr="00046120">
        <w:tc>
          <w:tcPr>
            <w:tcW w:w="3486" w:type="dxa"/>
          </w:tcPr>
          <w:p w14:paraId="038BCCC0" w14:textId="77777777" w:rsidR="00046120" w:rsidRPr="00051561" w:rsidRDefault="00046120" w:rsidP="00046120">
            <w:pPr>
              <w:rPr>
                <w:sz w:val="22"/>
                <w:szCs w:val="22"/>
              </w:rPr>
            </w:pPr>
            <w:r>
              <w:rPr>
                <w:sz w:val="22"/>
                <w:szCs w:val="22"/>
              </w:rPr>
              <w:t>Net cash provided by operating activities</w:t>
            </w:r>
          </w:p>
        </w:tc>
        <w:tc>
          <w:tcPr>
            <w:tcW w:w="464" w:type="dxa"/>
          </w:tcPr>
          <w:p w14:paraId="253A97A0" w14:textId="77777777" w:rsidR="00046120" w:rsidRDefault="00046120" w:rsidP="00046120">
            <w:pPr>
              <w:jc w:val="right"/>
              <w:rPr>
                <w:b/>
                <w:sz w:val="22"/>
                <w:szCs w:val="22"/>
              </w:rPr>
            </w:pPr>
          </w:p>
          <w:p w14:paraId="53D79F9A" w14:textId="2BBED42F" w:rsidR="00046120" w:rsidRPr="00051561" w:rsidRDefault="00046120" w:rsidP="00B579FF">
            <w:pPr>
              <w:jc w:val="right"/>
              <w:rPr>
                <w:b/>
                <w:sz w:val="22"/>
                <w:szCs w:val="22"/>
              </w:rPr>
            </w:pPr>
            <w:r>
              <w:rPr>
                <w:b/>
                <w:sz w:val="22"/>
                <w:szCs w:val="22"/>
              </w:rPr>
              <w:t>2</w:t>
            </w:r>
            <w:r w:rsidR="00B579FF">
              <w:rPr>
                <w:b/>
                <w:sz w:val="22"/>
                <w:szCs w:val="22"/>
              </w:rPr>
              <w:t>2</w:t>
            </w:r>
          </w:p>
        </w:tc>
        <w:tc>
          <w:tcPr>
            <w:tcW w:w="1279" w:type="dxa"/>
          </w:tcPr>
          <w:p w14:paraId="1212C5EB" w14:textId="77777777" w:rsidR="00046120" w:rsidRPr="00051561" w:rsidRDefault="00046120" w:rsidP="00046120">
            <w:pPr>
              <w:jc w:val="both"/>
              <w:rPr>
                <w:b/>
                <w:bCs/>
                <w:sz w:val="22"/>
                <w:szCs w:val="22"/>
              </w:rPr>
            </w:pPr>
          </w:p>
        </w:tc>
        <w:tc>
          <w:tcPr>
            <w:tcW w:w="1278" w:type="dxa"/>
          </w:tcPr>
          <w:p w14:paraId="753F7C38" w14:textId="77777777" w:rsidR="009076B5" w:rsidRDefault="009076B5" w:rsidP="00046120">
            <w:pPr>
              <w:tabs>
                <w:tab w:val="decimal" w:pos="1216"/>
              </w:tabs>
              <w:rPr>
                <w:sz w:val="22"/>
                <w:szCs w:val="22"/>
              </w:rPr>
            </w:pPr>
          </w:p>
          <w:p w14:paraId="1F8D64DC" w14:textId="4EC8E389" w:rsidR="00046120" w:rsidRPr="00051561" w:rsidRDefault="00BB3048" w:rsidP="00BB3048">
            <w:pPr>
              <w:tabs>
                <w:tab w:val="decimal" w:pos="1216"/>
              </w:tabs>
              <w:rPr>
                <w:sz w:val="22"/>
                <w:szCs w:val="22"/>
              </w:rPr>
            </w:pPr>
            <w:r>
              <w:rPr>
                <w:sz w:val="22"/>
                <w:szCs w:val="22"/>
              </w:rPr>
              <w:t>185,980</w:t>
            </w:r>
          </w:p>
        </w:tc>
        <w:tc>
          <w:tcPr>
            <w:tcW w:w="1278" w:type="dxa"/>
          </w:tcPr>
          <w:p w14:paraId="0E6310C9" w14:textId="77777777" w:rsidR="00046120" w:rsidRPr="00051561" w:rsidRDefault="00046120" w:rsidP="00046120">
            <w:pPr>
              <w:jc w:val="both"/>
              <w:rPr>
                <w:sz w:val="22"/>
                <w:szCs w:val="22"/>
              </w:rPr>
            </w:pPr>
          </w:p>
        </w:tc>
        <w:tc>
          <w:tcPr>
            <w:tcW w:w="1279" w:type="dxa"/>
          </w:tcPr>
          <w:p w14:paraId="09879FBA" w14:textId="77777777" w:rsidR="00046120" w:rsidRDefault="00046120" w:rsidP="00046120">
            <w:pPr>
              <w:tabs>
                <w:tab w:val="decimal" w:pos="1216"/>
              </w:tabs>
              <w:rPr>
                <w:sz w:val="22"/>
                <w:szCs w:val="22"/>
              </w:rPr>
            </w:pPr>
          </w:p>
          <w:p w14:paraId="33075898" w14:textId="2FE7260C" w:rsidR="00046120" w:rsidRPr="00051561" w:rsidRDefault="003E5BD0" w:rsidP="00F76C47">
            <w:pPr>
              <w:jc w:val="right"/>
              <w:rPr>
                <w:sz w:val="22"/>
                <w:szCs w:val="22"/>
              </w:rPr>
            </w:pPr>
            <w:r>
              <w:rPr>
                <w:sz w:val="22"/>
                <w:szCs w:val="22"/>
              </w:rPr>
              <w:t>166,070</w:t>
            </w:r>
          </w:p>
        </w:tc>
      </w:tr>
      <w:tr w:rsidR="00046120" w:rsidRPr="00051561" w14:paraId="5410D74D" w14:textId="77777777" w:rsidTr="00046120">
        <w:tc>
          <w:tcPr>
            <w:tcW w:w="3486" w:type="dxa"/>
          </w:tcPr>
          <w:p w14:paraId="656C0894" w14:textId="77777777" w:rsidR="00046120" w:rsidRDefault="00046120" w:rsidP="00046120">
            <w:pPr>
              <w:rPr>
                <w:sz w:val="22"/>
                <w:szCs w:val="22"/>
              </w:rPr>
            </w:pPr>
          </w:p>
        </w:tc>
        <w:tc>
          <w:tcPr>
            <w:tcW w:w="464" w:type="dxa"/>
          </w:tcPr>
          <w:p w14:paraId="7C91F0BA" w14:textId="77777777" w:rsidR="00046120" w:rsidRDefault="00046120" w:rsidP="00046120">
            <w:pPr>
              <w:jc w:val="right"/>
              <w:rPr>
                <w:b/>
                <w:sz w:val="22"/>
                <w:szCs w:val="22"/>
              </w:rPr>
            </w:pPr>
          </w:p>
        </w:tc>
        <w:tc>
          <w:tcPr>
            <w:tcW w:w="1279" w:type="dxa"/>
          </w:tcPr>
          <w:p w14:paraId="05CCFD0B" w14:textId="77777777" w:rsidR="00046120" w:rsidRPr="00051561" w:rsidRDefault="00046120" w:rsidP="00046120">
            <w:pPr>
              <w:jc w:val="both"/>
              <w:rPr>
                <w:b/>
                <w:bCs/>
                <w:sz w:val="22"/>
                <w:szCs w:val="22"/>
              </w:rPr>
            </w:pPr>
          </w:p>
        </w:tc>
        <w:tc>
          <w:tcPr>
            <w:tcW w:w="1278" w:type="dxa"/>
          </w:tcPr>
          <w:p w14:paraId="24145103" w14:textId="77777777" w:rsidR="00046120" w:rsidRDefault="00046120" w:rsidP="00046120">
            <w:pPr>
              <w:tabs>
                <w:tab w:val="decimal" w:pos="1216"/>
              </w:tabs>
              <w:rPr>
                <w:sz w:val="22"/>
                <w:szCs w:val="22"/>
              </w:rPr>
            </w:pPr>
          </w:p>
        </w:tc>
        <w:tc>
          <w:tcPr>
            <w:tcW w:w="1278" w:type="dxa"/>
          </w:tcPr>
          <w:p w14:paraId="3A74948A" w14:textId="77777777" w:rsidR="00046120" w:rsidRPr="00051561" w:rsidRDefault="00046120" w:rsidP="00046120">
            <w:pPr>
              <w:jc w:val="both"/>
              <w:rPr>
                <w:sz w:val="22"/>
                <w:szCs w:val="22"/>
              </w:rPr>
            </w:pPr>
          </w:p>
        </w:tc>
        <w:tc>
          <w:tcPr>
            <w:tcW w:w="1279" w:type="dxa"/>
          </w:tcPr>
          <w:p w14:paraId="257351AB" w14:textId="77777777" w:rsidR="00046120" w:rsidRDefault="00046120" w:rsidP="00046120">
            <w:pPr>
              <w:tabs>
                <w:tab w:val="decimal" w:pos="1216"/>
              </w:tabs>
              <w:rPr>
                <w:sz w:val="22"/>
                <w:szCs w:val="22"/>
              </w:rPr>
            </w:pPr>
          </w:p>
        </w:tc>
      </w:tr>
    </w:tbl>
    <w:p w14:paraId="25207812" w14:textId="77777777" w:rsidR="00046120" w:rsidRDefault="00046120" w:rsidP="00046120">
      <w:pPr>
        <w:widowControl w:val="0"/>
        <w:tabs>
          <w:tab w:val="left" w:pos="464"/>
        </w:tabs>
        <w:rPr>
          <w:sz w:val="22"/>
          <w:szCs w:val="22"/>
        </w:rPr>
      </w:pPr>
      <w:r>
        <w:rPr>
          <w:b/>
          <w:sz w:val="22"/>
          <w:szCs w:val="22"/>
        </w:rPr>
        <w:t>Cash flows from investing activities</w:t>
      </w:r>
    </w:p>
    <w:tbl>
      <w:tblPr>
        <w:tblW w:w="9064" w:type="dxa"/>
        <w:tblInd w:w="8" w:type="dxa"/>
        <w:tblLayout w:type="fixed"/>
        <w:tblCellMar>
          <w:left w:w="0" w:type="dxa"/>
          <w:right w:w="0" w:type="dxa"/>
        </w:tblCellMar>
        <w:tblLook w:val="0000" w:firstRow="0" w:lastRow="0" w:firstColumn="0" w:lastColumn="0" w:noHBand="0" w:noVBand="0"/>
      </w:tblPr>
      <w:tblGrid>
        <w:gridCol w:w="3486"/>
        <w:gridCol w:w="50"/>
        <w:gridCol w:w="414"/>
        <w:gridCol w:w="1279"/>
        <w:gridCol w:w="1278"/>
        <w:gridCol w:w="1278"/>
        <w:gridCol w:w="1279"/>
      </w:tblGrid>
      <w:tr w:rsidR="003E5BD0" w:rsidRPr="00051561" w14:paraId="4139F964" w14:textId="77777777" w:rsidTr="00046120">
        <w:tc>
          <w:tcPr>
            <w:tcW w:w="3486" w:type="dxa"/>
          </w:tcPr>
          <w:p w14:paraId="69AB0EDF" w14:textId="77777777" w:rsidR="003E5BD0" w:rsidRPr="00051561" w:rsidRDefault="003E5BD0" w:rsidP="003E5BD0">
            <w:pPr>
              <w:rPr>
                <w:sz w:val="22"/>
                <w:szCs w:val="22"/>
              </w:rPr>
            </w:pPr>
            <w:r>
              <w:rPr>
                <w:sz w:val="22"/>
                <w:szCs w:val="22"/>
              </w:rPr>
              <w:t>Dividends received</w:t>
            </w:r>
          </w:p>
        </w:tc>
        <w:tc>
          <w:tcPr>
            <w:tcW w:w="464" w:type="dxa"/>
            <w:gridSpan w:val="2"/>
          </w:tcPr>
          <w:p w14:paraId="62667406" w14:textId="77777777" w:rsidR="003E5BD0" w:rsidRPr="00051561" w:rsidRDefault="003E5BD0" w:rsidP="003E5BD0">
            <w:pPr>
              <w:jc w:val="right"/>
              <w:rPr>
                <w:b/>
                <w:sz w:val="22"/>
                <w:szCs w:val="22"/>
              </w:rPr>
            </w:pPr>
          </w:p>
        </w:tc>
        <w:tc>
          <w:tcPr>
            <w:tcW w:w="1279" w:type="dxa"/>
          </w:tcPr>
          <w:p w14:paraId="0F7E036B" w14:textId="4976DA05" w:rsidR="003E5BD0" w:rsidRPr="00046120" w:rsidRDefault="00BB3048" w:rsidP="003E5BD0">
            <w:pPr>
              <w:jc w:val="right"/>
              <w:rPr>
                <w:bCs/>
                <w:sz w:val="22"/>
                <w:szCs w:val="22"/>
              </w:rPr>
            </w:pPr>
            <w:r>
              <w:rPr>
                <w:bCs/>
                <w:sz w:val="22"/>
                <w:szCs w:val="22"/>
              </w:rPr>
              <w:t>31,277</w:t>
            </w:r>
          </w:p>
        </w:tc>
        <w:tc>
          <w:tcPr>
            <w:tcW w:w="1278" w:type="dxa"/>
          </w:tcPr>
          <w:p w14:paraId="7055CF4C" w14:textId="77777777" w:rsidR="003E5BD0" w:rsidRPr="00051561" w:rsidRDefault="003E5BD0" w:rsidP="003E5BD0">
            <w:pPr>
              <w:tabs>
                <w:tab w:val="decimal" w:pos="1216"/>
              </w:tabs>
              <w:rPr>
                <w:sz w:val="22"/>
                <w:szCs w:val="22"/>
              </w:rPr>
            </w:pPr>
          </w:p>
        </w:tc>
        <w:tc>
          <w:tcPr>
            <w:tcW w:w="1278" w:type="dxa"/>
          </w:tcPr>
          <w:p w14:paraId="26FE95FD" w14:textId="2DEC25E7" w:rsidR="003E5BD0" w:rsidRPr="00046120" w:rsidRDefault="003E5BD0" w:rsidP="003E5BD0">
            <w:pPr>
              <w:jc w:val="right"/>
              <w:rPr>
                <w:bCs/>
                <w:sz w:val="22"/>
                <w:szCs w:val="22"/>
              </w:rPr>
            </w:pPr>
            <w:r>
              <w:rPr>
                <w:bCs/>
                <w:sz w:val="22"/>
                <w:szCs w:val="22"/>
              </w:rPr>
              <w:t>38,899</w:t>
            </w:r>
          </w:p>
        </w:tc>
        <w:tc>
          <w:tcPr>
            <w:tcW w:w="1279" w:type="dxa"/>
          </w:tcPr>
          <w:p w14:paraId="0FCCDCA9" w14:textId="13E236A3" w:rsidR="003E5BD0" w:rsidRPr="00051561" w:rsidRDefault="003E5BD0" w:rsidP="003E5BD0">
            <w:pPr>
              <w:tabs>
                <w:tab w:val="decimal" w:pos="1216"/>
              </w:tabs>
              <w:rPr>
                <w:sz w:val="22"/>
                <w:szCs w:val="22"/>
              </w:rPr>
            </w:pPr>
          </w:p>
        </w:tc>
      </w:tr>
      <w:tr w:rsidR="003E5BD0" w:rsidRPr="00051561" w14:paraId="3E77AF02" w14:textId="77777777" w:rsidTr="00046120">
        <w:tc>
          <w:tcPr>
            <w:tcW w:w="3486" w:type="dxa"/>
          </w:tcPr>
          <w:p w14:paraId="68213B6E" w14:textId="77777777" w:rsidR="003E5BD0" w:rsidRDefault="003E5BD0" w:rsidP="003E5BD0">
            <w:pPr>
              <w:rPr>
                <w:sz w:val="22"/>
                <w:szCs w:val="22"/>
              </w:rPr>
            </w:pPr>
            <w:r>
              <w:rPr>
                <w:sz w:val="22"/>
                <w:szCs w:val="22"/>
              </w:rPr>
              <w:t>Proceeds from sale of investments</w:t>
            </w:r>
          </w:p>
        </w:tc>
        <w:tc>
          <w:tcPr>
            <w:tcW w:w="464" w:type="dxa"/>
            <w:gridSpan w:val="2"/>
          </w:tcPr>
          <w:p w14:paraId="5DF1DD73" w14:textId="77777777" w:rsidR="003E5BD0" w:rsidRDefault="003E5BD0" w:rsidP="003E5BD0">
            <w:pPr>
              <w:jc w:val="center"/>
              <w:rPr>
                <w:b/>
                <w:sz w:val="22"/>
                <w:szCs w:val="22"/>
              </w:rPr>
            </w:pPr>
          </w:p>
        </w:tc>
        <w:tc>
          <w:tcPr>
            <w:tcW w:w="1279" w:type="dxa"/>
          </w:tcPr>
          <w:p w14:paraId="22C97399" w14:textId="056042DB" w:rsidR="003E5BD0" w:rsidRPr="00046120" w:rsidRDefault="00BB3048" w:rsidP="003E5BD0">
            <w:pPr>
              <w:jc w:val="right"/>
              <w:rPr>
                <w:bCs/>
                <w:sz w:val="22"/>
                <w:szCs w:val="22"/>
              </w:rPr>
            </w:pPr>
            <w:r>
              <w:rPr>
                <w:bCs/>
                <w:sz w:val="22"/>
                <w:szCs w:val="22"/>
              </w:rPr>
              <w:t>66,205</w:t>
            </w:r>
          </w:p>
        </w:tc>
        <w:tc>
          <w:tcPr>
            <w:tcW w:w="1278" w:type="dxa"/>
          </w:tcPr>
          <w:p w14:paraId="256480DC" w14:textId="10C8277F" w:rsidR="003E5BD0" w:rsidRDefault="003E5BD0" w:rsidP="003E5BD0">
            <w:pPr>
              <w:tabs>
                <w:tab w:val="decimal" w:pos="1216"/>
              </w:tabs>
              <w:rPr>
                <w:sz w:val="22"/>
                <w:szCs w:val="22"/>
              </w:rPr>
            </w:pPr>
          </w:p>
        </w:tc>
        <w:tc>
          <w:tcPr>
            <w:tcW w:w="1278" w:type="dxa"/>
          </w:tcPr>
          <w:p w14:paraId="1BB04E51" w14:textId="5776D9B2" w:rsidR="003E5BD0" w:rsidRPr="00046120" w:rsidRDefault="003E5BD0" w:rsidP="003E5BD0">
            <w:pPr>
              <w:jc w:val="right"/>
              <w:rPr>
                <w:bCs/>
                <w:sz w:val="22"/>
                <w:szCs w:val="22"/>
              </w:rPr>
            </w:pPr>
            <w:r>
              <w:rPr>
                <w:bCs/>
                <w:sz w:val="22"/>
                <w:szCs w:val="22"/>
              </w:rPr>
              <w:t>242,707</w:t>
            </w:r>
          </w:p>
        </w:tc>
        <w:tc>
          <w:tcPr>
            <w:tcW w:w="1279" w:type="dxa"/>
          </w:tcPr>
          <w:p w14:paraId="55B93D76" w14:textId="6856D504" w:rsidR="003E5BD0" w:rsidRDefault="003E5BD0" w:rsidP="003E5BD0">
            <w:pPr>
              <w:tabs>
                <w:tab w:val="decimal" w:pos="1216"/>
              </w:tabs>
              <w:rPr>
                <w:sz w:val="22"/>
                <w:szCs w:val="22"/>
              </w:rPr>
            </w:pPr>
          </w:p>
        </w:tc>
      </w:tr>
      <w:tr w:rsidR="003E5BD0" w:rsidRPr="00051561" w14:paraId="32E44B06" w14:textId="77777777" w:rsidTr="00046120">
        <w:tc>
          <w:tcPr>
            <w:tcW w:w="3486" w:type="dxa"/>
          </w:tcPr>
          <w:p w14:paraId="1081C316" w14:textId="77777777" w:rsidR="003E5BD0" w:rsidRDefault="003E5BD0" w:rsidP="003E5BD0">
            <w:pPr>
              <w:rPr>
                <w:sz w:val="22"/>
                <w:szCs w:val="22"/>
              </w:rPr>
            </w:pPr>
            <w:r>
              <w:rPr>
                <w:sz w:val="22"/>
                <w:szCs w:val="22"/>
              </w:rPr>
              <w:t>Purchase of investments</w:t>
            </w:r>
          </w:p>
        </w:tc>
        <w:tc>
          <w:tcPr>
            <w:tcW w:w="464" w:type="dxa"/>
            <w:gridSpan w:val="2"/>
          </w:tcPr>
          <w:p w14:paraId="5D25D0EC" w14:textId="77777777" w:rsidR="003E5BD0" w:rsidRDefault="003E5BD0" w:rsidP="003E5BD0">
            <w:pPr>
              <w:jc w:val="center"/>
              <w:rPr>
                <w:b/>
                <w:sz w:val="22"/>
                <w:szCs w:val="22"/>
              </w:rPr>
            </w:pPr>
          </w:p>
        </w:tc>
        <w:tc>
          <w:tcPr>
            <w:tcW w:w="1279" w:type="dxa"/>
          </w:tcPr>
          <w:p w14:paraId="0ECCD4D7" w14:textId="58F17584" w:rsidR="003E5BD0" w:rsidRDefault="00BB3048" w:rsidP="003E5BD0">
            <w:pPr>
              <w:tabs>
                <w:tab w:val="decimal" w:pos="1216"/>
              </w:tabs>
              <w:rPr>
                <w:sz w:val="22"/>
                <w:szCs w:val="22"/>
              </w:rPr>
            </w:pPr>
            <w:r>
              <w:rPr>
                <w:sz w:val="22"/>
                <w:szCs w:val="22"/>
              </w:rPr>
              <w:t>-</w:t>
            </w:r>
          </w:p>
        </w:tc>
        <w:tc>
          <w:tcPr>
            <w:tcW w:w="1278" w:type="dxa"/>
          </w:tcPr>
          <w:p w14:paraId="630DED2F" w14:textId="77777777" w:rsidR="003E5BD0" w:rsidRDefault="003E5BD0" w:rsidP="003E5BD0">
            <w:pPr>
              <w:tabs>
                <w:tab w:val="decimal" w:pos="1216"/>
              </w:tabs>
              <w:rPr>
                <w:sz w:val="22"/>
                <w:szCs w:val="22"/>
              </w:rPr>
            </w:pPr>
          </w:p>
        </w:tc>
        <w:tc>
          <w:tcPr>
            <w:tcW w:w="1278" w:type="dxa"/>
          </w:tcPr>
          <w:p w14:paraId="2850FCF1" w14:textId="058A6626" w:rsidR="003E5BD0" w:rsidRDefault="003E5BD0" w:rsidP="003E5BD0">
            <w:pPr>
              <w:tabs>
                <w:tab w:val="decimal" w:pos="1216"/>
              </w:tabs>
              <w:rPr>
                <w:sz w:val="22"/>
                <w:szCs w:val="22"/>
              </w:rPr>
            </w:pPr>
            <w:r>
              <w:rPr>
                <w:sz w:val="22"/>
                <w:szCs w:val="22"/>
              </w:rPr>
              <w:t>(118,344)</w:t>
            </w:r>
          </w:p>
        </w:tc>
        <w:tc>
          <w:tcPr>
            <w:tcW w:w="1279" w:type="dxa"/>
          </w:tcPr>
          <w:p w14:paraId="46046D5C" w14:textId="6636F76E" w:rsidR="003E5BD0" w:rsidRDefault="003E5BD0" w:rsidP="003E5BD0">
            <w:pPr>
              <w:tabs>
                <w:tab w:val="decimal" w:pos="1216"/>
              </w:tabs>
              <w:rPr>
                <w:sz w:val="22"/>
                <w:szCs w:val="22"/>
              </w:rPr>
            </w:pPr>
          </w:p>
        </w:tc>
      </w:tr>
      <w:tr w:rsidR="003E5BD0" w:rsidRPr="00051561" w14:paraId="5BCDD249" w14:textId="77777777" w:rsidTr="00046120">
        <w:tc>
          <w:tcPr>
            <w:tcW w:w="3486" w:type="dxa"/>
          </w:tcPr>
          <w:p w14:paraId="10159557" w14:textId="2535C6A7" w:rsidR="003E5BD0" w:rsidRDefault="003E5BD0" w:rsidP="003E5BD0">
            <w:pPr>
              <w:rPr>
                <w:sz w:val="22"/>
                <w:szCs w:val="22"/>
              </w:rPr>
            </w:pPr>
            <w:r>
              <w:rPr>
                <w:sz w:val="22"/>
                <w:szCs w:val="22"/>
              </w:rPr>
              <w:t>Purchase of intangible fixed asset</w:t>
            </w:r>
          </w:p>
        </w:tc>
        <w:tc>
          <w:tcPr>
            <w:tcW w:w="464" w:type="dxa"/>
            <w:gridSpan w:val="2"/>
          </w:tcPr>
          <w:p w14:paraId="270EDE62" w14:textId="77777777" w:rsidR="003E5BD0" w:rsidRDefault="003E5BD0" w:rsidP="003E5BD0">
            <w:pPr>
              <w:jc w:val="center"/>
              <w:rPr>
                <w:b/>
                <w:sz w:val="22"/>
                <w:szCs w:val="22"/>
              </w:rPr>
            </w:pPr>
          </w:p>
        </w:tc>
        <w:tc>
          <w:tcPr>
            <w:tcW w:w="1279" w:type="dxa"/>
          </w:tcPr>
          <w:p w14:paraId="00761CCA" w14:textId="728F43B1" w:rsidR="003E5BD0" w:rsidRDefault="00BB3048" w:rsidP="003E5BD0">
            <w:pPr>
              <w:tabs>
                <w:tab w:val="decimal" w:pos="1216"/>
              </w:tabs>
              <w:rPr>
                <w:sz w:val="22"/>
                <w:szCs w:val="22"/>
              </w:rPr>
            </w:pPr>
            <w:r>
              <w:rPr>
                <w:sz w:val="22"/>
                <w:szCs w:val="22"/>
              </w:rPr>
              <w:t>(202,855)</w:t>
            </w:r>
          </w:p>
        </w:tc>
        <w:tc>
          <w:tcPr>
            <w:tcW w:w="1278" w:type="dxa"/>
          </w:tcPr>
          <w:p w14:paraId="4E3B13ED" w14:textId="77777777" w:rsidR="003E5BD0" w:rsidRDefault="003E5BD0" w:rsidP="003E5BD0">
            <w:pPr>
              <w:tabs>
                <w:tab w:val="decimal" w:pos="1216"/>
              </w:tabs>
              <w:rPr>
                <w:sz w:val="22"/>
                <w:szCs w:val="22"/>
              </w:rPr>
            </w:pPr>
          </w:p>
        </w:tc>
        <w:tc>
          <w:tcPr>
            <w:tcW w:w="1278" w:type="dxa"/>
          </w:tcPr>
          <w:p w14:paraId="4B783AD2" w14:textId="297D632C" w:rsidR="003E5BD0" w:rsidRDefault="003E5BD0" w:rsidP="003E5BD0">
            <w:pPr>
              <w:tabs>
                <w:tab w:val="decimal" w:pos="1216"/>
              </w:tabs>
              <w:rPr>
                <w:sz w:val="22"/>
                <w:szCs w:val="22"/>
              </w:rPr>
            </w:pPr>
            <w:r>
              <w:rPr>
                <w:sz w:val="22"/>
                <w:szCs w:val="22"/>
              </w:rPr>
              <w:t>(121,641)</w:t>
            </w:r>
          </w:p>
        </w:tc>
        <w:tc>
          <w:tcPr>
            <w:tcW w:w="1279" w:type="dxa"/>
          </w:tcPr>
          <w:p w14:paraId="5E7579C8" w14:textId="65BF3643" w:rsidR="003E5BD0" w:rsidRDefault="003E5BD0" w:rsidP="003E5BD0">
            <w:pPr>
              <w:tabs>
                <w:tab w:val="decimal" w:pos="1216"/>
              </w:tabs>
              <w:rPr>
                <w:sz w:val="22"/>
                <w:szCs w:val="22"/>
              </w:rPr>
            </w:pPr>
          </w:p>
        </w:tc>
      </w:tr>
      <w:tr w:rsidR="003E5BD0" w:rsidRPr="00051561" w14:paraId="73BC2361" w14:textId="77777777" w:rsidTr="00046120">
        <w:tc>
          <w:tcPr>
            <w:tcW w:w="3950" w:type="dxa"/>
            <w:gridSpan w:val="3"/>
          </w:tcPr>
          <w:p w14:paraId="7B1EEE88" w14:textId="77777777" w:rsidR="003E5BD0" w:rsidRPr="00051561" w:rsidRDefault="003E5BD0" w:rsidP="003E5BD0">
            <w:pPr>
              <w:jc w:val="both"/>
              <w:rPr>
                <w:rFonts w:ascii="MS LineDraw" w:hAnsi="MS LineDraw"/>
                <w:sz w:val="12"/>
              </w:rPr>
            </w:pPr>
          </w:p>
        </w:tc>
        <w:tc>
          <w:tcPr>
            <w:tcW w:w="1279" w:type="dxa"/>
          </w:tcPr>
          <w:p w14:paraId="6CB1D0F0" w14:textId="77777777" w:rsidR="003E5BD0" w:rsidRPr="00051561" w:rsidRDefault="003E5BD0" w:rsidP="003E5BD0">
            <w:pPr>
              <w:ind w:right="61"/>
              <w:jc w:val="right"/>
              <w:rPr>
                <w:rFonts w:ascii="MS LineDraw" w:hAnsi="MS LineDraw"/>
                <w:bCs/>
                <w:sz w:val="12"/>
              </w:rPr>
            </w:pPr>
            <w:r w:rsidRPr="00051561">
              <w:rPr>
                <w:bCs/>
                <w:snapToGrid w:val="0"/>
                <w:spacing w:val="-21"/>
                <w:sz w:val="14"/>
              </w:rPr>
              <w:t>-------------------------------</w:t>
            </w:r>
          </w:p>
        </w:tc>
        <w:tc>
          <w:tcPr>
            <w:tcW w:w="1278" w:type="dxa"/>
          </w:tcPr>
          <w:p w14:paraId="7CA97900" w14:textId="77777777" w:rsidR="003E5BD0" w:rsidRPr="00051561" w:rsidRDefault="003E5BD0" w:rsidP="003E5BD0">
            <w:pPr>
              <w:jc w:val="both"/>
              <w:rPr>
                <w:rFonts w:ascii="MS LineDraw" w:hAnsi="MS LineDraw"/>
                <w:sz w:val="12"/>
              </w:rPr>
            </w:pPr>
          </w:p>
        </w:tc>
        <w:tc>
          <w:tcPr>
            <w:tcW w:w="1278" w:type="dxa"/>
          </w:tcPr>
          <w:p w14:paraId="0C93F1E9" w14:textId="77777777" w:rsidR="003E5BD0" w:rsidRPr="00051561" w:rsidRDefault="003E5BD0" w:rsidP="003E5BD0">
            <w:pPr>
              <w:ind w:right="61"/>
              <w:jc w:val="right"/>
              <w:rPr>
                <w:rFonts w:ascii="MS LineDraw" w:hAnsi="MS LineDraw"/>
                <w:sz w:val="12"/>
              </w:rPr>
            </w:pPr>
            <w:r w:rsidRPr="00051561">
              <w:rPr>
                <w:snapToGrid w:val="0"/>
                <w:spacing w:val="-21"/>
                <w:sz w:val="14"/>
              </w:rPr>
              <w:t>-------------------------------</w:t>
            </w:r>
          </w:p>
        </w:tc>
        <w:tc>
          <w:tcPr>
            <w:tcW w:w="1279" w:type="dxa"/>
          </w:tcPr>
          <w:p w14:paraId="22B42354" w14:textId="77777777" w:rsidR="003E5BD0" w:rsidRPr="00051561" w:rsidRDefault="003E5BD0" w:rsidP="003E5BD0">
            <w:pPr>
              <w:jc w:val="right"/>
              <w:rPr>
                <w:rFonts w:ascii="MS LineDraw" w:hAnsi="MS LineDraw"/>
                <w:sz w:val="12"/>
              </w:rPr>
            </w:pPr>
          </w:p>
        </w:tc>
      </w:tr>
      <w:tr w:rsidR="003E5BD0" w:rsidRPr="00051561" w14:paraId="5AC8DF51" w14:textId="77777777" w:rsidTr="00046120">
        <w:trPr>
          <w:trHeight w:val="231"/>
        </w:trPr>
        <w:tc>
          <w:tcPr>
            <w:tcW w:w="3950" w:type="dxa"/>
            <w:gridSpan w:val="3"/>
          </w:tcPr>
          <w:p w14:paraId="13A64696" w14:textId="77777777" w:rsidR="003E5BD0" w:rsidRPr="00051561" w:rsidRDefault="003E5BD0" w:rsidP="003E5BD0">
            <w:pPr>
              <w:jc w:val="both"/>
              <w:rPr>
                <w:sz w:val="22"/>
                <w:szCs w:val="22"/>
              </w:rPr>
            </w:pPr>
            <w:r>
              <w:rPr>
                <w:sz w:val="22"/>
                <w:szCs w:val="22"/>
              </w:rPr>
              <w:t>Net cash used in investing activities</w:t>
            </w:r>
          </w:p>
        </w:tc>
        <w:tc>
          <w:tcPr>
            <w:tcW w:w="1279" w:type="dxa"/>
          </w:tcPr>
          <w:p w14:paraId="6CEEB631" w14:textId="77777777" w:rsidR="003E5BD0" w:rsidRPr="00051561" w:rsidRDefault="003E5BD0" w:rsidP="003E5BD0">
            <w:pPr>
              <w:ind w:right="61"/>
              <w:jc w:val="right"/>
              <w:rPr>
                <w:bCs/>
                <w:sz w:val="22"/>
                <w:szCs w:val="22"/>
              </w:rPr>
            </w:pPr>
          </w:p>
        </w:tc>
        <w:tc>
          <w:tcPr>
            <w:tcW w:w="1278" w:type="dxa"/>
          </w:tcPr>
          <w:p w14:paraId="1CD05D81" w14:textId="2F27E212" w:rsidR="003E5BD0" w:rsidRPr="00051561" w:rsidRDefault="00BB3048" w:rsidP="003E5BD0">
            <w:pPr>
              <w:jc w:val="right"/>
              <w:rPr>
                <w:sz w:val="22"/>
                <w:szCs w:val="22"/>
              </w:rPr>
            </w:pPr>
            <w:r>
              <w:rPr>
                <w:sz w:val="22"/>
                <w:szCs w:val="22"/>
              </w:rPr>
              <w:t>(105,373)</w:t>
            </w:r>
          </w:p>
        </w:tc>
        <w:tc>
          <w:tcPr>
            <w:tcW w:w="1278" w:type="dxa"/>
          </w:tcPr>
          <w:p w14:paraId="009FE054" w14:textId="77777777" w:rsidR="003E5BD0" w:rsidRPr="00051561" w:rsidRDefault="003E5BD0" w:rsidP="003E5BD0">
            <w:pPr>
              <w:ind w:right="61"/>
              <w:jc w:val="right"/>
              <w:rPr>
                <w:bCs/>
                <w:sz w:val="22"/>
                <w:szCs w:val="22"/>
              </w:rPr>
            </w:pPr>
          </w:p>
        </w:tc>
        <w:tc>
          <w:tcPr>
            <w:tcW w:w="1279" w:type="dxa"/>
          </w:tcPr>
          <w:p w14:paraId="106DAE6A" w14:textId="1F668A5F" w:rsidR="003E5BD0" w:rsidRPr="00051561" w:rsidRDefault="003E5BD0" w:rsidP="003E5BD0">
            <w:pPr>
              <w:jc w:val="right"/>
              <w:rPr>
                <w:sz w:val="22"/>
                <w:szCs w:val="22"/>
              </w:rPr>
            </w:pPr>
            <w:r>
              <w:rPr>
                <w:sz w:val="22"/>
                <w:szCs w:val="22"/>
              </w:rPr>
              <w:t>41,621</w:t>
            </w:r>
          </w:p>
        </w:tc>
      </w:tr>
      <w:tr w:rsidR="003E5BD0" w:rsidRPr="00051561" w14:paraId="2F304634" w14:textId="77777777" w:rsidTr="008516DA">
        <w:tc>
          <w:tcPr>
            <w:tcW w:w="5229" w:type="dxa"/>
            <w:gridSpan w:val="4"/>
          </w:tcPr>
          <w:p w14:paraId="672BFE5A" w14:textId="77777777" w:rsidR="003E5BD0" w:rsidRPr="00051561" w:rsidRDefault="003E5BD0" w:rsidP="003E5BD0">
            <w:pPr>
              <w:jc w:val="both"/>
              <w:rPr>
                <w:rFonts w:ascii="MS LineDraw" w:hAnsi="MS LineDraw"/>
                <w:sz w:val="12"/>
              </w:rPr>
            </w:pPr>
          </w:p>
        </w:tc>
        <w:tc>
          <w:tcPr>
            <w:tcW w:w="1278" w:type="dxa"/>
          </w:tcPr>
          <w:p w14:paraId="1DC9B5A3" w14:textId="77777777" w:rsidR="003E5BD0" w:rsidRPr="00051561" w:rsidRDefault="003E5BD0" w:rsidP="003E5BD0">
            <w:pPr>
              <w:ind w:right="61"/>
              <w:jc w:val="right"/>
              <w:rPr>
                <w:rFonts w:ascii="MS LineDraw" w:hAnsi="MS LineDraw"/>
                <w:bCs/>
                <w:sz w:val="12"/>
              </w:rPr>
            </w:pPr>
            <w:r w:rsidRPr="00051561">
              <w:rPr>
                <w:bCs/>
                <w:snapToGrid w:val="0"/>
                <w:spacing w:val="-21"/>
                <w:sz w:val="14"/>
              </w:rPr>
              <w:t>-------------------------------</w:t>
            </w:r>
          </w:p>
        </w:tc>
        <w:tc>
          <w:tcPr>
            <w:tcW w:w="1278" w:type="dxa"/>
          </w:tcPr>
          <w:p w14:paraId="5E49FA1E" w14:textId="77777777" w:rsidR="003E5BD0" w:rsidRPr="00051561" w:rsidRDefault="003E5BD0" w:rsidP="003E5BD0">
            <w:pPr>
              <w:jc w:val="both"/>
              <w:rPr>
                <w:rFonts w:ascii="MS LineDraw" w:hAnsi="MS LineDraw"/>
                <w:sz w:val="12"/>
              </w:rPr>
            </w:pPr>
          </w:p>
        </w:tc>
        <w:tc>
          <w:tcPr>
            <w:tcW w:w="1279" w:type="dxa"/>
          </w:tcPr>
          <w:p w14:paraId="570D2AD0" w14:textId="77777777" w:rsidR="003E5BD0" w:rsidRPr="00051561" w:rsidRDefault="003E5BD0" w:rsidP="003E5BD0">
            <w:pPr>
              <w:ind w:right="61"/>
              <w:jc w:val="right"/>
              <w:rPr>
                <w:rFonts w:ascii="MS LineDraw" w:hAnsi="MS LineDraw"/>
                <w:sz w:val="12"/>
              </w:rPr>
            </w:pPr>
            <w:r w:rsidRPr="00051561">
              <w:rPr>
                <w:snapToGrid w:val="0"/>
                <w:spacing w:val="-21"/>
                <w:sz w:val="14"/>
              </w:rPr>
              <w:t>-------------------------------</w:t>
            </w:r>
          </w:p>
        </w:tc>
      </w:tr>
      <w:tr w:rsidR="003E5BD0" w:rsidRPr="00051561" w14:paraId="3CF979AD" w14:textId="77777777" w:rsidTr="0081141E">
        <w:trPr>
          <w:trHeight w:val="231"/>
        </w:trPr>
        <w:tc>
          <w:tcPr>
            <w:tcW w:w="3536" w:type="dxa"/>
            <w:gridSpan w:val="2"/>
          </w:tcPr>
          <w:p w14:paraId="6A020E28" w14:textId="77777777" w:rsidR="003E5BD0" w:rsidRPr="00046120" w:rsidRDefault="003E5BD0" w:rsidP="003E5BD0">
            <w:pPr>
              <w:jc w:val="both"/>
              <w:rPr>
                <w:b/>
                <w:sz w:val="22"/>
                <w:szCs w:val="22"/>
              </w:rPr>
            </w:pPr>
            <w:r w:rsidRPr="00046120">
              <w:rPr>
                <w:b/>
                <w:sz w:val="22"/>
                <w:szCs w:val="22"/>
              </w:rPr>
              <w:t>Change in cash and cash equivalents in the reporting period</w:t>
            </w:r>
          </w:p>
        </w:tc>
        <w:tc>
          <w:tcPr>
            <w:tcW w:w="414" w:type="dxa"/>
          </w:tcPr>
          <w:p w14:paraId="6BE6097E" w14:textId="77777777" w:rsidR="003E5BD0" w:rsidRPr="00046120" w:rsidRDefault="003E5BD0" w:rsidP="003E5BD0">
            <w:pPr>
              <w:jc w:val="both"/>
              <w:rPr>
                <w:b/>
                <w:sz w:val="22"/>
                <w:szCs w:val="22"/>
              </w:rPr>
            </w:pPr>
          </w:p>
        </w:tc>
        <w:tc>
          <w:tcPr>
            <w:tcW w:w="1279" w:type="dxa"/>
          </w:tcPr>
          <w:p w14:paraId="7307155D" w14:textId="77777777" w:rsidR="003E5BD0" w:rsidRPr="00051561" w:rsidRDefault="003E5BD0" w:rsidP="003E5BD0">
            <w:pPr>
              <w:ind w:right="61"/>
              <w:jc w:val="right"/>
              <w:rPr>
                <w:bCs/>
                <w:sz w:val="22"/>
                <w:szCs w:val="22"/>
              </w:rPr>
            </w:pPr>
          </w:p>
        </w:tc>
        <w:tc>
          <w:tcPr>
            <w:tcW w:w="1278" w:type="dxa"/>
          </w:tcPr>
          <w:p w14:paraId="0D2D5E0E" w14:textId="77777777" w:rsidR="003E5BD0" w:rsidRDefault="003E5BD0" w:rsidP="003E5BD0">
            <w:pPr>
              <w:jc w:val="right"/>
              <w:rPr>
                <w:sz w:val="22"/>
                <w:szCs w:val="22"/>
              </w:rPr>
            </w:pPr>
          </w:p>
          <w:p w14:paraId="2A1B84EF" w14:textId="2C264D72" w:rsidR="003E5BD0" w:rsidRDefault="00BB3048" w:rsidP="003E5BD0">
            <w:pPr>
              <w:jc w:val="right"/>
              <w:rPr>
                <w:sz w:val="22"/>
                <w:szCs w:val="22"/>
              </w:rPr>
            </w:pPr>
            <w:r>
              <w:rPr>
                <w:sz w:val="22"/>
                <w:szCs w:val="22"/>
              </w:rPr>
              <w:t>80,607</w:t>
            </w:r>
          </w:p>
        </w:tc>
        <w:tc>
          <w:tcPr>
            <w:tcW w:w="1278" w:type="dxa"/>
          </w:tcPr>
          <w:p w14:paraId="7CC78EC6" w14:textId="77777777" w:rsidR="003E5BD0" w:rsidRPr="00051561" w:rsidRDefault="003E5BD0" w:rsidP="003E5BD0">
            <w:pPr>
              <w:ind w:right="61"/>
              <w:jc w:val="right"/>
              <w:rPr>
                <w:bCs/>
                <w:sz w:val="22"/>
                <w:szCs w:val="22"/>
              </w:rPr>
            </w:pPr>
          </w:p>
        </w:tc>
        <w:tc>
          <w:tcPr>
            <w:tcW w:w="1279" w:type="dxa"/>
          </w:tcPr>
          <w:p w14:paraId="038D0340" w14:textId="77777777" w:rsidR="003E5BD0" w:rsidRDefault="003E5BD0" w:rsidP="003E5BD0">
            <w:pPr>
              <w:jc w:val="right"/>
              <w:rPr>
                <w:sz w:val="22"/>
                <w:szCs w:val="22"/>
              </w:rPr>
            </w:pPr>
          </w:p>
          <w:p w14:paraId="0F39F1AF" w14:textId="1F5E6673" w:rsidR="003E5BD0" w:rsidRDefault="003E5BD0" w:rsidP="003E5BD0">
            <w:pPr>
              <w:jc w:val="right"/>
              <w:rPr>
                <w:sz w:val="22"/>
                <w:szCs w:val="22"/>
              </w:rPr>
            </w:pPr>
            <w:r>
              <w:rPr>
                <w:sz w:val="22"/>
                <w:szCs w:val="22"/>
              </w:rPr>
              <w:t>207,691</w:t>
            </w:r>
          </w:p>
        </w:tc>
      </w:tr>
      <w:tr w:rsidR="003E5BD0" w:rsidRPr="00051561" w14:paraId="30B3C2BE" w14:textId="77777777" w:rsidTr="00046120">
        <w:trPr>
          <w:trHeight w:val="231"/>
        </w:trPr>
        <w:tc>
          <w:tcPr>
            <w:tcW w:w="3950" w:type="dxa"/>
            <w:gridSpan w:val="3"/>
          </w:tcPr>
          <w:p w14:paraId="49BDB70A" w14:textId="77777777" w:rsidR="003E5BD0" w:rsidRDefault="003E5BD0" w:rsidP="003E5BD0">
            <w:pPr>
              <w:jc w:val="both"/>
              <w:rPr>
                <w:sz w:val="22"/>
                <w:szCs w:val="22"/>
              </w:rPr>
            </w:pPr>
          </w:p>
        </w:tc>
        <w:tc>
          <w:tcPr>
            <w:tcW w:w="1279" w:type="dxa"/>
          </w:tcPr>
          <w:p w14:paraId="0E23E8A2" w14:textId="77777777" w:rsidR="003E5BD0" w:rsidRPr="00051561" w:rsidRDefault="003E5BD0" w:rsidP="003E5BD0">
            <w:pPr>
              <w:ind w:right="61"/>
              <w:jc w:val="right"/>
              <w:rPr>
                <w:bCs/>
                <w:sz w:val="22"/>
                <w:szCs w:val="22"/>
              </w:rPr>
            </w:pPr>
          </w:p>
        </w:tc>
        <w:tc>
          <w:tcPr>
            <w:tcW w:w="1278" w:type="dxa"/>
          </w:tcPr>
          <w:p w14:paraId="12A034D8" w14:textId="77777777" w:rsidR="003E5BD0" w:rsidRDefault="003E5BD0" w:rsidP="003E5BD0">
            <w:pPr>
              <w:jc w:val="right"/>
              <w:rPr>
                <w:sz w:val="22"/>
                <w:szCs w:val="22"/>
              </w:rPr>
            </w:pPr>
          </w:p>
        </w:tc>
        <w:tc>
          <w:tcPr>
            <w:tcW w:w="1278" w:type="dxa"/>
          </w:tcPr>
          <w:p w14:paraId="2717F978" w14:textId="77777777" w:rsidR="003E5BD0" w:rsidRPr="00051561" w:rsidRDefault="003E5BD0" w:rsidP="003E5BD0">
            <w:pPr>
              <w:ind w:right="61"/>
              <w:jc w:val="right"/>
              <w:rPr>
                <w:bCs/>
                <w:sz w:val="22"/>
                <w:szCs w:val="22"/>
              </w:rPr>
            </w:pPr>
          </w:p>
        </w:tc>
        <w:tc>
          <w:tcPr>
            <w:tcW w:w="1279" w:type="dxa"/>
          </w:tcPr>
          <w:p w14:paraId="5DCA3082" w14:textId="77777777" w:rsidR="003E5BD0" w:rsidRDefault="003E5BD0" w:rsidP="003E5BD0">
            <w:pPr>
              <w:jc w:val="right"/>
              <w:rPr>
                <w:sz w:val="22"/>
                <w:szCs w:val="22"/>
              </w:rPr>
            </w:pPr>
          </w:p>
        </w:tc>
      </w:tr>
      <w:tr w:rsidR="003E5BD0" w:rsidRPr="00051561" w14:paraId="5EEE638C" w14:textId="77777777" w:rsidTr="0081141E">
        <w:trPr>
          <w:trHeight w:val="231"/>
        </w:trPr>
        <w:tc>
          <w:tcPr>
            <w:tcW w:w="3536" w:type="dxa"/>
            <w:gridSpan w:val="2"/>
          </w:tcPr>
          <w:p w14:paraId="7B42D2DA" w14:textId="77777777" w:rsidR="003E5BD0" w:rsidRDefault="003E5BD0" w:rsidP="003E5BD0">
            <w:pPr>
              <w:jc w:val="both"/>
              <w:rPr>
                <w:sz w:val="22"/>
                <w:szCs w:val="22"/>
              </w:rPr>
            </w:pPr>
            <w:r>
              <w:rPr>
                <w:sz w:val="22"/>
                <w:szCs w:val="22"/>
              </w:rPr>
              <w:t>Cash and cash equivalents at the beginning of the reporting period</w:t>
            </w:r>
          </w:p>
        </w:tc>
        <w:tc>
          <w:tcPr>
            <w:tcW w:w="414" w:type="dxa"/>
          </w:tcPr>
          <w:p w14:paraId="4DA0019C" w14:textId="77777777" w:rsidR="003E5BD0" w:rsidRPr="0081141E" w:rsidRDefault="003E5BD0" w:rsidP="003E5BD0">
            <w:pPr>
              <w:jc w:val="right"/>
              <w:rPr>
                <w:b/>
                <w:sz w:val="22"/>
                <w:szCs w:val="22"/>
              </w:rPr>
            </w:pPr>
          </w:p>
        </w:tc>
        <w:tc>
          <w:tcPr>
            <w:tcW w:w="1279" w:type="dxa"/>
          </w:tcPr>
          <w:p w14:paraId="0E6AA6CD" w14:textId="77777777" w:rsidR="003E5BD0" w:rsidRPr="00051561" w:rsidRDefault="003E5BD0" w:rsidP="003E5BD0">
            <w:pPr>
              <w:ind w:right="61"/>
              <w:jc w:val="right"/>
              <w:rPr>
                <w:bCs/>
                <w:sz w:val="22"/>
                <w:szCs w:val="22"/>
              </w:rPr>
            </w:pPr>
          </w:p>
        </w:tc>
        <w:tc>
          <w:tcPr>
            <w:tcW w:w="1278" w:type="dxa"/>
          </w:tcPr>
          <w:p w14:paraId="15C81B78" w14:textId="77777777" w:rsidR="003E5BD0" w:rsidRDefault="003E5BD0" w:rsidP="003E5BD0">
            <w:pPr>
              <w:jc w:val="right"/>
              <w:rPr>
                <w:sz w:val="22"/>
                <w:szCs w:val="22"/>
              </w:rPr>
            </w:pPr>
          </w:p>
          <w:p w14:paraId="533A9B6C" w14:textId="7FBD4373" w:rsidR="003E5BD0" w:rsidRDefault="00BB3048" w:rsidP="003E5BD0">
            <w:pPr>
              <w:jc w:val="right"/>
              <w:rPr>
                <w:sz w:val="22"/>
                <w:szCs w:val="22"/>
              </w:rPr>
            </w:pPr>
            <w:r>
              <w:rPr>
                <w:sz w:val="22"/>
                <w:szCs w:val="22"/>
              </w:rPr>
              <w:t>666,518</w:t>
            </w:r>
          </w:p>
        </w:tc>
        <w:tc>
          <w:tcPr>
            <w:tcW w:w="1278" w:type="dxa"/>
          </w:tcPr>
          <w:p w14:paraId="0A697287" w14:textId="77777777" w:rsidR="003E5BD0" w:rsidRPr="00051561" w:rsidRDefault="003E5BD0" w:rsidP="003E5BD0">
            <w:pPr>
              <w:ind w:right="61"/>
              <w:jc w:val="right"/>
              <w:rPr>
                <w:bCs/>
                <w:sz w:val="22"/>
                <w:szCs w:val="22"/>
              </w:rPr>
            </w:pPr>
          </w:p>
        </w:tc>
        <w:tc>
          <w:tcPr>
            <w:tcW w:w="1279" w:type="dxa"/>
          </w:tcPr>
          <w:p w14:paraId="0A5B54ED" w14:textId="77777777" w:rsidR="003E5BD0" w:rsidRDefault="003E5BD0" w:rsidP="003E5BD0">
            <w:pPr>
              <w:jc w:val="right"/>
              <w:rPr>
                <w:sz w:val="22"/>
                <w:szCs w:val="22"/>
              </w:rPr>
            </w:pPr>
          </w:p>
          <w:p w14:paraId="6CD5BE32" w14:textId="5A85EADA" w:rsidR="003E5BD0" w:rsidRDefault="003E5BD0" w:rsidP="003E5BD0">
            <w:pPr>
              <w:jc w:val="right"/>
              <w:rPr>
                <w:sz w:val="22"/>
                <w:szCs w:val="22"/>
              </w:rPr>
            </w:pPr>
            <w:r>
              <w:rPr>
                <w:sz w:val="22"/>
                <w:szCs w:val="22"/>
              </w:rPr>
              <w:t>458,827</w:t>
            </w:r>
          </w:p>
        </w:tc>
      </w:tr>
      <w:tr w:rsidR="003E5BD0" w:rsidRPr="00051561" w14:paraId="66EFE660" w14:textId="77777777" w:rsidTr="00046120">
        <w:tc>
          <w:tcPr>
            <w:tcW w:w="5229" w:type="dxa"/>
            <w:gridSpan w:val="4"/>
          </w:tcPr>
          <w:p w14:paraId="7A6DD489" w14:textId="77777777" w:rsidR="003E5BD0" w:rsidRPr="00051561" w:rsidRDefault="003E5BD0" w:rsidP="003E5BD0">
            <w:pPr>
              <w:jc w:val="both"/>
              <w:rPr>
                <w:rFonts w:ascii="MS LineDraw" w:hAnsi="MS LineDraw"/>
                <w:sz w:val="12"/>
              </w:rPr>
            </w:pPr>
          </w:p>
        </w:tc>
        <w:tc>
          <w:tcPr>
            <w:tcW w:w="1278" w:type="dxa"/>
          </w:tcPr>
          <w:p w14:paraId="627F9470" w14:textId="77777777" w:rsidR="003E5BD0" w:rsidRPr="00051561" w:rsidRDefault="003E5BD0" w:rsidP="003E5BD0">
            <w:pPr>
              <w:ind w:right="61"/>
              <w:jc w:val="right"/>
              <w:rPr>
                <w:rFonts w:ascii="MS LineDraw" w:hAnsi="MS LineDraw"/>
                <w:bCs/>
                <w:sz w:val="12"/>
              </w:rPr>
            </w:pPr>
            <w:r w:rsidRPr="00051561">
              <w:rPr>
                <w:bCs/>
                <w:snapToGrid w:val="0"/>
                <w:spacing w:val="-21"/>
                <w:sz w:val="14"/>
              </w:rPr>
              <w:t>-------------------------------</w:t>
            </w:r>
          </w:p>
        </w:tc>
        <w:tc>
          <w:tcPr>
            <w:tcW w:w="1278" w:type="dxa"/>
          </w:tcPr>
          <w:p w14:paraId="536E7284" w14:textId="77777777" w:rsidR="003E5BD0" w:rsidRPr="00051561" w:rsidRDefault="003E5BD0" w:rsidP="003E5BD0">
            <w:pPr>
              <w:jc w:val="both"/>
              <w:rPr>
                <w:rFonts w:ascii="MS LineDraw" w:hAnsi="MS LineDraw"/>
                <w:sz w:val="12"/>
              </w:rPr>
            </w:pPr>
          </w:p>
        </w:tc>
        <w:tc>
          <w:tcPr>
            <w:tcW w:w="1279" w:type="dxa"/>
          </w:tcPr>
          <w:p w14:paraId="4F2C0606" w14:textId="77777777" w:rsidR="003E5BD0" w:rsidRPr="00051561" w:rsidRDefault="003E5BD0" w:rsidP="003E5BD0">
            <w:pPr>
              <w:ind w:right="61"/>
              <w:jc w:val="right"/>
              <w:rPr>
                <w:rFonts w:ascii="MS LineDraw" w:hAnsi="MS LineDraw"/>
                <w:sz w:val="12"/>
              </w:rPr>
            </w:pPr>
            <w:r w:rsidRPr="00051561">
              <w:rPr>
                <w:snapToGrid w:val="0"/>
                <w:spacing w:val="-21"/>
                <w:sz w:val="14"/>
              </w:rPr>
              <w:t>-------------------------------</w:t>
            </w:r>
          </w:p>
        </w:tc>
      </w:tr>
      <w:tr w:rsidR="003E5BD0" w:rsidRPr="00051561" w14:paraId="77FC0C9F" w14:textId="77777777" w:rsidTr="0081141E">
        <w:trPr>
          <w:trHeight w:val="222"/>
        </w:trPr>
        <w:tc>
          <w:tcPr>
            <w:tcW w:w="3536" w:type="dxa"/>
            <w:gridSpan w:val="2"/>
          </w:tcPr>
          <w:p w14:paraId="1C65D4AF" w14:textId="77777777" w:rsidR="003E5BD0" w:rsidRPr="00051561" w:rsidRDefault="003E5BD0" w:rsidP="003E5BD0">
            <w:pPr>
              <w:rPr>
                <w:b/>
                <w:sz w:val="22"/>
                <w:szCs w:val="22"/>
              </w:rPr>
            </w:pPr>
            <w:r>
              <w:rPr>
                <w:b/>
                <w:sz w:val="22"/>
                <w:szCs w:val="22"/>
              </w:rPr>
              <w:t>Cash and cash equivalents at the end of the reporting period</w:t>
            </w:r>
          </w:p>
        </w:tc>
        <w:tc>
          <w:tcPr>
            <w:tcW w:w="414" w:type="dxa"/>
          </w:tcPr>
          <w:p w14:paraId="099CEEF5" w14:textId="77777777" w:rsidR="003E5BD0" w:rsidRPr="00051561" w:rsidRDefault="003E5BD0" w:rsidP="003E5BD0">
            <w:pPr>
              <w:rPr>
                <w:b/>
                <w:sz w:val="22"/>
                <w:szCs w:val="22"/>
              </w:rPr>
            </w:pPr>
          </w:p>
        </w:tc>
        <w:tc>
          <w:tcPr>
            <w:tcW w:w="1279" w:type="dxa"/>
          </w:tcPr>
          <w:p w14:paraId="6487D504" w14:textId="77777777" w:rsidR="003E5BD0" w:rsidRPr="00051561" w:rsidRDefault="003E5BD0" w:rsidP="003E5BD0">
            <w:pPr>
              <w:jc w:val="both"/>
              <w:rPr>
                <w:sz w:val="22"/>
                <w:szCs w:val="22"/>
              </w:rPr>
            </w:pPr>
          </w:p>
        </w:tc>
        <w:tc>
          <w:tcPr>
            <w:tcW w:w="1278" w:type="dxa"/>
          </w:tcPr>
          <w:p w14:paraId="4A03D424" w14:textId="77777777" w:rsidR="003E5BD0" w:rsidRDefault="003E5BD0" w:rsidP="003E5BD0">
            <w:pPr>
              <w:tabs>
                <w:tab w:val="decimal" w:pos="1216"/>
              </w:tabs>
              <w:rPr>
                <w:bCs/>
                <w:sz w:val="22"/>
                <w:szCs w:val="22"/>
              </w:rPr>
            </w:pPr>
          </w:p>
          <w:p w14:paraId="0FEE532E" w14:textId="4AF58CBF" w:rsidR="003E5BD0" w:rsidRPr="00051561" w:rsidRDefault="00BB3048" w:rsidP="003E5BD0">
            <w:pPr>
              <w:tabs>
                <w:tab w:val="decimal" w:pos="1216"/>
              </w:tabs>
              <w:jc w:val="right"/>
              <w:rPr>
                <w:bCs/>
                <w:sz w:val="22"/>
                <w:szCs w:val="22"/>
              </w:rPr>
            </w:pPr>
            <w:r>
              <w:rPr>
                <w:bCs/>
                <w:sz w:val="22"/>
                <w:szCs w:val="22"/>
              </w:rPr>
              <w:t>747,125</w:t>
            </w:r>
          </w:p>
        </w:tc>
        <w:tc>
          <w:tcPr>
            <w:tcW w:w="1278" w:type="dxa"/>
          </w:tcPr>
          <w:p w14:paraId="44F9C6FB" w14:textId="77777777" w:rsidR="003E5BD0" w:rsidRPr="00051561" w:rsidRDefault="003E5BD0" w:rsidP="003E5BD0">
            <w:pPr>
              <w:jc w:val="both"/>
              <w:rPr>
                <w:sz w:val="22"/>
                <w:szCs w:val="22"/>
              </w:rPr>
            </w:pPr>
          </w:p>
        </w:tc>
        <w:tc>
          <w:tcPr>
            <w:tcW w:w="1279" w:type="dxa"/>
          </w:tcPr>
          <w:p w14:paraId="3D5358A9" w14:textId="77777777" w:rsidR="003E5BD0" w:rsidRDefault="003E5BD0" w:rsidP="003E5BD0">
            <w:pPr>
              <w:tabs>
                <w:tab w:val="decimal" w:pos="1217"/>
              </w:tabs>
              <w:rPr>
                <w:bCs/>
                <w:sz w:val="22"/>
                <w:szCs w:val="22"/>
              </w:rPr>
            </w:pPr>
          </w:p>
          <w:p w14:paraId="417D1E31" w14:textId="12A10889" w:rsidR="003E5BD0" w:rsidRPr="00051561" w:rsidRDefault="003E5BD0" w:rsidP="003E5BD0">
            <w:pPr>
              <w:tabs>
                <w:tab w:val="decimal" w:pos="1217"/>
              </w:tabs>
              <w:jc w:val="right"/>
              <w:rPr>
                <w:sz w:val="22"/>
                <w:szCs w:val="22"/>
              </w:rPr>
            </w:pPr>
            <w:r>
              <w:rPr>
                <w:bCs/>
                <w:sz w:val="22"/>
                <w:szCs w:val="22"/>
              </w:rPr>
              <w:t>666,518</w:t>
            </w:r>
          </w:p>
        </w:tc>
      </w:tr>
      <w:tr w:rsidR="003E5BD0" w:rsidRPr="00051561" w14:paraId="089117EE" w14:textId="77777777" w:rsidTr="00046120">
        <w:tc>
          <w:tcPr>
            <w:tcW w:w="3950" w:type="dxa"/>
            <w:gridSpan w:val="3"/>
          </w:tcPr>
          <w:p w14:paraId="1B7D3343" w14:textId="77777777" w:rsidR="003E5BD0" w:rsidRPr="00051561" w:rsidRDefault="003E5BD0" w:rsidP="003E5BD0">
            <w:pPr>
              <w:jc w:val="both"/>
              <w:rPr>
                <w:rFonts w:ascii="MS LineDraw" w:hAnsi="MS LineDraw"/>
                <w:sz w:val="12"/>
              </w:rPr>
            </w:pPr>
          </w:p>
        </w:tc>
        <w:tc>
          <w:tcPr>
            <w:tcW w:w="1279" w:type="dxa"/>
          </w:tcPr>
          <w:p w14:paraId="2D2462CA" w14:textId="77777777" w:rsidR="003E5BD0" w:rsidRPr="00051561" w:rsidRDefault="003E5BD0" w:rsidP="003E5BD0">
            <w:pPr>
              <w:jc w:val="both"/>
              <w:rPr>
                <w:rFonts w:ascii="MS LineDraw" w:hAnsi="MS LineDraw"/>
                <w:sz w:val="12"/>
              </w:rPr>
            </w:pPr>
          </w:p>
        </w:tc>
        <w:tc>
          <w:tcPr>
            <w:tcW w:w="1278" w:type="dxa"/>
          </w:tcPr>
          <w:p w14:paraId="67EEA3DD" w14:textId="77777777" w:rsidR="003E5BD0" w:rsidRPr="00051561" w:rsidRDefault="003E5BD0" w:rsidP="003E5BD0">
            <w:pPr>
              <w:ind w:right="61"/>
              <w:jc w:val="right"/>
              <w:rPr>
                <w:rFonts w:ascii="MS LineDraw" w:hAnsi="MS LineDraw"/>
                <w:bCs/>
                <w:sz w:val="12"/>
              </w:rPr>
            </w:pPr>
            <w:r w:rsidRPr="00051561">
              <w:rPr>
                <w:bCs/>
                <w:snapToGrid w:val="0"/>
                <w:spacing w:val="-49"/>
                <w:sz w:val="12"/>
              </w:rPr>
              <w:t>=========================================</w:t>
            </w:r>
          </w:p>
        </w:tc>
        <w:tc>
          <w:tcPr>
            <w:tcW w:w="1278" w:type="dxa"/>
          </w:tcPr>
          <w:p w14:paraId="4911563D" w14:textId="068EB264" w:rsidR="003E5BD0" w:rsidRPr="00051561" w:rsidRDefault="003E5BD0" w:rsidP="003E5BD0">
            <w:pPr>
              <w:jc w:val="both"/>
              <w:rPr>
                <w:rFonts w:ascii="MS LineDraw" w:hAnsi="MS LineDraw"/>
                <w:sz w:val="12"/>
              </w:rPr>
            </w:pPr>
          </w:p>
        </w:tc>
        <w:tc>
          <w:tcPr>
            <w:tcW w:w="1279" w:type="dxa"/>
          </w:tcPr>
          <w:p w14:paraId="39262CCA" w14:textId="77777777" w:rsidR="003E5BD0" w:rsidRPr="00051561" w:rsidRDefault="003E5BD0" w:rsidP="003E5BD0">
            <w:pPr>
              <w:ind w:right="61"/>
              <w:jc w:val="right"/>
              <w:rPr>
                <w:rFonts w:ascii="MS LineDraw" w:hAnsi="MS LineDraw"/>
                <w:sz w:val="12"/>
              </w:rPr>
            </w:pPr>
            <w:r w:rsidRPr="00051561">
              <w:rPr>
                <w:bCs/>
                <w:snapToGrid w:val="0"/>
                <w:spacing w:val="-49"/>
                <w:sz w:val="12"/>
              </w:rPr>
              <w:t>=========================================</w:t>
            </w:r>
          </w:p>
        </w:tc>
      </w:tr>
    </w:tbl>
    <w:p w14:paraId="414FB112" w14:textId="77777777" w:rsidR="00046120" w:rsidRDefault="00046120" w:rsidP="00046120">
      <w:pPr>
        <w:widowControl w:val="0"/>
        <w:tabs>
          <w:tab w:val="left" w:pos="464"/>
        </w:tabs>
        <w:rPr>
          <w:sz w:val="22"/>
          <w:szCs w:val="22"/>
        </w:rPr>
      </w:pPr>
    </w:p>
    <w:p w14:paraId="2948CE71" w14:textId="77777777" w:rsidR="00871E2C" w:rsidRDefault="00F76C47" w:rsidP="00F76C47">
      <w:pPr>
        <w:widowControl w:val="0"/>
        <w:tabs>
          <w:tab w:val="left" w:pos="0"/>
        </w:tabs>
        <w:ind w:left="567" w:hanging="567"/>
        <w:rPr>
          <w:b/>
          <w:bCs/>
          <w:sz w:val="22"/>
        </w:rPr>
      </w:pPr>
      <w:r>
        <w:rPr>
          <w:b/>
          <w:bCs/>
          <w:sz w:val="22"/>
        </w:rPr>
        <w:t>Analysis of cash and cash equivalents</w:t>
      </w:r>
    </w:p>
    <w:p w14:paraId="692482CA" w14:textId="77777777" w:rsidR="00871E2C" w:rsidRPr="000B22B6" w:rsidRDefault="00871E2C" w:rsidP="00871E2C">
      <w:pPr>
        <w:widowControl w:val="0"/>
        <w:tabs>
          <w:tab w:val="left" w:pos="0"/>
        </w:tabs>
        <w:ind w:left="567" w:hanging="567"/>
        <w:rPr>
          <w:bCs/>
          <w:sz w:val="22"/>
        </w:rPr>
      </w:pPr>
    </w:p>
    <w:tbl>
      <w:tblPr>
        <w:tblW w:w="8964" w:type="dxa"/>
        <w:tblInd w:w="108" w:type="dxa"/>
        <w:tblLook w:val="04A0" w:firstRow="1" w:lastRow="0" w:firstColumn="1" w:lastColumn="0" w:noHBand="0" w:noVBand="1"/>
      </w:tblPr>
      <w:tblGrid>
        <w:gridCol w:w="5211"/>
        <w:gridCol w:w="13"/>
        <w:gridCol w:w="1297"/>
        <w:gridCol w:w="2443"/>
      </w:tblGrid>
      <w:tr w:rsidR="00871E2C" w:rsidRPr="00D35B45" w14:paraId="2C0C4777" w14:textId="77777777" w:rsidTr="00CF5B6D">
        <w:tc>
          <w:tcPr>
            <w:tcW w:w="5224" w:type="dxa"/>
            <w:gridSpan w:val="2"/>
          </w:tcPr>
          <w:p w14:paraId="38BA72FF" w14:textId="77777777" w:rsidR="00871E2C" w:rsidRPr="00D35B45" w:rsidRDefault="00871E2C" w:rsidP="00871E2C">
            <w:pPr>
              <w:widowControl w:val="0"/>
              <w:tabs>
                <w:tab w:val="left" w:pos="0"/>
              </w:tabs>
              <w:rPr>
                <w:b/>
                <w:bCs/>
                <w:sz w:val="22"/>
              </w:rPr>
            </w:pPr>
          </w:p>
        </w:tc>
        <w:tc>
          <w:tcPr>
            <w:tcW w:w="1297" w:type="dxa"/>
          </w:tcPr>
          <w:p w14:paraId="63DA84E4" w14:textId="5B7D88B3" w:rsidR="00871E2C" w:rsidRPr="00D35B45" w:rsidRDefault="00871E2C" w:rsidP="003E5BD0">
            <w:pPr>
              <w:widowControl w:val="0"/>
              <w:tabs>
                <w:tab w:val="left" w:pos="0"/>
              </w:tabs>
              <w:jc w:val="right"/>
              <w:rPr>
                <w:b/>
                <w:bCs/>
                <w:sz w:val="22"/>
              </w:rPr>
            </w:pPr>
            <w:r w:rsidRPr="00D35B45">
              <w:rPr>
                <w:b/>
                <w:bCs/>
                <w:sz w:val="22"/>
              </w:rPr>
              <w:t>20</w:t>
            </w:r>
            <w:r w:rsidR="009E7C6B">
              <w:rPr>
                <w:b/>
                <w:bCs/>
                <w:sz w:val="22"/>
              </w:rPr>
              <w:t>2</w:t>
            </w:r>
            <w:r w:rsidR="003E5BD0">
              <w:rPr>
                <w:b/>
                <w:bCs/>
                <w:sz w:val="22"/>
              </w:rPr>
              <w:t>2</w:t>
            </w:r>
          </w:p>
        </w:tc>
        <w:tc>
          <w:tcPr>
            <w:tcW w:w="2443" w:type="dxa"/>
          </w:tcPr>
          <w:p w14:paraId="5128FA04" w14:textId="576D9670" w:rsidR="00871E2C" w:rsidRPr="00D35B45" w:rsidRDefault="00871E2C" w:rsidP="003E5BD0">
            <w:pPr>
              <w:widowControl w:val="0"/>
              <w:tabs>
                <w:tab w:val="left" w:pos="0"/>
              </w:tabs>
              <w:jc w:val="right"/>
              <w:rPr>
                <w:b/>
                <w:bCs/>
                <w:sz w:val="22"/>
              </w:rPr>
            </w:pPr>
            <w:r w:rsidRPr="00D35B45">
              <w:rPr>
                <w:b/>
                <w:bCs/>
                <w:sz w:val="22"/>
              </w:rPr>
              <w:t>20</w:t>
            </w:r>
            <w:r w:rsidR="009C26C1">
              <w:rPr>
                <w:b/>
                <w:bCs/>
                <w:sz w:val="22"/>
              </w:rPr>
              <w:t>2</w:t>
            </w:r>
            <w:r w:rsidR="003E5BD0">
              <w:rPr>
                <w:b/>
                <w:bCs/>
                <w:sz w:val="22"/>
              </w:rPr>
              <w:t>1</w:t>
            </w:r>
          </w:p>
        </w:tc>
      </w:tr>
      <w:tr w:rsidR="00871E2C" w:rsidRPr="00D35B45" w14:paraId="1D58335F" w14:textId="77777777" w:rsidTr="00CF5B6D">
        <w:tc>
          <w:tcPr>
            <w:tcW w:w="5224" w:type="dxa"/>
            <w:gridSpan w:val="2"/>
          </w:tcPr>
          <w:p w14:paraId="6E1E7C2A" w14:textId="77777777" w:rsidR="00871E2C" w:rsidRPr="00D35B45" w:rsidRDefault="00871E2C" w:rsidP="00871E2C">
            <w:pPr>
              <w:widowControl w:val="0"/>
              <w:tabs>
                <w:tab w:val="left" w:pos="0"/>
              </w:tabs>
              <w:rPr>
                <w:b/>
                <w:bCs/>
                <w:sz w:val="22"/>
              </w:rPr>
            </w:pPr>
          </w:p>
        </w:tc>
        <w:tc>
          <w:tcPr>
            <w:tcW w:w="1297" w:type="dxa"/>
          </w:tcPr>
          <w:p w14:paraId="228E5298" w14:textId="77777777" w:rsidR="00871E2C" w:rsidRPr="00D35B45" w:rsidRDefault="00871E2C" w:rsidP="00871E2C">
            <w:pPr>
              <w:widowControl w:val="0"/>
              <w:tabs>
                <w:tab w:val="left" w:pos="0"/>
              </w:tabs>
              <w:jc w:val="right"/>
              <w:rPr>
                <w:b/>
                <w:bCs/>
                <w:sz w:val="22"/>
              </w:rPr>
            </w:pPr>
            <w:r w:rsidRPr="00D35B45">
              <w:rPr>
                <w:b/>
                <w:bCs/>
                <w:sz w:val="22"/>
              </w:rPr>
              <w:t>£</w:t>
            </w:r>
          </w:p>
        </w:tc>
        <w:tc>
          <w:tcPr>
            <w:tcW w:w="2443" w:type="dxa"/>
          </w:tcPr>
          <w:p w14:paraId="49034418" w14:textId="77777777" w:rsidR="00871E2C" w:rsidRPr="00D35B45" w:rsidRDefault="00871E2C" w:rsidP="00871E2C">
            <w:pPr>
              <w:widowControl w:val="0"/>
              <w:tabs>
                <w:tab w:val="left" w:pos="0"/>
              </w:tabs>
              <w:jc w:val="right"/>
              <w:rPr>
                <w:b/>
                <w:bCs/>
                <w:sz w:val="22"/>
              </w:rPr>
            </w:pPr>
            <w:r w:rsidRPr="00D35B45">
              <w:rPr>
                <w:b/>
                <w:bCs/>
                <w:sz w:val="22"/>
              </w:rPr>
              <w:t>£</w:t>
            </w:r>
          </w:p>
        </w:tc>
      </w:tr>
      <w:tr w:rsidR="00871E2C" w:rsidRPr="00D35B45" w14:paraId="7B9F2E8A" w14:textId="77777777" w:rsidTr="00CF5B6D">
        <w:tc>
          <w:tcPr>
            <w:tcW w:w="5224" w:type="dxa"/>
            <w:gridSpan w:val="2"/>
          </w:tcPr>
          <w:p w14:paraId="5BB79781" w14:textId="77777777" w:rsidR="00871E2C" w:rsidRPr="00D35B45" w:rsidRDefault="00871E2C" w:rsidP="00871E2C">
            <w:pPr>
              <w:widowControl w:val="0"/>
              <w:tabs>
                <w:tab w:val="left" w:pos="0"/>
              </w:tabs>
              <w:rPr>
                <w:b/>
                <w:bCs/>
                <w:sz w:val="22"/>
              </w:rPr>
            </w:pPr>
          </w:p>
        </w:tc>
        <w:tc>
          <w:tcPr>
            <w:tcW w:w="1297" w:type="dxa"/>
          </w:tcPr>
          <w:p w14:paraId="2D3C2175" w14:textId="77777777" w:rsidR="00871E2C" w:rsidRPr="00D35B45" w:rsidRDefault="00871E2C" w:rsidP="00871E2C">
            <w:pPr>
              <w:widowControl w:val="0"/>
              <w:tabs>
                <w:tab w:val="left" w:pos="0"/>
              </w:tabs>
              <w:jc w:val="right"/>
              <w:rPr>
                <w:b/>
                <w:bCs/>
                <w:sz w:val="22"/>
              </w:rPr>
            </w:pPr>
          </w:p>
        </w:tc>
        <w:tc>
          <w:tcPr>
            <w:tcW w:w="2443" w:type="dxa"/>
          </w:tcPr>
          <w:p w14:paraId="76DC4710" w14:textId="77777777" w:rsidR="00871E2C" w:rsidRPr="00D35B45" w:rsidRDefault="00871E2C" w:rsidP="00871E2C">
            <w:pPr>
              <w:widowControl w:val="0"/>
              <w:tabs>
                <w:tab w:val="left" w:pos="0"/>
              </w:tabs>
              <w:jc w:val="right"/>
              <w:rPr>
                <w:b/>
                <w:bCs/>
                <w:sz w:val="22"/>
              </w:rPr>
            </w:pPr>
          </w:p>
        </w:tc>
      </w:tr>
      <w:tr w:rsidR="003E5BD0" w:rsidRPr="00D35B45" w14:paraId="36A73615" w14:textId="77777777" w:rsidTr="00CF5B6D">
        <w:tc>
          <w:tcPr>
            <w:tcW w:w="5224" w:type="dxa"/>
            <w:gridSpan w:val="2"/>
          </w:tcPr>
          <w:p w14:paraId="24C95C8B" w14:textId="77777777" w:rsidR="003E5BD0" w:rsidRPr="00C90400" w:rsidRDefault="003E5BD0" w:rsidP="003E5BD0">
            <w:pPr>
              <w:ind w:left="-108"/>
              <w:rPr>
                <w:bCs/>
                <w:sz w:val="22"/>
              </w:rPr>
            </w:pPr>
            <w:r>
              <w:rPr>
                <w:bCs/>
                <w:sz w:val="22"/>
              </w:rPr>
              <w:t xml:space="preserve">Cash </w:t>
            </w:r>
            <w:r w:rsidRPr="00F76C47">
              <w:rPr>
                <w:sz w:val="22"/>
                <w:szCs w:val="22"/>
              </w:rPr>
              <w:t>at</w:t>
            </w:r>
            <w:r>
              <w:rPr>
                <w:bCs/>
                <w:sz w:val="22"/>
              </w:rPr>
              <w:t xml:space="preserve"> bank and in hand</w:t>
            </w:r>
          </w:p>
        </w:tc>
        <w:tc>
          <w:tcPr>
            <w:tcW w:w="1297" w:type="dxa"/>
          </w:tcPr>
          <w:p w14:paraId="5BF01670" w14:textId="2DEF5E7E" w:rsidR="003E5BD0" w:rsidRPr="00D35B45" w:rsidRDefault="00BB3048" w:rsidP="003E5BD0">
            <w:pPr>
              <w:widowControl w:val="0"/>
              <w:tabs>
                <w:tab w:val="left" w:pos="0"/>
              </w:tabs>
              <w:jc w:val="right"/>
              <w:rPr>
                <w:bCs/>
                <w:sz w:val="22"/>
              </w:rPr>
            </w:pPr>
            <w:r>
              <w:rPr>
                <w:bCs/>
                <w:sz w:val="22"/>
              </w:rPr>
              <w:t>645,412</w:t>
            </w:r>
          </w:p>
        </w:tc>
        <w:tc>
          <w:tcPr>
            <w:tcW w:w="2443" w:type="dxa"/>
          </w:tcPr>
          <w:p w14:paraId="2499ADA4" w14:textId="788FCC69" w:rsidR="003E5BD0" w:rsidRPr="00D35B45" w:rsidRDefault="003E5BD0" w:rsidP="003E5BD0">
            <w:pPr>
              <w:widowControl w:val="0"/>
              <w:tabs>
                <w:tab w:val="left" w:pos="0"/>
              </w:tabs>
              <w:jc w:val="right"/>
              <w:rPr>
                <w:bCs/>
                <w:sz w:val="22"/>
              </w:rPr>
            </w:pPr>
            <w:r>
              <w:rPr>
                <w:bCs/>
                <w:sz w:val="22"/>
              </w:rPr>
              <w:t>651,143</w:t>
            </w:r>
          </w:p>
        </w:tc>
      </w:tr>
      <w:tr w:rsidR="003E5BD0" w:rsidRPr="00D35B45" w14:paraId="722272C2" w14:textId="77777777" w:rsidTr="00CF5B6D">
        <w:tc>
          <w:tcPr>
            <w:tcW w:w="5224" w:type="dxa"/>
            <w:gridSpan w:val="2"/>
          </w:tcPr>
          <w:p w14:paraId="47D2A4BC" w14:textId="77777777" w:rsidR="003E5BD0" w:rsidRPr="00D35B45" w:rsidRDefault="003E5BD0" w:rsidP="003E5BD0">
            <w:pPr>
              <w:ind w:left="-108"/>
              <w:rPr>
                <w:bCs/>
                <w:sz w:val="22"/>
              </w:rPr>
            </w:pPr>
            <w:r>
              <w:rPr>
                <w:bCs/>
                <w:sz w:val="22"/>
              </w:rPr>
              <w:t xml:space="preserve">Cash </w:t>
            </w:r>
            <w:r w:rsidRPr="00F76C47">
              <w:rPr>
                <w:sz w:val="22"/>
                <w:szCs w:val="22"/>
              </w:rPr>
              <w:t>held</w:t>
            </w:r>
            <w:r>
              <w:rPr>
                <w:bCs/>
                <w:sz w:val="22"/>
              </w:rPr>
              <w:t xml:space="preserve"> by stockbroker</w:t>
            </w:r>
          </w:p>
        </w:tc>
        <w:tc>
          <w:tcPr>
            <w:tcW w:w="1297" w:type="dxa"/>
          </w:tcPr>
          <w:p w14:paraId="7706A9B8" w14:textId="101E2A5E" w:rsidR="003E5BD0" w:rsidRPr="00D35B45" w:rsidRDefault="00BB3048" w:rsidP="003E5BD0">
            <w:pPr>
              <w:widowControl w:val="0"/>
              <w:tabs>
                <w:tab w:val="left" w:pos="0"/>
              </w:tabs>
              <w:jc w:val="right"/>
              <w:rPr>
                <w:bCs/>
                <w:sz w:val="22"/>
              </w:rPr>
            </w:pPr>
            <w:r>
              <w:rPr>
                <w:bCs/>
                <w:sz w:val="22"/>
              </w:rPr>
              <w:t>101,713</w:t>
            </w:r>
          </w:p>
        </w:tc>
        <w:tc>
          <w:tcPr>
            <w:tcW w:w="2443" w:type="dxa"/>
          </w:tcPr>
          <w:p w14:paraId="55A9E77C" w14:textId="3FA1C53E" w:rsidR="003E5BD0" w:rsidRPr="00D35B45" w:rsidRDefault="003E5BD0" w:rsidP="003E5BD0">
            <w:pPr>
              <w:widowControl w:val="0"/>
              <w:tabs>
                <w:tab w:val="left" w:pos="0"/>
              </w:tabs>
              <w:jc w:val="right"/>
              <w:rPr>
                <w:bCs/>
                <w:sz w:val="22"/>
              </w:rPr>
            </w:pPr>
            <w:r>
              <w:rPr>
                <w:bCs/>
                <w:sz w:val="22"/>
              </w:rPr>
              <w:t>15,375</w:t>
            </w:r>
          </w:p>
        </w:tc>
      </w:tr>
      <w:tr w:rsidR="003E5BD0" w:rsidRPr="00051561" w14:paraId="0B8E2850" w14:textId="77777777" w:rsidTr="00CF5B6D">
        <w:tblPrEx>
          <w:tblLook w:val="0000" w:firstRow="0" w:lastRow="0" w:firstColumn="0" w:lastColumn="0" w:noHBand="0" w:noVBand="0"/>
        </w:tblPrEx>
        <w:tc>
          <w:tcPr>
            <w:tcW w:w="5211" w:type="dxa"/>
          </w:tcPr>
          <w:p w14:paraId="2E998034" w14:textId="77777777" w:rsidR="003E5BD0" w:rsidRPr="00051561" w:rsidRDefault="003E5BD0" w:rsidP="003E5BD0">
            <w:pPr>
              <w:pStyle w:val="BodyTextIndent3"/>
              <w:spacing w:after="0"/>
              <w:ind w:left="0"/>
              <w:rPr>
                <w:sz w:val="20"/>
              </w:rPr>
            </w:pPr>
          </w:p>
        </w:tc>
        <w:tc>
          <w:tcPr>
            <w:tcW w:w="1310" w:type="dxa"/>
            <w:gridSpan w:val="2"/>
          </w:tcPr>
          <w:p w14:paraId="51D80AF4" w14:textId="77777777" w:rsidR="003E5BD0" w:rsidRPr="00051561" w:rsidRDefault="003E5BD0" w:rsidP="003E5BD0">
            <w:pPr>
              <w:pStyle w:val="BodyTextIndent3"/>
              <w:spacing w:after="0"/>
              <w:ind w:left="0"/>
              <w:jc w:val="right"/>
              <w:rPr>
                <w:sz w:val="20"/>
              </w:rPr>
            </w:pPr>
            <w:r w:rsidRPr="00051561">
              <w:rPr>
                <w:bCs/>
                <w:snapToGrid w:val="0"/>
                <w:spacing w:val="-21"/>
                <w:sz w:val="14"/>
              </w:rPr>
              <w:t>-------------------------------</w:t>
            </w:r>
          </w:p>
        </w:tc>
        <w:tc>
          <w:tcPr>
            <w:tcW w:w="2443" w:type="dxa"/>
          </w:tcPr>
          <w:p w14:paraId="68291817" w14:textId="77777777" w:rsidR="003E5BD0" w:rsidRPr="00051561" w:rsidRDefault="003E5BD0" w:rsidP="003E5BD0">
            <w:pPr>
              <w:pStyle w:val="BodyTextIndent3"/>
              <w:spacing w:after="0"/>
              <w:ind w:left="0"/>
              <w:jc w:val="right"/>
              <w:rPr>
                <w:sz w:val="20"/>
              </w:rPr>
            </w:pPr>
            <w:r w:rsidRPr="00051561">
              <w:rPr>
                <w:bCs/>
                <w:snapToGrid w:val="0"/>
                <w:spacing w:val="-21"/>
                <w:sz w:val="14"/>
              </w:rPr>
              <w:t>-------------------------------</w:t>
            </w:r>
          </w:p>
        </w:tc>
      </w:tr>
      <w:tr w:rsidR="003E5BD0" w:rsidRPr="00D35B45" w14:paraId="7D0B5985" w14:textId="77777777" w:rsidTr="00CF5B6D">
        <w:tc>
          <w:tcPr>
            <w:tcW w:w="5224" w:type="dxa"/>
            <w:gridSpan w:val="2"/>
          </w:tcPr>
          <w:p w14:paraId="67AD4580" w14:textId="77777777" w:rsidR="003E5BD0" w:rsidRPr="00C90400" w:rsidRDefault="003E5BD0" w:rsidP="003E5BD0">
            <w:pPr>
              <w:widowControl w:val="0"/>
              <w:ind w:left="-108"/>
              <w:rPr>
                <w:b/>
                <w:bCs/>
                <w:sz w:val="22"/>
              </w:rPr>
            </w:pPr>
            <w:r>
              <w:rPr>
                <w:b/>
                <w:bCs/>
                <w:sz w:val="22"/>
              </w:rPr>
              <w:t>Total cash and cash equivalents</w:t>
            </w:r>
          </w:p>
        </w:tc>
        <w:tc>
          <w:tcPr>
            <w:tcW w:w="1297" w:type="dxa"/>
          </w:tcPr>
          <w:p w14:paraId="7D50216E" w14:textId="4F5CA817" w:rsidR="003E5BD0" w:rsidRPr="00D35B45" w:rsidRDefault="00BB3048" w:rsidP="003E5BD0">
            <w:pPr>
              <w:widowControl w:val="0"/>
              <w:tabs>
                <w:tab w:val="left" w:pos="0"/>
              </w:tabs>
              <w:jc w:val="right"/>
              <w:rPr>
                <w:bCs/>
                <w:sz w:val="22"/>
              </w:rPr>
            </w:pPr>
            <w:r>
              <w:rPr>
                <w:bCs/>
                <w:sz w:val="22"/>
              </w:rPr>
              <w:t>747,125</w:t>
            </w:r>
          </w:p>
        </w:tc>
        <w:tc>
          <w:tcPr>
            <w:tcW w:w="2443" w:type="dxa"/>
          </w:tcPr>
          <w:p w14:paraId="061F6250" w14:textId="766CC8E1" w:rsidR="003E5BD0" w:rsidRPr="00D35B45" w:rsidRDefault="003E5BD0" w:rsidP="003E5BD0">
            <w:pPr>
              <w:widowControl w:val="0"/>
              <w:tabs>
                <w:tab w:val="left" w:pos="0"/>
              </w:tabs>
              <w:jc w:val="right"/>
              <w:rPr>
                <w:bCs/>
                <w:sz w:val="22"/>
              </w:rPr>
            </w:pPr>
            <w:r>
              <w:rPr>
                <w:bCs/>
                <w:sz w:val="22"/>
              </w:rPr>
              <w:t>666,518</w:t>
            </w:r>
          </w:p>
        </w:tc>
      </w:tr>
      <w:tr w:rsidR="003E5BD0" w:rsidRPr="00051561" w14:paraId="51FEC4F1" w14:textId="77777777" w:rsidTr="00CF5B6D">
        <w:tblPrEx>
          <w:tblLook w:val="0000" w:firstRow="0" w:lastRow="0" w:firstColumn="0" w:lastColumn="0" w:noHBand="0" w:noVBand="0"/>
        </w:tblPrEx>
        <w:tc>
          <w:tcPr>
            <w:tcW w:w="5211" w:type="dxa"/>
          </w:tcPr>
          <w:p w14:paraId="377647F1" w14:textId="77777777" w:rsidR="003E5BD0" w:rsidRPr="00051561" w:rsidRDefault="003E5BD0" w:rsidP="003E5BD0">
            <w:pPr>
              <w:pStyle w:val="BodyTextIndent3"/>
              <w:spacing w:after="0"/>
              <w:ind w:left="0"/>
              <w:rPr>
                <w:sz w:val="20"/>
              </w:rPr>
            </w:pPr>
          </w:p>
        </w:tc>
        <w:tc>
          <w:tcPr>
            <w:tcW w:w="1310" w:type="dxa"/>
            <w:gridSpan w:val="2"/>
          </w:tcPr>
          <w:p w14:paraId="4FB2AF82" w14:textId="77777777" w:rsidR="003E5BD0" w:rsidRPr="00051561" w:rsidRDefault="003E5BD0" w:rsidP="003E5BD0">
            <w:pPr>
              <w:pStyle w:val="BodyTextIndent3"/>
              <w:spacing w:after="0"/>
              <w:ind w:left="0"/>
              <w:jc w:val="right"/>
              <w:rPr>
                <w:sz w:val="20"/>
              </w:rPr>
            </w:pPr>
            <w:r w:rsidRPr="00051561">
              <w:rPr>
                <w:snapToGrid w:val="0"/>
                <w:spacing w:val="-49"/>
                <w:sz w:val="12"/>
              </w:rPr>
              <w:t>=========================================</w:t>
            </w:r>
          </w:p>
        </w:tc>
        <w:tc>
          <w:tcPr>
            <w:tcW w:w="2443" w:type="dxa"/>
          </w:tcPr>
          <w:p w14:paraId="1503E898" w14:textId="77777777" w:rsidR="003E5BD0" w:rsidRPr="00051561" w:rsidRDefault="003E5BD0" w:rsidP="003E5BD0">
            <w:pPr>
              <w:pStyle w:val="BodyTextIndent3"/>
              <w:spacing w:after="0"/>
              <w:ind w:left="0"/>
              <w:jc w:val="right"/>
              <w:rPr>
                <w:sz w:val="20"/>
              </w:rPr>
            </w:pPr>
            <w:r w:rsidRPr="00051561">
              <w:rPr>
                <w:snapToGrid w:val="0"/>
                <w:spacing w:val="-49"/>
                <w:sz w:val="12"/>
              </w:rPr>
              <w:t>=========================================</w:t>
            </w:r>
          </w:p>
        </w:tc>
      </w:tr>
    </w:tbl>
    <w:p w14:paraId="35D63475" w14:textId="77777777" w:rsidR="00871E2C" w:rsidRPr="00051561" w:rsidRDefault="00871E2C" w:rsidP="00871E2C">
      <w:pPr>
        <w:jc w:val="both"/>
        <w:rPr>
          <w:sz w:val="22"/>
          <w:szCs w:val="22"/>
        </w:rPr>
      </w:pPr>
    </w:p>
    <w:p w14:paraId="75A73D59" w14:textId="77777777" w:rsidR="0081141E" w:rsidRDefault="0081141E" w:rsidP="00046120">
      <w:pPr>
        <w:widowControl w:val="0"/>
        <w:tabs>
          <w:tab w:val="left" w:pos="464"/>
        </w:tabs>
        <w:rPr>
          <w:sz w:val="22"/>
          <w:szCs w:val="22"/>
        </w:rPr>
      </w:pPr>
    </w:p>
    <w:p w14:paraId="2BE97F29" w14:textId="77777777" w:rsidR="0081141E" w:rsidRDefault="0081141E" w:rsidP="00046120">
      <w:pPr>
        <w:widowControl w:val="0"/>
        <w:tabs>
          <w:tab w:val="left" w:pos="464"/>
        </w:tabs>
        <w:rPr>
          <w:sz w:val="22"/>
          <w:szCs w:val="22"/>
        </w:rPr>
      </w:pPr>
    </w:p>
    <w:p w14:paraId="37C01D3D" w14:textId="77777777" w:rsidR="0081141E" w:rsidRDefault="0081141E" w:rsidP="00046120">
      <w:pPr>
        <w:widowControl w:val="0"/>
        <w:tabs>
          <w:tab w:val="left" w:pos="464"/>
        </w:tabs>
        <w:rPr>
          <w:sz w:val="22"/>
          <w:szCs w:val="22"/>
        </w:rPr>
      </w:pPr>
    </w:p>
    <w:p w14:paraId="602E82BA" w14:textId="77777777" w:rsidR="0081141E" w:rsidRDefault="0081141E" w:rsidP="00046120">
      <w:pPr>
        <w:widowControl w:val="0"/>
        <w:tabs>
          <w:tab w:val="left" w:pos="464"/>
        </w:tabs>
        <w:rPr>
          <w:sz w:val="22"/>
          <w:szCs w:val="22"/>
        </w:rPr>
      </w:pPr>
    </w:p>
    <w:p w14:paraId="735A040A" w14:textId="77777777" w:rsidR="0081141E" w:rsidRDefault="0081141E" w:rsidP="00046120">
      <w:pPr>
        <w:widowControl w:val="0"/>
        <w:tabs>
          <w:tab w:val="left" w:pos="464"/>
        </w:tabs>
        <w:rPr>
          <w:sz w:val="22"/>
          <w:szCs w:val="22"/>
        </w:rPr>
      </w:pPr>
    </w:p>
    <w:p w14:paraId="5F59F81B" w14:textId="77777777" w:rsidR="0081141E" w:rsidRDefault="0081141E" w:rsidP="00046120">
      <w:pPr>
        <w:widowControl w:val="0"/>
        <w:tabs>
          <w:tab w:val="left" w:pos="464"/>
        </w:tabs>
        <w:rPr>
          <w:sz w:val="22"/>
          <w:szCs w:val="22"/>
        </w:rPr>
      </w:pPr>
    </w:p>
    <w:p w14:paraId="1990030C" w14:textId="77777777" w:rsidR="0081141E" w:rsidRDefault="0081141E" w:rsidP="00046120">
      <w:pPr>
        <w:widowControl w:val="0"/>
        <w:tabs>
          <w:tab w:val="left" w:pos="464"/>
        </w:tabs>
        <w:rPr>
          <w:sz w:val="22"/>
          <w:szCs w:val="22"/>
        </w:rPr>
      </w:pPr>
    </w:p>
    <w:p w14:paraId="44D191AA" w14:textId="77777777" w:rsidR="0081141E" w:rsidRDefault="0081141E" w:rsidP="00046120">
      <w:pPr>
        <w:widowControl w:val="0"/>
        <w:tabs>
          <w:tab w:val="left" w:pos="464"/>
        </w:tabs>
        <w:rPr>
          <w:sz w:val="22"/>
          <w:szCs w:val="22"/>
        </w:rPr>
      </w:pPr>
    </w:p>
    <w:p w14:paraId="196F6E72" w14:textId="77777777" w:rsidR="00C15144" w:rsidRDefault="00C15144" w:rsidP="00046120">
      <w:pPr>
        <w:widowControl w:val="0"/>
        <w:tabs>
          <w:tab w:val="left" w:pos="464"/>
        </w:tabs>
        <w:rPr>
          <w:sz w:val="22"/>
          <w:szCs w:val="22"/>
        </w:rPr>
      </w:pPr>
    </w:p>
    <w:p w14:paraId="62ECBFCA" w14:textId="77777777" w:rsidR="0081141E" w:rsidRDefault="0081141E" w:rsidP="00046120">
      <w:pPr>
        <w:widowControl w:val="0"/>
        <w:tabs>
          <w:tab w:val="left" w:pos="464"/>
        </w:tabs>
        <w:rPr>
          <w:sz w:val="22"/>
          <w:szCs w:val="22"/>
        </w:rPr>
      </w:pPr>
    </w:p>
    <w:p w14:paraId="2F8680F3" w14:textId="77777777" w:rsidR="0081141E" w:rsidRDefault="0081141E" w:rsidP="00046120">
      <w:pPr>
        <w:widowControl w:val="0"/>
        <w:tabs>
          <w:tab w:val="left" w:pos="464"/>
        </w:tabs>
        <w:rPr>
          <w:sz w:val="22"/>
          <w:szCs w:val="22"/>
        </w:rPr>
      </w:pPr>
    </w:p>
    <w:p w14:paraId="560DB894" w14:textId="77777777" w:rsidR="0081141E" w:rsidRDefault="0081141E" w:rsidP="00046120">
      <w:pPr>
        <w:widowControl w:val="0"/>
        <w:tabs>
          <w:tab w:val="left" w:pos="464"/>
        </w:tabs>
        <w:rPr>
          <w:sz w:val="22"/>
          <w:szCs w:val="22"/>
        </w:rPr>
      </w:pPr>
    </w:p>
    <w:p w14:paraId="676ED87C" w14:textId="77777777" w:rsidR="0081141E" w:rsidRDefault="0081141E" w:rsidP="00046120">
      <w:pPr>
        <w:widowControl w:val="0"/>
        <w:tabs>
          <w:tab w:val="left" w:pos="464"/>
        </w:tabs>
        <w:rPr>
          <w:sz w:val="22"/>
          <w:szCs w:val="22"/>
        </w:rPr>
      </w:pPr>
    </w:p>
    <w:p w14:paraId="2273FB45" w14:textId="77777777" w:rsidR="0081141E" w:rsidRDefault="0081141E" w:rsidP="00046120">
      <w:pPr>
        <w:widowControl w:val="0"/>
        <w:tabs>
          <w:tab w:val="left" w:pos="464"/>
        </w:tabs>
        <w:rPr>
          <w:sz w:val="22"/>
          <w:szCs w:val="22"/>
        </w:rPr>
      </w:pPr>
    </w:p>
    <w:p w14:paraId="567B40F6" w14:textId="77777777" w:rsidR="0081141E" w:rsidRDefault="0081141E" w:rsidP="00046120">
      <w:pPr>
        <w:widowControl w:val="0"/>
        <w:tabs>
          <w:tab w:val="left" w:pos="464"/>
        </w:tabs>
        <w:rPr>
          <w:sz w:val="22"/>
          <w:szCs w:val="22"/>
        </w:rPr>
      </w:pPr>
    </w:p>
    <w:p w14:paraId="5177EE5D" w14:textId="77777777" w:rsidR="0081141E" w:rsidRDefault="0081141E" w:rsidP="0081141E">
      <w:pPr>
        <w:widowControl w:val="0"/>
        <w:tabs>
          <w:tab w:val="left" w:pos="464"/>
        </w:tabs>
        <w:jc w:val="center"/>
        <w:rPr>
          <w:sz w:val="22"/>
        </w:rPr>
      </w:pPr>
      <w:r w:rsidRPr="00051561">
        <w:rPr>
          <w:sz w:val="22"/>
        </w:rPr>
        <w:t>The notes on pages 1</w:t>
      </w:r>
      <w:r w:rsidR="008F43FE">
        <w:rPr>
          <w:sz w:val="22"/>
        </w:rPr>
        <w:t>8</w:t>
      </w:r>
      <w:r w:rsidRPr="00051561">
        <w:rPr>
          <w:sz w:val="22"/>
        </w:rPr>
        <w:t xml:space="preserve"> to </w:t>
      </w:r>
      <w:r>
        <w:rPr>
          <w:sz w:val="22"/>
        </w:rPr>
        <w:t>2</w:t>
      </w:r>
      <w:r w:rsidR="008F43FE">
        <w:rPr>
          <w:sz w:val="22"/>
        </w:rPr>
        <w:t>9</w:t>
      </w:r>
      <w:r w:rsidRPr="00051561">
        <w:rPr>
          <w:sz w:val="22"/>
        </w:rPr>
        <w:t xml:space="preserve"> form part of theses financial statements.</w:t>
      </w:r>
    </w:p>
    <w:p w14:paraId="01004D31" w14:textId="77777777" w:rsidR="00046120" w:rsidRPr="00051561" w:rsidRDefault="00046120" w:rsidP="00EF3352">
      <w:pPr>
        <w:widowControl w:val="0"/>
        <w:jc w:val="center"/>
        <w:rPr>
          <w:sz w:val="16"/>
          <w:szCs w:val="16"/>
        </w:rPr>
      </w:pPr>
    </w:p>
    <w:p w14:paraId="039DF765" w14:textId="77777777" w:rsidR="00046120" w:rsidRDefault="00046120" w:rsidP="00DA441B">
      <w:pPr>
        <w:widowControl w:val="0"/>
        <w:tabs>
          <w:tab w:val="left" w:pos="464"/>
        </w:tabs>
        <w:jc w:val="both"/>
        <w:rPr>
          <w:b/>
          <w:sz w:val="22"/>
        </w:rPr>
        <w:sectPr w:rsidR="00046120" w:rsidSect="001923CF">
          <w:headerReference w:type="even" r:id="rId54"/>
          <w:headerReference w:type="default" r:id="rId55"/>
          <w:footerReference w:type="default" r:id="rId56"/>
          <w:headerReference w:type="first" r:id="rId57"/>
          <w:pgSz w:w="11909" w:h="16834" w:code="9"/>
          <w:pgMar w:top="720" w:right="1400" w:bottom="902" w:left="1440" w:header="709" w:footer="709" w:gutter="0"/>
          <w:cols w:space="720"/>
        </w:sectPr>
      </w:pPr>
    </w:p>
    <w:p w14:paraId="5E287FB5" w14:textId="77777777" w:rsidR="00046120" w:rsidRDefault="00046120" w:rsidP="00DA441B">
      <w:pPr>
        <w:widowControl w:val="0"/>
        <w:tabs>
          <w:tab w:val="left" w:pos="464"/>
        </w:tabs>
        <w:jc w:val="both"/>
        <w:rPr>
          <w:b/>
          <w:sz w:val="22"/>
        </w:rPr>
      </w:pPr>
    </w:p>
    <w:p w14:paraId="52B839EC" w14:textId="77777777" w:rsidR="00DA441B" w:rsidRPr="00051561" w:rsidRDefault="00DA441B" w:rsidP="00DA441B">
      <w:pPr>
        <w:widowControl w:val="0"/>
        <w:tabs>
          <w:tab w:val="left" w:pos="464"/>
        </w:tabs>
        <w:jc w:val="both"/>
        <w:rPr>
          <w:sz w:val="22"/>
        </w:rPr>
      </w:pPr>
      <w:r w:rsidRPr="00051561">
        <w:rPr>
          <w:b/>
          <w:sz w:val="22"/>
        </w:rPr>
        <w:t>1.</w:t>
      </w:r>
      <w:r w:rsidRPr="00051561">
        <w:rPr>
          <w:sz w:val="22"/>
        </w:rPr>
        <w:tab/>
      </w:r>
      <w:r w:rsidRPr="00051561">
        <w:rPr>
          <w:b/>
          <w:sz w:val="22"/>
        </w:rPr>
        <w:t>ACCOUNTING POLICIES</w:t>
      </w:r>
    </w:p>
    <w:p w14:paraId="0092F44C" w14:textId="77777777" w:rsidR="00DA441B" w:rsidRPr="00FA72B8" w:rsidRDefault="00DA441B" w:rsidP="00DA441B">
      <w:pPr>
        <w:widowControl w:val="0"/>
        <w:jc w:val="both"/>
        <w:rPr>
          <w:sz w:val="22"/>
          <w:szCs w:val="22"/>
        </w:rPr>
      </w:pPr>
    </w:p>
    <w:p w14:paraId="20B2A7C1" w14:textId="77777777" w:rsidR="00FA72B8" w:rsidRPr="00FA72B8" w:rsidRDefault="00DA441B" w:rsidP="00DA441B">
      <w:pPr>
        <w:widowControl w:val="0"/>
        <w:tabs>
          <w:tab w:val="left" w:pos="464"/>
        </w:tabs>
        <w:jc w:val="both"/>
        <w:rPr>
          <w:b/>
          <w:sz w:val="22"/>
        </w:rPr>
      </w:pPr>
      <w:r w:rsidRPr="00051561">
        <w:rPr>
          <w:b/>
          <w:sz w:val="22"/>
        </w:rPr>
        <w:t>(a)</w:t>
      </w:r>
      <w:r w:rsidRPr="00051561">
        <w:rPr>
          <w:sz w:val="22"/>
        </w:rPr>
        <w:tab/>
      </w:r>
      <w:r w:rsidR="00FA72B8">
        <w:rPr>
          <w:b/>
          <w:sz w:val="22"/>
        </w:rPr>
        <w:t>Company Status</w:t>
      </w:r>
    </w:p>
    <w:p w14:paraId="00DA6E09" w14:textId="77777777" w:rsidR="00FA72B8" w:rsidRPr="00FA72B8" w:rsidRDefault="00FA72B8" w:rsidP="00FA72B8">
      <w:pPr>
        <w:widowControl w:val="0"/>
        <w:tabs>
          <w:tab w:val="left" w:pos="464"/>
        </w:tabs>
        <w:ind w:left="464"/>
        <w:jc w:val="both"/>
        <w:rPr>
          <w:sz w:val="22"/>
        </w:rPr>
      </w:pPr>
      <w:r>
        <w:rPr>
          <w:sz w:val="22"/>
        </w:rPr>
        <w:t>T</w:t>
      </w:r>
      <w:r w:rsidRPr="00FA72B8">
        <w:rPr>
          <w:sz w:val="22"/>
        </w:rPr>
        <w:t>he company is limited by guarantee and has no share capital.  The company is incorporated in England &amp; Wales.  The directors of the company are the Trustees named on page 1.  In the event of the company being wound up, the liability in respect of the guarantee is limited to £1 per member of the company.  The address of the registered office is given on page 1 of these financial statements.  The nature of the charity’s operations and principal activities are explained in the Trustees Report.</w:t>
      </w:r>
    </w:p>
    <w:p w14:paraId="56BC02DB" w14:textId="77777777" w:rsidR="00FA72B8" w:rsidRDefault="00FA72B8" w:rsidP="00DA441B">
      <w:pPr>
        <w:widowControl w:val="0"/>
        <w:tabs>
          <w:tab w:val="left" w:pos="464"/>
        </w:tabs>
        <w:jc w:val="both"/>
        <w:rPr>
          <w:sz w:val="22"/>
        </w:rPr>
      </w:pPr>
    </w:p>
    <w:p w14:paraId="05C67ADF" w14:textId="77777777" w:rsidR="00DA441B" w:rsidRPr="00FA72B8" w:rsidRDefault="00FA72B8" w:rsidP="00DA441B">
      <w:pPr>
        <w:widowControl w:val="0"/>
        <w:tabs>
          <w:tab w:val="left" w:pos="464"/>
        </w:tabs>
        <w:jc w:val="both"/>
        <w:rPr>
          <w:b/>
          <w:sz w:val="22"/>
        </w:rPr>
      </w:pPr>
      <w:r w:rsidRPr="00FA72B8">
        <w:rPr>
          <w:b/>
          <w:sz w:val="22"/>
        </w:rPr>
        <w:t>(b)</w:t>
      </w:r>
      <w:r w:rsidRPr="00FA72B8">
        <w:rPr>
          <w:b/>
          <w:sz w:val="22"/>
        </w:rPr>
        <w:tab/>
      </w:r>
      <w:r>
        <w:rPr>
          <w:b/>
          <w:sz w:val="22"/>
        </w:rPr>
        <w:t>Basis of P</w:t>
      </w:r>
      <w:r w:rsidR="00DA441B" w:rsidRPr="00051561">
        <w:rPr>
          <w:b/>
          <w:sz w:val="22"/>
        </w:rPr>
        <w:t>reparation</w:t>
      </w:r>
    </w:p>
    <w:p w14:paraId="2A64622E" w14:textId="43F29349" w:rsidR="00FA72B8" w:rsidRPr="00FA72B8" w:rsidRDefault="00DA441B" w:rsidP="00FA72B8">
      <w:pPr>
        <w:widowControl w:val="0"/>
        <w:tabs>
          <w:tab w:val="left" w:pos="464"/>
        </w:tabs>
        <w:ind w:left="464"/>
        <w:jc w:val="both"/>
        <w:rPr>
          <w:sz w:val="22"/>
        </w:rPr>
      </w:pPr>
      <w:r w:rsidRPr="00FA72B8">
        <w:rPr>
          <w:sz w:val="22"/>
        </w:rPr>
        <w:t xml:space="preserve">The financial statements have been prepared </w:t>
      </w:r>
      <w:r w:rsidR="00FA72B8" w:rsidRPr="00FA72B8">
        <w:rPr>
          <w:sz w:val="22"/>
        </w:rPr>
        <w:t>in accordance with Accounting and Reporting by Charities: Statement of Recommended Practice applicable to charities preparing their accounts in accordance with the Financial Reporting Standard applicable in the UK and Republic of Ireland (FRS102), FRS102 section 1A, Charities Act 2011 and the Companies Act 2006.</w:t>
      </w:r>
    </w:p>
    <w:p w14:paraId="681735C8" w14:textId="77777777" w:rsidR="00FA72B8" w:rsidRPr="00FA72B8" w:rsidRDefault="00FA72B8" w:rsidP="00FA72B8">
      <w:pPr>
        <w:pStyle w:val="Body"/>
        <w:jc w:val="both"/>
        <w:rPr>
          <w:rFonts w:cs="Times New Roman"/>
          <w:sz w:val="22"/>
          <w:szCs w:val="22"/>
        </w:rPr>
      </w:pPr>
    </w:p>
    <w:p w14:paraId="5D7726E6" w14:textId="77777777" w:rsidR="00FA72B8" w:rsidRPr="00FA72B8" w:rsidRDefault="00FA72B8" w:rsidP="00FA72B8">
      <w:pPr>
        <w:widowControl w:val="0"/>
        <w:tabs>
          <w:tab w:val="left" w:pos="464"/>
        </w:tabs>
        <w:ind w:left="464"/>
        <w:jc w:val="both"/>
        <w:rPr>
          <w:sz w:val="22"/>
        </w:rPr>
      </w:pPr>
      <w:r w:rsidRPr="00FA72B8">
        <w:rPr>
          <w:sz w:val="22"/>
        </w:rPr>
        <w:t>The financial statements are prepared on a going concern basis under the historical cost convention</w:t>
      </w:r>
      <w:r w:rsidR="00B64516">
        <w:rPr>
          <w:sz w:val="22"/>
        </w:rPr>
        <w:t xml:space="preserve"> as modified by the inclusion of investments at market value</w:t>
      </w:r>
      <w:r w:rsidRPr="00FA72B8">
        <w:rPr>
          <w:sz w:val="22"/>
        </w:rPr>
        <w:t>.  The financial statements are prepared in sterling which is the functional currency and have been rounded to the nearest pound.</w:t>
      </w:r>
    </w:p>
    <w:p w14:paraId="3F1C3F50" w14:textId="77777777" w:rsidR="00FA72B8" w:rsidRPr="00FA72B8" w:rsidRDefault="00FA72B8" w:rsidP="00FA72B8">
      <w:pPr>
        <w:pStyle w:val="Body"/>
        <w:jc w:val="both"/>
        <w:rPr>
          <w:rFonts w:cs="Times New Roman"/>
          <w:sz w:val="22"/>
          <w:szCs w:val="22"/>
        </w:rPr>
      </w:pPr>
    </w:p>
    <w:p w14:paraId="39B5C045" w14:textId="77777777" w:rsidR="00FA72B8" w:rsidRPr="00FA72B8" w:rsidRDefault="00FA72B8" w:rsidP="00FA72B8">
      <w:pPr>
        <w:widowControl w:val="0"/>
        <w:tabs>
          <w:tab w:val="left" w:pos="464"/>
        </w:tabs>
        <w:ind w:left="464"/>
        <w:jc w:val="both"/>
        <w:rPr>
          <w:sz w:val="22"/>
        </w:rPr>
      </w:pPr>
      <w:r w:rsidRPr="00FA72B8">
        <w:rPr>
          <w:sz w:val="22"/>
        </w:rPr>
        <w:t>The charitable company meets the definition of a public benefit entity under FRS 102. Assets and liabilities are initially recognised at historical cost or transaction value unless otherwise stated in the relevant accounting policy or note.</w:t>
      </w:r>
    </w:p>
    <w:p w14:paraId="0C9DF99A" w14:textId="77777777" w:rsidR="00DA441B" w:rsidRDefault="00DA441B" w:rsidP="00DA441B">
      <w:pPr>
        <w:widowControl w:val="0"/>
        <w:tabs>
          <w:tab w:val="left" w:pos="464"/>
        </w:tabs>
        <w:jc w:val="both"/>
        <w:rPr>
          <w:sz w:val="22"/>
          <w:szCs w:val="22"/>
        </w:rPr>
      </w:pPr>
    </w:p>
    <w:p w14:paraId="237D36F4" w14:textId="77777777" w:rsidR="00FA72B8" w:rsidRDefault="00FA72B8" w:rsidP="00DA441B">
      <w:pPr>
        <w:widowControl w:val="0"/>
        <w:tabs>
          <w:tab w:val="left" w:pos="464"/>
        </w:tabs>
        <w:jc w:val="both"/>
        <w:rPr>
          <w:sz w:val="22"/>
          <w:szCs w:val="22"/>
        </w:rPr>
      </w:pPr>
      <w:r>
        <w:rPr>
          <w:b/>
          <w:sz w:val="22"/>
          <w:szCs w:val="22"/>
        </w:rPr>
        <w:t>(c)</w:t>
      </w:r>
      <w:r>
        <w:rPr>
          <w:b/>
          <w:sz w:val="22"/>
          <w:szCs w:val="22"/>
        </w:rPr>
        <w:tab/>
        <w:t>Going Concern</w:t>
      </w:r>
    </w:p>
    <w:p w14:paraId="15B1F65A" w14:textId="77777777" w:rsidR="00FA72B8" w:rsidRPr="00FA72B8" w:rsidRDefault="00FA72B8" w:rsidP="00FA72B8">
      <w:pPr>
        <w:widowControl w:val="0"/>
        <w:tabs>
          <w:tab w:val="left" w:pos="464"/>
        </w:tabs>
        <w:ind w:left="464" w:hanging="464"/>
        <w:jc w:val="both"/>
        <w:rPr>
          <w:sz w:val="22"/>
          <w:szCs w:val="22"/>
        </w:rPr>
      </w:pPr>
      <w:r w:rsidRPr="00FA72B8">
        <w:rPr>
          <w:sz w:val="22"/>
          <w:szCs w:val="22"/>
        </w:rPr>
        <w:tab/>
        <w:t>The Trustees have prepared detailed budgets and forecasts and on review of these consider that it is appropriate for the financial statement</w:t>
      </w:r>
      <w:r w:rsidR="0066214D">
        <w:rPr>
          <w:sz w:val="22"/>
          <w:szCs w:val="22"/>
        </w:rPr>
        <w:t>s</w:t>
      </w:r>
      <w:r w:rsidRPr="00FA72B8">
        <w:rPr>
          <w:sz w:val="22"/>
          <w:szCs w:val="22"/>
        </w:rPr>
        <w:t xml:space="preserve"> to be prepared on a going concern basis which assume that the Charity will continue to exist for a period of at least twelve months from the date the audit report is signed.</w:t>
      </w:r>
    </w:p>
    <w:p w14:paraId="674487A6" w14:textId="77777777" w:rsidR="00FA72B8" w:rsidRPr="00FA72B8" w:rsidRDefault="00FA72B8" w:rsidP="00DA441B">
      <w:pPr>
        <w:widowControl w:val="0"/>
        <w:tabs>
          <w:tab w:val="left" w:pos="464"/>
        </w:tabs>
        <w:jc w:val="both"/>
        <w:rPr>
          <w:sz w:val="22"/>
          <w:szCs w:val="22"/>
        </w:rPr>
      </w:pPr>
    </w:p>
    <w:p w14:paraId="4B14EAE8" w14:textId="77777777" w:rsidR="00DA441B" w:rsidRPr="00051561" w:rsidRDefault="00DA441B" w:rsidP="00DA441B">
      <w:pPr>
        <w:widowControl w:val="0"/>
        <w:tabs>
          <w:tab w:val="left" w:pos="464"/>
        </w:tabs>
        <w:jc w:val="both"/>
        <w:rPr>
          <w:b/>
          <w:bCs/>
          <w:sz w:val="22"/>
        </w:rPr>
      </w:pPr>
      <w:r w:rsidRPr="00051561">
        <w:rPr>
          <w:b/>
          <w:sz w:val="22"/>
        </w:rPr>
        <w:t>(</w:t>
      </w:r>
      <w:r w:rsidR="00FA72B8">
        <w:rPr>
          <w:b/>
          <w:sz w:val="22"/>
        </w:rPr>
        <w:t>d</w:t>
      </w:r>
      <w:r w:rsidRPr="00051561">
        <w:rPr>
          <w:b/>
          <w:sz w:val="22"/>
        </w:rPr>
        <w:t>)</w:t>
      </w:r>
      <w:r w:rsidRPr="00051561">
        <w:rPr>
          <w:sz w:val="22"/>
        </w:rPr>
        <w:tab/>
      </w:r>
      <w:r w:rsidR="00FA72B8">
        <w:rPr>
          <w:b/>
          <w:bCs/>
          <w:sz w:val="22"/>
        </w:rPr>
        <w:t>Incoming Resources</w:t>
      </w:r>
    </w:p>
    <w:p w14:paraId="7C84ACEE" w14:textId="77777777" w:rsidR="00B64516" w:rsidRPr="00B64516" w:rsidRDefault="00DA441B" w:rsidP="00B64516">
      <w:pPr>
        <w:widowControl w:val="0"/>
        <w:tabs>
          <w:tab w:val="left" w:pos="464"/>
        </w:tabs>
        <w:ind w:left="464" w:hanging="464"/>
        <w:jc w:val="both"/>
        <w:rPr>
          <w:sz w:val="22"/>
          <w:szCs w:val="22"/>
        </w:rPr>
      </w:pPr>
      <w:r w:rsidRPr="00B64516">
        <w:rPr>
          <w:sz w:val="22"/>
          <w:szCs w:val="22"/>
        </w:rPr>
        <w:tab/>
      </w:r>
      <w:r w:rsidR="00B64516" w:rsidRPr="00B64516">
        <w:rPr>
          <w:sz w:val="22"/>
          <w:szCs w:val="22"/>
        </w:rPr>
        <w:t>Income from Charitable activities includes course registration fees, along with course and meeting sponsorship and is recognised when the Charity is entitled to the income.</w:t>
      </w:r>
      <w:r w:rsidR="00B64516">
        <w:rPr>
          <w:sz w:val="22"/>
          <w:szCs w:val="22"/>
        </w:rPr>
        <w:t xml:space="preserve"> </w:t>
      </w:r>
      <w:r w:rsidR="00B64516" w:rsidRPr="00B64516">
        <w:rPr>
          <w:sz w:val="22"/>
          <w:szCs w:val="22"/>
        </w:rPr>
        <w:t xml:space="preserve"> Income received for courses post year end is deferred.</w:t>
      </w:r>
    </w:p>
    <w:p w14:paraId="08EB20D3" w14:textId="77777777" w:rsidR="00B64516" w:rsidRPr="00B64516" w:rsidRDefault="00B64516" w:rsidP="00B64516"/>
    <w:p w14:paraId="3F56E398" w14:textId="77777777" w:rsidR="00B64516" w:rsidRPr="00B64516" w:rsidRDefault="00B64516" w:rsidP="00B64516">
      <w:pPr>
        <w:widowControl w:val="0"/>
        <w:tabs>
          <w:tab w:val="left" w:pos="464"/>
        </w:tabs>
        <w:ind w:left="464" w:hanging="464"/>
        <w:jc w:val="both"/>
        <w:rPr>
          <w:sz w:val="22"/>
          <w:szCs w:val="22"/>
        </w:rPr>
      </w:pPr>
      <w:r>
        <w:rPr>
          <w:sz w:val="22"/>
          <w:szCs w:val="22"/>
        </w:rPr>
        <w:tab/>
      </w:r>
      <w:r w:rsidRPr="00B64516">
        <w:rPr>
          <w:sz w:val="22"/>
          <w:szCs w:val="22"/>
        </w:rPr>
        <w:t xml:space="preserve">Income from other trading activities includes subscription </w:t>
      </w:r>
      <w:proofErr w:type="gramStart"/>
      <w:r w:rsidRPr="00B64516">
        <w:rPr>
          <w:sz w:val="22"/>
          <w:szCs w:val="22"/>
        </w:rPr>
        <w:t>income</w:t>
      </w:r>
      <w:proofErr w:type="gramEnd"/>
      <w:r w:rsidRPr="00B64516">
        <w:rPr>
          <w:sz w:val="22"/>
          <w:szCs w:val="22"/>
        </w:rPr>
        <w:t xml:space="preserve"> which is received for the calendar year, amounts relating to periods beyond the year end are treated as deferred income. Royalty income is recognised when the Charity is entitled to the income, it is virtually certain that the resource will be received and when the value can be measured with sufficient reliability.</w:t>
      </w:r>
    </w:p>
    <w:p w14:paraId="036606C1" w14:textId="77777777" w:rsidR="00B64516" w:rsidRPr="00B64516" w:rsidRDefault="00B64516" w:rsidP="00B64516"/>
    <w:p w14:paraId="7C1DC6FE" w14:textId="77777777" w:rsidR="00B64516" w:rsidRPr="00B64516" w:rsidRDefault="00B64516" w:rsidP="00B64516">
      <w:pPr>
        <w:widowControl w:val="0"/>
        <w:tabs>
          <w:tab w:val="left" w:pos="464"/>
        </w:tabs>
        <w:ind w:left="464" w:hanging="464"/>
        <w:jc w:val="both"/>
        <w:rPr>
          <w:sz w:val="22"/>
          <w:szCs w:val="22"/>
        </w:rPr>
      </w:pPr>
      <w:r>
        <w:rPr>
          <w:sz w:val="22"/>
          <w:szCs w:val="22"/>
        </w:rPr>
        <w:tab/>
      </w:r>
      <w:r w:rsidRPr="00B64516">
        <w:rPr>
          <w:sz w:val="22"/>
          <w:szCs w:val="22"/>
        </w:rPr>
        <w:t>Investment income is accounted for in the period in which the charity is entitled to receipt.</w:t>
      </w:r>
    </w:p>
    <w:p w14:paraId="1D67F6E9" w14:textId="77777777" w:rsidR="00B64516" w:rsidRDefault="00B64516" w:rsidP="00B64516">
      <w:pPr>
        <w:widowControl w:val="0"/>
        <w:tabs>
          <w:tab w:val="left" w:pos="464"/>
        </w:tabs>
        <w:ind w:left="464" w:hanging="464"/>
        <w:jc w:val="both"/>
        <w:rPr>
          <w:sz w:val="22"/>
          <w:szCs w:val="22"/>
        </w:rPr>
      </w:pPr>
    </w:p>
    <w:p w14:paraId="38780D34" w14:textId="77777777" w:rsidR="00B64516" w:rsidRPr="00FA72B8" w:rsidRDefault="00B64516" w:rsidP="00B64516">
      <w:pPr>
        <w:widowControl w:val="0"/>
        <w:tabs>
          <w:tab w:val="left" w:pos="464"/>
        </w:tabs>
        <w:ind w:left="464" w:hanging="464"/>
        <w:jc w:val="both"/>
        <w:rPr>
          <w:sz w:val="22"/>
          <w:szCs w:val="22"/>
        </w:rPr>
      </w:pPr>
    </w:p>
    <w:p w14:paraId="709F6572" w14:textId="77777777" w:rsidR="0081141E" w:rsidRDefault="0081141E" w:rsidP="00DA441B">
      <w:pPr>
        <w:widowControl w:val="0"/>
        <w:tabs>
          <w:tab w:val="left" w:pos="464"/>
        </w:tabs>
        <w:jc w:val="both"/>
        <w:rPr>
          <w:b/>
          <w:sz w:val="22"/>
        </w:rPr>
        <w:sectPr w:rsidR="0081141E" w:rsidSect="001923CF">
          <w:headerReference w:type="even" r:id="rId58"/>
          <w:headerReference w:type="default" r:id="rId59"/>
          <w:footerReference w:type="default" r:id="rId60"/>
          <w:headerReference w:type="first" r:id="rId61"/>
          <w:pgSz w:w="11909" w:h="16834" w:code="9"/>
          <w:pgMar w:top="720" w:right="1400" w:bottom="902" w:left="1440" w:header="709" w:footer="709" w:gutter="0"/>
          <w:cols w:space="720"/>
        </w:sectPr>
      </w:pPr>
    </w:p>
    <w:p w14:paraId="2E03B349" w14:textId="77777777" w:rsidR="00FA72B8" w:rsidRDefault="00FA72B8" w:rsidP="00DA441B">
      <w:pPr>
        <w:widowControl w:val="0"/>
        <w:tabs>
          <w:tab w:val="left" w:pos="464"/>
        </w:tabs>
        <w:jc w:val="both"/>
        <w:rPr>
          <w:b/>
          <w:sz w:val="22"/>
        </w:rPr>
      </w:pPr>
    </w:p>
    <w:p w14:paraId="5F01CE82" w14:textId="77777777" w:rsidR="00FA72B8" w:rsidRPr="00051561" w:rsidRDefault="00FA72B8" w:rsidP="00FA72B8">
      <w:pPr>
        <w:widowControl w:val="0"/>
        <w:tabs>
          <w:tab w:val="left" w:pos="464"/>
        </w:tabs>
        <w:jc w:val="both"/>
        <w:rPr>
          <w:sz w:val="22"/>
        </w:rPr>
      </w:pPr>
      <w:r w:rsidRPr="00051561">
        <w:rPr>
          <w:b/>
          <w:sz w:val="22"/>
        </w:rPr>
        <w:t>1.</w:t>
      </w:r>
      <w:r w:rsidRPr="00051561">
        <w:rPr>
          <w:sz w:val="22"/>
        </w:rPr>
        <w:tab/>
      </w:r>
      <w:r w:rsidRPr="00051561">
        <w:rPr>
          <w:b/>
          <w:sz w:val="22"/>
        </w:rPr>
        <w:t>ACCOUNTING POLICIES</w:t>
      </w:r>
      <w:r>
        <w:rPr>
          <w:b/>
          <w:sz w:val="22"/>
        </w:rPr>
        <w:t xml:space="preserve"> (continued)</w:t>
      </w:r>
    </w:p>
    <w:p w14:paraId="635C4D02" w14:textId="77777777" w:rsidR="00FA72B8" w:rsidRDefault="00FA72B8" w:rsidP="00DA441B">
      <w:pPr>
        <w:widowControl w:val="0"/>
        <w:tabs>
          <w:tab w:val="left" w:pos="464"/>
        </w:tabs>
        <w:jc w:val="both"/>
        <w:rPr>
          <w:b/>
          <w:sz w:val="22"/>
        </w:rPr>
      </w:pPr>
    </w:p>
    <w:p w14:paraId="67032243" w14:textId="77777777" w:rsidR="00DA441B" w:rsidRPr="00051561" w:rsidRDefault="00DA441B" w:rsidP="00DA441B">
      <w:pPr>
        <w:widowControl w:val="0"/>
        <w:tabs>
          <w:tab w:val="left" w:pos="464"/>
        </w:tabs>
        <w:jc w:val="both"/>
        <w:rPr>
          <w:b/>
          <w:sz w:val="22"/>
        </w:rPr>
      </w:pPr>
      <w:r w:rsidRPr="00051561">
        <w:rPr>
          <w:b/>
          <w:sz w:val="22"/>
        </w:rPr>
        <w:t>(</w:t>
      </w:r>
      <w:r w:rsidR="00FA72B8">
        <w:rPr>
          <w:b/>
          <w:sz w:val="22"/>
        </w:rPr>
        <w:t>e</w:t>
      </w:r>
      <w:r w:rsidRPr="00051561">
        <w:rPr>
          <w:b/>
          <w:sz w:val="22"/>
        </w:rPr>
        <w:t>)</w:t>
      </w:r>
      <w:r w:rsidRPr="00051561">
        <w:rPr>
          <w:sz w:val="22"/>
        </w:rPr>
        <w:tab/>
      </w:r>
      <w:r w:rsidR="00FA72B8">
        <w:rPr>
          <w:b/>
          <w:sz w:val="22"/>
        </w:rPr>
        <w:t>Resources E</w:t>
      </w:r>
      <w:r w:rsidRPr="00051561">
        <w:rPr>
          <w:b/>
          <w:sz w:val="22"/>
        </w:rPr>
        <w:t>xpended</w:t>
      </w:r>
    </w:p>
    <w:p w14:paraId="7E464AB0" w14:textId="77777777" w:rsidR="00FA72B8" w:rsidRPr="00FA72B8" w:rsidRDefault="00FA72B8" w:rsidP="00FA72B8">
      <w:pPr>
        <w:widowControl w:val="0"/>
        <w:tabs>
          <w:tab w:val="left" w:pos="464"/>
        </w:tabs>
        <w:ind w:left="464" w:hanging="464"/>
        <w:jc w:val="both"/>
        <w:rPr>
          <w:sz w:val="22"/>
        </w:rPr>
      </w:pPr>
      <w:r>
        <w:rPr>
          <w:sz w:val="22"/>
        </w:rPr>
        <w:tab/>
      </w:r>
      <w:r w:rsidRPr="00FA72B8">
        <w:rPr>
          <w:sz w:val="22"/>
        </w:rPr>
        <w:t xml:space="preserve">All expenditure is accounted for on an accruals basis and is inclusive of irrecoverable VAT.  Expenditure is recognised where there is a legal or constructive obligation to make payments to third parties, it is probable that the settlement will be </w:t>
      </w:r>
      <w:proofErr w:type="gramStart"/>
      <w:r w:rsidRPr="00FA72B8">
        <w:rPr>
          <w:sz w:val="22"/>
        </w:rPr>
        <w:t>required</w:t>
      </w:r>
      <w:proofErr w:type="gramEnd"/>
      <w:r w:rsidRPr="00FA72B8">
        <w:rPr>
          <w:sz w:val="22"/>
        </w:rPr>
        <w:t xml:space="preserve"> and the obligation can be measured reliably.</w:t>
      </w:r>
    </w:p>
    <w:p w14:paraId="69AC46C8" w14:textId="77777777" w:rsidR="00FA72B8" w:rsidRDefault="00FA72B8" w:rsidP="00DA441B">
      <w:pPr>
        <w:widowControl w:val="0"/>
        <w:tabs>
          <w:tab w:val="left" w:pos="464"/>
        </w:tabs>
        <w:jc w:val="both"/>
        <w:rPr>
          <w:sz w:val="22"/>
        </w:rPr>
      </w:pPr>
    </w:p>
    <w:p w14:paraId="68A47CC3" w14:textId="77777777" w:rsidR="00DA441B" w:rsidRDefault="00DA441B" w:rsidP="00DA441B">
      <w:pPr>
        <w:numPr>
          <w:ilvl w:val="0"/>
          <w:numId w:val="18"/>
        </w:numPr>
        <w:tabs>
          <w:tab w:val="left" w:pos="851"/>
          <w:tab w:val="decimal" w:pos="4536"/>
          <w:tab w:val="right" w:pos="6804"/>
          <w:tab w:val="right" w:pos="8505"/>
          <w:tab w:val="right" w:pos="9639"/>
        </w:tabs>
        <w:suppressAutoHyphens/>
        <w:ind w:left="851" w:hanging="284"/>
        <w:jc w:val="both"/>
        <w:rPr>
          <w:sz w:val="22"/>
        </w:rPr>
      </w:pPr>
      <w:r w:rsidRPr="00051561">
        <w:rPr>
          <w:sz w:val="22"/>
        </w:rPr>
        <w:t xml:space="preserve">Costs of </w:t>
      </w:r>
      <w:r w:rsidR="00FA72B8">
        <w:rPr>
          <w:sz w:val="22"/>
        </w:rPr>
        <w:t>raising</w:t>
      </w:r>
      <w:r w:rsidRPr="00051561">
        <w:rPr>
          <w:sz w:val="22"/>
        </w:rPr>
        <w:t xml:space="preserve"> funds comprise the costs </w:t>
      </w:r>
      <w:r w:rsidR="00B64516">
        <w:rPr>
          <w:sz w:val="22"/>
        </w:rPr>
        <w:t>directly attributable to managing the investment portfolio</w:t>
      </w:r>
      <w:r w:rsidR="00A03818">
        <w:rPr>
          <w:sz w:val="22"/>
        </w:rPr>
        <w:t xml:space="preserve"> activities</w:t>
      </w:r>
      <w:r w:rsidRPr="00051561">
        <w:rPr>
          <w:sz w:val="22"/>
        </w:rPr>
        <w:t>.</w:t>
      </w:r>
    </w:p>
    <w:p w14:paraId="0953432C" w14:textId="77777777" w:rsidR="008C22D5" w:rsidRPr="00051561" w:rsidRDefault="008C22D5" w:rsidP="008C22D5">
      <w:pPr>
        <w:tabs>
          <w:tab w:val="left" w:pos="851"/>
          <w:tab w:val="decimal" w:pos="4536"/>
          <w:tab w:val="right" w:pos="6804"/>
          <w:tab w:val="right" w:pos="8505"/>
          <w:tab w:val="right" w:pos="9639"/>
        </w:tabs>
        <w:suppressAutoHyphens/>
        <w:ind w:left="851"/>
        <w:jc w:val="both"/>
        <w:rPr>
          <w:sz w:val="22"/>
        </w:rPr>
      </w:pPr>
    </w:p>
    <w:p w14:paraId="5A44ABE6" w14:textId="77777777" w:rsidR="00DA441B" w:rsidRPr="008C22D5" w:rsidRDefault="00DA441B" w:rsidP="00DA441B">
      <w:pPr>
        <w:numPr>
          <w:ilvl w:val="0"/>
          <w:numId w:val="18"/>
        </w:numPr>
        <w:tabs>
          <w:tab w:val="left" w:pos="851"/>
          <w:tab w:val="decimal" w:pos="4536"/>
          <w:tab w:val="right" w:pos="6804"/>
          <w:tab w:val="right" w:pos="8505"/>
          <w:tab w:val="right" w:pos="9639"/>
        </w:tabs>
        <w:suppressAutoHyphens/>
        <w:ind w:left="851" w:hanging="284"/>
        <w:jc w:val="both"/>
        <w:rPr>
          <w:sz w:val="22"/>
        </w:rPr>
      </w:pPr>
      <w:r w:rsidRPr="008C22D5">
        <w:rPr>
          <w:sz w:val="22"/>
        </w:rPr>
        <w:t>Charitable</w:t>
      </w:r>
      <w:r w:rsidR="008C22D5" w:rsidRPr="008C22D5">
        <w:rPr>
          <w:sz w:val="22"/>
        </w:rPr>
        <w:t xml:space="preserve"> activi</w:t>
      </w:r>
      <w:r w:rsidR="008C22D5">
        <w:rPr>
          <w:sz w:val="22"/>
        </w:rPr>
        <w:t>t</w:t>
      </w:r>
      <w:r w:rsidR="008C22D5" w:rsidRPr="008C22D5">
        <w:rPr>
          <w:sz w:val="22"/>
        </w:rPr>
        <w:t>ies</w:t>
      </w:r>
      <w:r w:rsidRPr="008C22D5">
        <w:rPr>
          <w:sz w:val="22"/>
        </w:rPr>
        <w:t xml:space="preserve"> expenditure comprises those costs incurred by the charity in the delivery of its activities and services for beneficiaries.  </w:t>
      </w:r>
      <w:r w:rsidR="008C22D5">
        <w:rPr>
          <w:sz w:val="22"/>
        </w:rPr>
        <w:t>It includes g</w:t>
      </w:r>
      <w:r w:rsidRPr="008C22D5">
        <w:rPr>
          <w:sz w:val="22"/>
        </w:rPr>
        <w:t xml:space="preserve">rants payable </w:t>
      </w:r>
      <w:r w:rsidR="008C22D5">
        <w:rPr>
          <w:sz w:val="22"/>
        </w:rPr>
        <w:t xml:space="preserve">which </w:t>
      </w:r>
      <w:r w:rsidRPr="008C22D5">
        <w:rPr>
          <w:sz w:val="22"/>
        </w:rPr>
        <w:t xml:space="preserve">are payments made to third parties in furtherance of the charitable objectives of the company.  Single or multi-year grants are accounted for when either the recipient has a reasonable expectation that they will receive a grant and the trustees have agreed to pay the grant without condition, or the recipient has a reasonable expectation that they will receive a grant and any condition attaching to the grant is outside of the control of the </w:t>
      </w:r>
      <w:r w:rsidR="001C43B7" w:rsidRPr="008C22D5">
        <w:rPr>
          <w:sz w:val="22"/>
        </w:rPr>
        <w:t>Charity</w:t>
      </w:r>
      <w:r w:rsidRPr="008C22D5">
        <w:rPr>
          <w:sz w:val="22"/>
        </w:rPr>
        <w:t>.</w:t>
      </w:r>
    </w:p>
    <w:p w14:paraId="17838A3F" w14:textId="77777777" w:rsidR="008C22D5" w:rsidRPr="00051561" w:rsidRDefault="008C22D5" w:rsidP="008C22D5">
      <w:pPr>
        <w:tabs>
          <w:tab w:val="left" w:pos="851"/>
          <w:tab w:val="decimal" w:pos="4536"/>
          <w:tab w:val="right" w:pos="6804"/>
          <w:tab w:val="right" w:pos="8505"/>
          <w:tab w:val="right" w:pos="9639"/>
        </w:tabs>
        <w:suppressAutoHyphens/>
        <w:ind w:left="851"/>
        <w:jc w:val="both"/>
        <w:rPr>
          <w:sz w:val="22"/>
        </w:rPr>
      </w:pPr>
    </w:p>
    <w:p w14:paraId="2C5B57BF" w14:textId="77777777" w:rsidR="00DA441B" w:rsidRPr="00051561" w:rsidRDefault="00FA72B8" w:rsidP="00DA441B">
      <w:pPr>
        <w:numPr>
          <w:ilvl w:val="0"/>
          <w:numId w:val="18"/>
        </w:numPr>
        <w:tabs>
          <w:tab w:val="left" w:pos="851"/>
          <w:tab w:val="decimal" w:pos="4536"/>
          <w:tab w:val="right" w:pos="6804"/>
          <w:tab w:val="right" w:pos="8505"/>
          <w:tab w:val="right" w:pos="9639"/>
        </w:tabs>
        <w:suppressAutoHyphens/>
        <w:ind w:left="851" w:hanging="284"/>
        <w:jc w:val="both"/>
        <w:rPr>
          <w:sz w:val="22"/>
        </w:rPr>
      </w:pPr>
      <w:r>
        <w:rPr>
          <w:sz w:val="22"/>
        </w:rPr>
        <w:t>Other expenditure represents those costs not falling into any other heading.</w:t>
      </w:r>
    </w:p>
    <w:p w14:paraId="47421174" w14:textId="77777777" w:rsidR="00FA72B8" w:rsidRDefault="00FA72B8" w:rsidP="00FA72B8">
      <w:pPr>
        <w:tabs>
          <w:tab w:val="left" w:pos="851"/>
          <w:tab w:val="decimal" w:pos="4536"/>
          <w:tab w:val="right" w:pos="6804"/>
          <w:tab w:val="right" w:pos="8505"/>
          <w:tab w:val="right" w:pos="9639"/>
        </w:tabs>
        <w:suppressAutoHyphens/>
        <w:jc w:val="both"/>
        <w:rPr>
          <w:sz w:val="22"/>
        </w:rPr>
      </w:pPr>
    </w:p>
    <w:p w14:paraId="4CA46B87" w14:textId="77777777" w:rsidR="00FA72B8" w:rsidRPr="00FA72B8" w:rsidRDefault="00FA72B8" w:rsidP="00FA72B8">
      <w:pPr>
        <w:widowControl w:val="0"/>
        <w:tabs>
          <w:tab w:val="left" w:pos="465"/>
        </w:tabs>
        <w:ind w:left="464" w:hanging="464"/>
        <w:jc w:val="both"/>
        <w:rPr>
          <w:b/>
          <w:sz w:val="22"/>
        </w:rPr>
      </w:pPr>
      <w:r>
        <w:rPr>
          <w:b/>
          <w:sz w:val="22"/>
        </w:rPr>
        <w:t>(f)</w:t>
      </w:r>
      <w:r>
        <w:rPr>
          <w:b/>
          <w:sz w:val="22"/>
        </w:rPr>
        <w:tab/>
        <w:t>Allocation of Support Costs</w:t>
      </w:r>
    </w:p>
    <w:p w14:paraId="5ABDF275" w14:textId="727363A0" w:rsidR="00DA441B" w:rsidRDefault="00FA72B8" w:rsidP="00FA72B8">
      <w:pPr>
        <w:widowControl w:val="0"/>
        <w:tabs>
          <w:tab w:val="left" w:pos="464"/>
        </w:tabs>
        <w:ind w:left="464" w:hanging="464"/>
        <w:jc w:val="both"/>
        <w:rPr>
          <w:sz w:val="22"/>
        </w:rPr>
      </w:pPr>
      <w:r>
        <w:rPr>
          <w:sz w:val="22"/>
        </w:rPr>
        <w:tab/>
      </w:r>
      <w:r w:rsidR="008C22D5">
        <w:rPr>
          <w:sz w:val="22"/>
        </w:rPr>
        <w:t>Support costs are those functions that assist the work of the charity bu</w:t>
      </w:r>
      <w:r w:rsidR="009D7134">
        <w:rPr>
          <w:sz w:val="22"/>
        </w:rPr>
        <w:t>t</w:t>
      </w:r>
      <w:r w:rsidR="008C22D5">
        <w:rPr>
          <w:sz w:val="22"/>
        </w:rPr>
        <w:t xml:space="preserve"> do not directly </w:t>
      </w:r>
      <w:r w:rsidR="009D7134">
        <w:rPr>
          <w:sz w:val="22"/>
        </w:rPr>
        <w:t xml:space="preserve">relate to either cost of raising funds or </w:t>
      </w:r>
      <w:r w:rsidR="008C22D5">
        <w:rPr>
          <w:sz w:val="22"/>
        </w:rPr>
        <w:t>charitable activities. These</w:t>
      </w:r>
      <w:r w:rsidR="00DA441B" w:rsidRPr="00051561">
        <w:rPr>
          <w:sz w:val="22"/>
        </w:rPr>
        <w:t xml:space="preserve"> costs are allocated between the expenditure categories of the </w:t>
      </w:r>
      <w:r w:rsidR="008C22D5">
        <w:rPr>
          <w:sz w:val="22"/>
        </w:rPr>
        <w:t>Charity</w:t>
      </w:r>
      <w:r w:rsidR="00DA441B" w:rsidRPr="00051561">
        <w:rPr>
          <w:sz w:val="22"/>
        </w:rPr>
        <w:t xml:space="preserve"> on a basis designed to reflect the use of the resource. Costs relating to a particular activity are allocated directly whilst others are</w:t>
      </w:r>
      <w:r w:rsidR="00DA441B" w:rsidRPr="00FA72B8">
        <w:rPr>
          <w:sz w:val="22"/>
        </w:rPr>
        <w:t xml:space="preserve"> </w:t>
      </w:r>
      <w:r w:rsidR="00DA441B" w:rsidRPr="00051561">
        <w:rPr>
          <w:sz w:val="22"/>
        </w:rPr>
        <w:t>apportioned on an appropriate basis.</w:t>
      </w:r>
    </w:p>
    <w:p w14:paraId="4FC1DB26" w14:textId="5B011B8B" w:rsidR="00CF5B6D" w:rsidRDefault="00CF5B6D" w:rsidP="00FA72B8">
      <w:pPr>
        <w:widowControl w:val="0"/>
        <w:tabs>
          <w:tab w:val="left" w:pos="464"/>
        </w:tabs>
        <w:ind w:left="464" w:hanging="464"/>
        <w:jc w:val="both"/>
        <w:rPr>
          <w:sz w:val="22"/>
        </w:rPr>
      </w:pPr>
    </w:p>
    <w:p w14:paraId="548A7C0F" w14:textId="39EF2D77" w:rsidR="00CF5B6D" w:rsidRDefault="00CF5B6D" w:rsidP="00FA72B8">
      <w:pPr>
        <w:widowControl w:val="0"/>
        <w:tabs>
          <w:tab w:val="left" w:pos="464"/>
        </w:tabs>
        <w:ind w:left="464" w:hanging="464"/>
        <w:jc w:val="both"/>
        <w:rPr>
          <w:sz w:val="22"/>
        </w:rPr>
      </w:pPr>
      <w:r w:rsidRPr="00CF5B6D">
        <w:rPr>
          <w:b/>
          <w:sz w:val="22"/>
        </w:rPr>
        <w:t>(g)</w:t>
      </w:r>
      <w:r w:rsidRPr="00CF5B6D">
        <w:rPr>
          <w:b/>
          <w:sz w:val="22"/>
        </w:rPr>
        <w:tab/>
      </w:r>
      <w:r>
        <w:rPr>
          <w:b/>
          <w:sz w:val="22"/>
        </w:rPr>
        <w:t>Intangible Fixed Assets</w:t>
      </w:r>
    </w:p>
    <w:p w14:paraId="01FCFE1E" w14:textId="0AB20021" w:rsidR="00CF5B6D" w:rsidRDefault="00CF5B6D" w:rsidP="00531691">
      <w:pPr>
        <w:widowControl w:val="0"/>
        <w:tabs>
          <w:tab w:val="left" w:pos="464"/>
        </w:tabs>
        <w:ind w:left="464" w:hanging="464"/>
        <w:jc w:val="both"/>
        <w:rPr>
          <w:sz w:val="22"/>
        </w:rPr>
      </w:pPr>
      <w:r>
        <w:rPr>
          <w:sz w:val="22"/>
        </w:rPr>
        <w:tab/>
        <w:t>Software is initially recognised at cost and is subsequently measured at cost less accumulated amortisation.  Amortisation is recognised so as to write-off the cost less their residual values, over their useful lives</w:t>
      </w:r>
      <w:r w:rsidR="00531691">
        <w:rPr>
          <w:sz w:val="22"/>
        </w:rPr>
        <w:t>.</w:t>
      </w:r>
    </w:p>
    <w:p w14:paraId="69BB9F18" w14:textId="5DD342E5" w:rsidR="00531691" w:rsidRDefault="00531691" w:rsidP="00531691">
      <w:pPr>
        <w:widowControl w:val="0"/>
        <w:tabs>
          <w:tab w:val="left" w:pos="464"/>
        </w:tabs>
        <w:ind w:left="464" w:hanging="464"/>
        <w:jc w:val="both"/>
        <w:rPr>
          <w:sz w:val="22"/>
        </w:rPr>
      </w:pPr>
    </w:p>
    <w:p w14:paraId="0CBA299B" w14:textId="414EF65C" w:rsidR="00531691" w:rsidRPr="00CF5B6D" w:rsidRDefault="00531691" w:rsidP="00531691">
      <w:pPr>
        <w:widowControl w:val="0"/>
        <w:tabs>
          <w:tab w:val="left" w:pos="464"/>
        </w:tabs>
        <w:ind w:left="464" w:hanging="464"/>
        <w:jc w:val="both"/>
        <w:rPr>
          <w:sz w:val="22"/>
        </w:rPr>
      </w:pPr>
      <w:r>
        <w:rPr>
          <w:sz w:val="22"/>
        </w:rPr>
        <w:tab/>
        <w:t xml:space="preserve">As the intangible assets acquired in 2021 </w:t>
      </w:r>
      <w:r w:rsidR="00BB3048">
        <w:rPr>
          <w:sz w:val="22"/>
        </w:rPr>
        <w:t xml:space="preserve">and 2022 </w:t>
      </w:r>
      <w:r>
        <w:rPr>
          <w:sz w:val="22"/>
        </w:rPr>
        <w:t xml:space="preserve">are yet to be brought into use, no amortisation has been accounted for </w:t>
      </w:r>
      <w:r w:rsidR="00BB3048">
        <w:rPr>
          <w:sz w:val="22"/>
        </w:rPr>
        <w:t>in either year</w:t>
      </w:r>
      <w:r>
        <w:rPr>
          <w:sz w:val="22"/>
        </w:rPr>
        <w:t>. The useful life of the assets will be assessed following project completion.</w:t>
      </w:r>
    </w:p>
    <w:p w14:paraId="440B593B" w14:textId="77777777" w:rsidR="00DA441B" w:rsidRPr="00FA72B8" w:rsidRDefault="00DA441B" w:rsidP="00DA441B">
      <w:pPr>
        <w:widowControl w:val="0"/>
        <w:tabs>
          <w:tab w:val="left" w:pos="464"/>
        </w:tabs>
        <w:ind w:left="464" w:hanging="464"/>
        <w:jc w:val="both"/>
        <w:rPr>
          <w:sz w:val="22"/>
          <w:szCs w:val="22"/>
        </w:rPr>
      </w:pPr>
    </w:p>
    <w:p w14:paraId="026B0767" w14:textId="167B1C18" w:rsidR="00DA441B" w:rsidRPr="00051561" w:rsidRDefault="00DA441B" w:rsidP="00DA441B">
      <w:pPr>
        <w:widowControl w:val="0"/>
        <w:numPr>
          <w:ilvl w:val="12"/>
          <w:numId w:val="0"/>
        </w:numPr>
        <w:tabs>
          <w:tab w:val="left" w:pos="465"/>
        </w:tabs>
        <w:jc w:val="both"/>
        <w:rPr>
          <w:b/>
          <w:sz w:val="22"/>
        </w:rPr>
      </w:pPr>
      <w:r w:rsidRPr="00051561">
        <w:rPr>
          <w:b/>
          <w:sz w:val="22"/>
        </w:rPr>
        <w:t>(</w:t>
      </w:r>
      <w:r w:rsidR="00CF5B6D">
        <w:rPr>
          <w:b/>
          <w:sz w:val="22"/>
        </w:rPr>
        <w:t>h</w:t>
      </w:r>
      <w:r w:rsidRPr="00051561">
        <w:rPr>
          <w:b/>
          <w:sz w:val="22"/>
        </w:rPr>
        <w:t>)</w:t>
      </w:r>
      <w:r w:rsidRPr="00051561">
        <w:rPr>
          <w:b/>
          <w:sz w:val="22"/>
        </w:rPr>
        <w:tab/>
        <w:t xml:space="preserve">Fixed </w:t>
      </w:r>
      <w:r w:rsidR="00FA72B8">
        <w:rPr>
          <w:b/>
          <w:sz w:val="22"/>
        </w:rPr>
        <w:t>A</w:t>
      </w:r>
      <w:r w:rsidRPr="00051561">
        <w:rPr>
          <w:b/>
          <w:sz w:val="22"/>
        </w:rPr>
        <w:t xml:space="preserve">sset </w:t>
      </w:r>
      <w:r w:rsidR="00FA72B8">
        <w:rPr>
          <w:b/>
          <w:sz w:val="22"/>
        </w:rPr>
        <w:t>I</w:t>
      </w:r>
      <w:r w:rsidRPr="00051561">
        <w:rPr>
          <w:b/>
          <w:sz w:val="22"/>
        </w:rPr>
        <w:t>nvestments</w:t>
      </w:r>
    </w:p>
    <w:p w14:paraId="5F079B29" w14:textId="77777777" w:rsidR="00DA441B" w:rsidRPr="00051561" w:rsidRDefault="00FA72B8" w:rsidP="00DA441B">
      <w:pPr>
        <w:widowControl w:val="0"/>
        <w:tabs>
          <w:tab w:val="left" w:pos="464"/>
        </w:tabs>
        <w:ind w:left="465"/>
        <w:jc w:val="both"/>
        <w:rPr>
          <w:sz w:val="22"/>
        </w:rPr>
      </w:pPr>
      <w:r>
        <w:rPr>
          <w:sz w:val="22"/>
        </w:rPr>
        <w:t>Investments are recognised initially at cost, which is transaction price less transaction costs.  Subsequently, the i</w:t>
      </w:r>
      <w:r w:rsidR="00DA441B" w:rsidRPr="00051561">
        <w:rPr>
          <w:sz w:val="22"/>
        </w:rPr>
        <w:t>nvestments are included at closing mid market value at the balance sheet date. Any gain or loss on revaluation is taken to the Statement of Financial Activities.</w:t>
      </w:r>
    </w:p>
    <w:p w14:paraId="41D85C33" w14:textId="77777777" w:rsidR="00DA441B" w:rsidRDefault="00DA441B" w:rsidP="00DA441B">
      <w:pPr>
        <w:widowControl w:val="0"/>
        <w:jc w:val="both"/>
        <w:rPr>
          <w:sz w:val="22"/>
          <w:szCs w:val="22"/>
        </w:rPr>
      </w:pPr>
    </w:p>
    <w:p w14:paraId="2455D504" w14:textId="49ED6437" w:rsidR="00FA72B8" w:rsidRPr="00FA72B8" w:rsidRDefault="00FA72B8" w:rsidP="00FA72B8">
      <w:pPr>
        <w:widowControl w:val="0"/>
        <w:numPr>
          <w:ilvl w:val="12"/>
          <w:numId w:val="0"/>
        </w:numPr>
        <w:tabs>
          <w:tab w:val="left" w:pos="465"/>
        </w:tabs>
        <w:jc w:val="both"/>
        <w:rPr>
          <w:b/>
          <w:sz w:val="22"/>
        </w:rPr>
      </w:pPr>
      <w:r w:rsidRPr="00FA72B8">
        <w:rPr>
          <w:b/>
          <w:sz w:val="22"/>
        </w:rPr>
        <w:t>(</w:t>
      </w:r>
      <w:r w:rsidR="00CF5B6D">
        <w:rPr>
          <w:b/>
          <w:sz w:val="22"/>
        </w:rPr>
        <w:t>i</w:t>
      </w:r>
      <w:r w:rsidRPr="00FA72B8">
        <w:rPr>
          <w:b/>
          <w:sz w:val="22"/>
        </w:rPr>
        <w:t>)</w:t>
      </w:r>
      <w:r w:rsidRPr="00FA72B8">
        <w:rPr>
          <w:b/>
          <w:sz w:val="22"/>
        </w:rPr>
        <w:tab/>
        <w:t>Debtors</w:t>
      </w:r>
    </w:p>
    <w:p w14:paraId="0BD9AEAF" w14:textId="77777777" w:rsidR="00FA72B8" w:rsidRPr="00FA72B8" w:rsidRDefault="00FA72B8" w:rsidP="00FA72B8">
      <w:pPr>
        <w:widowControl w:val="0"/>
        <w:tabs>
          <w:tab w:val="left" w:pos="464"/>
        </w:tabs>
        <w:ind w:left="465"/>
        <w:jc w:val="both"/>
        <w:rPr>
          <w:sz w:val="22"/>
        </w:rPr>
      </w:pPr>
      <w:r>
        <w:rPr>
          <w:sz w:val="22"/>
        </w:rPr>
        <w:t>Trade and other de</w:t>
      </w:r>
      <w:r w:rsidRPr="00FA72B8">
        <w:rPr>
          <w:sz w:val="22"/>
        </w:rPr>
        <w:t>btors are recognised at the s</w:t>
      </w:r>
      <w:r w:rsidR="00B64516">
        <w:rPr>
          <w:sz w:val="22"/>
        </w:rPr>
        <w:t>ettlement amount due</w:t>
      </w:r>
      <w:r w:rsidRPr="00FA72B8">
        <w:rPr>
          <w:sz w:val="22"/>
        </w:rPr>
        <w:t>.</w:t>
      </w:r>
      <w:r w:rsidR="00B64516">
        <w:rPr>
          <w:sz w:val="22"/>
        </w:rPr>
        <w:t xml:space="preserve"> </w:t>
      </w:r>
      <w:r w:rsidRPr="00FA72B8">
        <w:rPr>
          <w:sz w:val="22"/>
        </w:rPr>
        <w:t xml:space="preserve"> Prepayments a</w:t>
      </w:r>
      <w:r w:rsidR="00B64516">
        <w:rPr>
          <w:sz w:val="22"/>
        </w:rPr>
        <w:t>re valued at the amount prepaid</w:t>
      </w:r>
      <w:r w:rsidRPr="00FA72B8">
        <w:rPr>
          <w:sz w:val="22"/>
        </w:rPr>
        <w:t>.</w:t>
      </w:r>
    </w:p>
    <w:p w14:paraId="390F13D7" w14:textId="77777777" w:rsidR="00FA72B8" w:rsidRDefault="00FA72B8" w:rsidP="00FA72B8"/>
    <w:p w14:paraId="1278F5A7" w14:textId="7D5A6A40" w:rsidR="00FA72B8" w:rsidRPr="00FA72B8" w:rsidRDefault="00FA72B8" w:rsidP="00FA72B8">
      <w:pPr>
        <w:widowControl w:val="0"/>
        <w:numPr>
          <w:ilvl w:val="12"/>
          <w:numId w:val="0"/>
        </w:numPr>
        <w:tabs>
          <w:tab w:val="left" w:pos="464"/>
        </w:tabs>
        <w:jc w:val="both"/>
        <w:rPr>
          <w:b/>
          <w:sz w:val="22"/>
        </w:rPr>
      </w:pPr>
      <w:r>
        <w:rPr>
          <w:b/>
          <w:sz w:val="22"/>
        </w:rPr>
        <w:t>(</w:t>
      </w:r>
      <w:r w:rsidR="00CF5B6D">
        <w:rPr>
          <w:b/>
          <w:sz w:val="22"/>
        </w:rPr>
        <w:t>j</w:t>
      </w:r>
      <w:r>
        <w:rPr>
          <w:b/>
          <w:sz w:val="22"/>
        </w:rPr>
        <w:t>)</w:t>
      </w:r>
      <w:r>
        <w:rPr>
          <w:b/>
          <w:sz w:val="22"/>
        </w:rPr>
        <w:tab/>
      </w:r>
      <w:r w:rsidRPr="00FA72B8">
        <w:rPr>
          <w:b/>
          <w:sz w:val="22"/>
        </w:rPr>
        <w:t>Cash at Bank and in Hand</w:t>
      </w:r>
    </w:p>
    <w:p w14:paraId="4574B347" w14:textId="77777777" w:rsidR="00FA72B8" w:rsidRPr="00FA72B8" w:rsidRDefault="00FA72B8" w:rsidP="00FA72B8">
      <w:pPr>
        <w:widowControl w:val="0"/>
        <w:tabs>
          <w:tab w:val="left" w:pos="464"/>
        </w:tabs>
        <w:ind w:left="465"/>
        <w:jc w:val="both"/>
        <w:rPr>
          <w:sz w:val="22"/>
        </w:rPr>
      </w:pPr>
      <w:r w:rsidRPr="00FA72B8">
        <w:rPr>
          <w:sz w:val="22"/>
        </w:rPr>
        <w:t>Cash at bank and in hand includes cash and short term highly liquid investments with short maturity of three months or less from the date of acquisition or opening of the deposit or similar account.</w:t>
      </w:r>
    </w:p>
    <w:p w14:paraId="290E79B2" w14:textId="48524953" w:rsidR="00FA72B8" w:rsidRDefault="00FA72B8" w:rsidP="00FA72B8">
      <w:pPr>
        <w:rPr>
          <w:sz w:val="22"/>
          <w:szCs w:val="22"/>
        </w:rPr>
      </w:pPr>
    </w:p>
    <w:p w14:paraId="25790C6D" w14:textId="77777777" w:rsidR="00CF5B6D" w:rsidRDefault="00CF5B6D" w:rsidP="00FA72B8">
      <w:pPr>
        <w:rPr>
          <w:sz w:val="22"/>
          <w:szCs w:val="22"/>
        </w:rPr>
        <w:sectPr w:rsidR="00CF5B6D" w:rsidSect="001923CF">
          <w:headerReference w:type="even" r:id="rId62"/>
          <w:headerReference w:type="default" r:id="rId63"/>
          <w:headerReference w:type="first" r:id="rId64"/>
          <w:pgSz w:w="11909" w:h="16834" w:code="9"/>
          <w:pgMar w:top="720" w:right="1400" w:bottom="902" w:left="1440" w:header="709" w:footer="709" w:gutter="0"/>
          <w:cols w:space="720"/>
        </w:sectPr>
      </w:pPr>
    </w:p>
    <w:p w14:paraId="52B34E9E" w14:textId="77777777" w:rsidR="00CF5B6D" w:rsidRDefault="00CF5B6D" w:rsidP="00CF5B6D">
      <w:pPr>
        <w:widowControl w:val="0"/>
        <w:tabs>
          <w:tab w:val="left" w:pos="464"/>
        </w:tabs>
        <w:jc w:val="both"/>
        <w:rPr>
          <w:b/>
          <w:sz w:val="22"/>
        </w:rPr>
      </w:pPr>
    </w:p>
    <w:p w14:paraId="43DBF524" w14:textId="77777777" w:rsidR="00CF5B6D" w:rsidRPr="00051561" w:rsidRDefault="00CF5B6D" w:rsidP="00CF5B6D">
      <w:pPr>
        <w:widowControl w:val="0"/>
        <w:tabs>
          <w:tab w:val="left" w:pos="464"/>
        </w:tabs>
        <w:jc w:val="both"/>
        <w:rPr>
          <w:sz w:val="22"/>
        </w:rPr>
      </w:pPr>
      <w:r w:rsidRPr="00051561">
        <w:rPr>
          <w:b/>
          <w:sz w:val="22"/>
        </w:rPr>
        <w:t>1.</w:t>
      </w:r>
      <w:r w:rsidRPr="00051561">
        <w:rPr>
          <w:sz w:val="22"/>
        </w:rPr>
        <w:tab/>
      </w:r>
      <w:r w:rsidRPr="00051561">
        <w:rPr>
          <w:b/>
          <w:sz w:val="22"/>
        </w:rPr>
        <w:t>ACCOUNTING POLICIES</w:t>
      </w:r>
      <w:r>
        <w:rPr>
          <w:b/>
          <w:sz w:val="22"/>
        </w:rPr>
        <w:t xml:space="preserve"> (continued)</w:t>
      </w:r>
    </w:p>
    <w:p w14:paraId="17D3CB3F" w14:textId="46B4E9C5" w:rsidR="00CF5B6D" w:rsidRPr="00B64516" w:rsidRDefault="00CF5B6D" w:rsidP="00FA72B8">
      <w:pPr>
        <w:rPr>
          <w:sz w:val="22"/>
          <w:szCs w:val="22"/>
        </w:rPr>
      </w:pPr>
    </w:p>
    <w:p w14:paraId="2B5F5F68" w14:textId="0F5844C1" w:rsidR="00B64516" w:rsidRPr="00B64516" w:rsidRDefault="00B64516" w:rsidP="00B64516">
      <w:pPr>
        <w:widowControl w:val="0"/>
        <w:numPr>
          <w:ilvl w:val="12"/>
          <w:numId w:val="0"/>
        </w:numPr>
        <w:tabs>
          <w:tab w:val="left" w:pos="464"/>
        </w:tabs>
        <w:jc w:val="both"/>
        <w:rPr>
          <w:b/>
          <w:sz w:val="22"/>
        </w:rPr>
      </w:pPr>
      <w:r w:rsidRPr="00B64516">
        <w:rPr>
          <w:b/>
          <w:sz w:val="22"/>
        </w:rPr>
        <w:t>(</w:t>
      </w:r>
      <w:r w:rsidR="00CF5B6D">
        <w:rPr>
          <w:b/>
          <w:sz w:val="22"/>
        </w:rPr>
        <w:t>k</w:t>
      </w:r>
      <w:r w:rsidRPr="00B64516">
        <w:rPr>
          <w:b/>
          <w:sz w:val="22"/>
        </w:rPr>
        <w:t>)</w:t>
      </w:r>
      <w:r w:rsidRPr="00B64516">
        <w:rPr>
          <w:b/>
          <w:sz w:val="22"/>
        </w:rPr>
        <w:tab/>
        <w:t>Current Asset Investments</w:t>
      </w:r>
    </w:p>
    <w:p w14:paraId="04DBE609" w14:textId="77777777" w:rsidR="00B64516" w:rsidRDefault="00B64516" w:rsidP="00B64516">
      <w:pPr>
        <w:widowControl w:val="0"/>
        <w:tabs>
          <w:tab w:val="left" w:pos="464"/>
        </w:tabs>
        <w:ind w:left="465"/>
        <w:jc w:val="both"/>
        <w:rPr>
          <w:sz w:val="22"/>
        </w:rPr>
      </w:pPr>
      <w:r>
        <w:rPr>
          <w:sz w:val="22"/>
        </w:rPr>
        <w:t>Current asset investments include cash or cash equivalents with a maturity of greater than three months but less than one year, from the date of acquisition or opening of the deposit.</w:t>
      </w:r>
    </w:p>
    <w:p w14:paraId="0314A52A" w14:textId="77777777" w:rsidR="00B64516" w:rsidRPr="00B64516" w:rsidRDefault="00B64516" w:rsidP="00B64516">
      <w:pPr>
        <w:widowControl w:val="0"/>
        <w:tabs>
          <w:tab w:val="left" w:pos="464"/>
        </w:tabs>
        <w:ind w:left="465"/>
        <w:jc w:val="both"/>
        <w:rPr>
          <w:sz w:val="22"/>
        </w:rPr>
      </w:pPr>
    </w:p>
    <w:p w14:paraId="4A10F115" w14:textId="3D63D735" w:rsidR="00FA72B8" w:rsidRPr="00FA72B8" w:rsidRDefault="00FA72B8" w:rsidP="00FA72B8">
      <w:pPr>
        <w:widowControl w:val="0"/>
        <w:numPr>
          <w:ilvl w:val="12"/>
          <w:numId w:val="0"/>
        </w:numPr>
        <w:tabs>
          <w:tab w:val="left" w:pos="464"/>
        </w:tabs>
        <w:jc w:val="both"/>
        <w:rPr>
          <w:b/>
          <w:sz w:val="22"/>
        </w:rPr>
      </w:pPr>
      <w:r w:rsidRPr="00FA72B8">
        <w:rPr>
          <w:b/>
          <w:sz w:val="22"/>
        </w:rPr>
        <w:t>(</w:t>
      </w:r>
      <w:r w:rsidR="00CF5B6D">
        <w:rPr>
          <w:b/>
          <w:sz w:val="22"/>
        </w:rPr>
        <w:t>l</w:t>
      </w:r>
      <w:r w:rsidRPr="00FA72B8">
        <w:rPr>
          <w:b/>
          <w:sz w:val="22"/>
        </w:rPr>
        <w:t>)</w:t>
      </w:r>
      <w:r w:rsidRPr="00FA72B8">
        <w:rPr>
          <w:b/>
          <w:sz w:val="22"/>
        </w:rPr>
        <w:tab/>
        <w:t>Creditors</w:t>
      </w:r>
    </w:p>
    <w:p w14:paraId="06FD8EA6" w14:textId="2FDE6D9E" w:rsidR="00FA72B8" w:rsidRDefault="00FA72B8" w:rsidP="002D5B19">
      <w:pPr>
        <w:widowControl w:val="0"/>
        <w:tabs>
          <w:tab w:val="left" w:pos="464"/>
        </w:tabs>
        <w:ind w:left="465"/>
        <w:jc w:val="both"/>
        <w:rPr>
          <w:sz w:val="22"/>
        </w:rPr>
      </w:pPr>
      <w:r w:rsidRPr="00FA72B8">
        <w:rPr>
          <w:sz w:val="22"/>
        </w:rPr>
        <w:t>Creditors and provisions are recognised where the charity has a present obligation resulting from a past event that will probably result in the transfer of funds to a third party and the amount due to settle the obligation can be measured or estimated reliably. Creditors and provisions are normally recognised at their settlement amount after allowing for any trade discounts due.</w:t>
      </w:r>
    </w:p>
    <w:p w14:paraId="1894D89F" w14:textId="77777777" w:rsidR="00B64516" w:rsidRDefault="00B64516" w:rsidP="00B64516">
      <w:pPr>
        <w:widowControl w:val="0"/>
        <w:jc w:val="both"/>
        <w:rPr>
          <w:sz w:val="22"/>
          <w:szCs w:val="22"/>
        </w:rPr>
      </w:pPr>
    </w:p>
    <w:p w14:paraId="2146FAAB" w14:textId="5B99A479" w:rsidR="00B64516" w:rsidRPr="00FA72B8" w:rsidRDefault="00B64516" w:rsidP="00B64516">
      <w:pPr>
        <w:widowControl w:val="0"/>
        <w:numPr>
          <w:ilvl w:val="12"/>
          <w:numId w:val="0"/>
        </w:numPr>
        <w:tabs>
          <w:tab w:val="left" w:pos="464"/>
        </w:tabs>
        <w:jc w:val="both"/>
        <w:rPr>
          <w:b/>
          <w:sz w:val="22"/>
        </w:rPr>
      </w:pPr>
      <w:r w:rsidRPr="00FA72B8">
        <w:rPr>
          <w:b/>
          <w:sz w:val="22"/>
        </w:rPr>
        <w:t>(</w:t>
      </w:r>
      <w:r w:rsidR="00CF5B6D">
        <w:rPr>
          <w:b/>
          <w:sz w:val="22"/>
        </w:rPr>
        <w:t>m</w:t>
      </w:r>
      <w:r w:rsidRPr="00FA72B8">
        <w:rPr>
          <w:b/>
          <w:sz w:val="22"/>
        </w:rPr>
        <w:t>)</w:t>
      </w:r>
      <w:r w:rsidRPr="00FA72B8">
        <w:rPr>
          <w:b/>
          <w:sz w:val="22"/>
        </w:rPr>
        <w:tab/>
        <w:t>Financial Instruments</w:t>
      </w:r>
    </w:p>
    <w:p w14:paraId="3B0B40B9" w14:textId="77777777" w:rsidR="00B64516" w:rsidRPr="00FA72B8" w:rsidRDefault="00B64516" w:rsidP="00B64516">
      <w:pPr>
        <w:widowControl w:val="0"/>
        <w:tabs>
          <w:tab w:val="left" w:pos="464"/>
        </w:tabs>
        <w:ind w:left="465"/>
        <w:jc w:val="both"/>
        <w:rPr>
          <w:sz w:val="22"/>
        </w:rPr>
      </w:pPr>
      <w:r w:rsidRPr="00FA72B8">
        <w:rPr>
          <w:sz w:val="22"/>
        </w:rPr>
        <w:t>The Charity only has financial assets and financial liabilities of a kind that qualify as basic financial instruments. Basic financial instruments are initially recognised at transaction value and subsequently measured at their settlement value.</w:t>
      </w:r>
    </w:p>
    <w:p w14:paraId="39BEC170" w14:textId="77777777" w:rsidR="00FA72B8" w:rsidRDefault="00FA72B8" w:rsidP="00DA441B">
      <w:pPr>
        <w:widowControl w:val="0"/>
        <w:tabs>
          <w:tab w:val="left" w:pos="464"/>
        </w:tabs>
        <w:jc w:val="both"/>
        <w:rPr>
          <w:b/>
          <w:sz w:val="22"/>
        </w:rPr>
      </w:pPr>
    </w:p>
    <w:p w14:paraId="660FC36C" w14:textId="46F3B94B" w:rsidR="00B64516" w:rsidRDefault="00B64516" w:rsidP="00DA441B">
      <w:pPr>
        <w:widowControl w:val="0"/>
        <w:tabs>
          <w:tab w:val="left" w:pos="464"/>
        </w:tabs>
        <w:jc w:val="both"/>
        <w:rPr>
          <w:b/>
          <w:sz w:val="22"/>
        </w:rPr>
      </w:pPr>
      <w:r>
        <w:rPr>
          <w:b/>
          <w:sz w:val="22"/>
        </w:rPr>
        <w:t>(</w:t>
      </w:r>
      <w:r w:rsidR="00CF5B6D">
        <w:rPr>
          <w:b/>
          <w:sz w:val="22"/>
        </w:rPr>
        <w:t>n</w:t>
      </w:r>
      <w:r>
        <w:rPr>
          <w:b/>
          <w:sz w:val="22"/>
        </w:rPr>
        <w:t>)</w:t>
      </w:r>
      <w:r>
        <w:rPr>
          <w:b/>
          <w:sz w:val="22"/>
        </w:rPr>
        <w:tab/>
        <w:t>Foreign Exchange Transactions</w:t>
      </w:r>
    </w:p>
    <w:p w14:paraId="05C8E8FE" w14:textId="77777777" w:rsidR="00B64516" w:rsidRPr="00B64516" w:rsidRDefault="00B64516" w:rsidP="00B64516">
      <w:pPr>
        <w:widowControl w:val="0"/>
        <w:tabs>
          <w:tab w:val="left" w:pos="464"/>
        </w:tabs>
        <w:ind w:left="465"/>
        <w:jc w:val="both"/>
        <w:rPr>
          <w:sz w:val="22"/>
        </w:rPr>
      </w:pPr>
      <w:r w:rsidRPr="00B64516">
        <w:rPr>
          <w:sz w:val="22"/>
        </w:rPr>
        <w:t>Foreign currency transactions are initially recognised by applying to the foreign currency amount the spot exchange rate between the functional currency and the foreign currency at the date of the transaction.  Monetary assets and liabilities denominated in a foreign currency at the balance sheet date are translated using the closing rate.</w:t>
      </w:r>
    </w:p>
    <w:p w14:paraId="079F1B30" w14:textId="77777777" w:rsidR="00B64516" w:rsidRPr="00B64516" w:rsidRDefault="00B64516" w:rsidP="00DA441B">
      <w:pPr>
        <w:widowControl w:val="0"/>
        <w:tabs>
          <w:tab w:val="left" w:pos="464"/>
        </w:tabs>
        <w:jc w:val="both"/>
        <w:rPr>
          <w:sz w:val="22"/>
        </w:rPr>
      </w:pPr>
    </w:p>
    <w:p w14:paraId="7DE2BBC7" w14:textId="3505D8D1" w:rsidR="00DA441B" w:rsidRPr="00051561" w:rsidRDefault="00DA441B" w:rsidP="00DA441B">
      <w:pPr>
        <w:widowControl w:val="0"/>
        <w:tabs>
          <w:tab w:val="left" w:pos="464"/>
        </w:tabs>
        <w:jc w:val="both"/>
        <w:rPr>
          <w:sz w:val="22"/>
        </w:rPr>
      </w:pPr>
      <w:r w:rsidRPr="00051561">
        <w:rPr>
          <w:b/>
          <w:sz w:val="22"/>
        </w:rPr>
        <w:t>(</w:t>
      </w:r>
      <w:r w:rsidR="00CF5B6D">
        <w:rPr>
          <w:b/>
          <w:sz w:val="22"/>
        </w:rPr>
        <w:t>o</w:t>
      </w:r>
      <w:r w:rsidRPr="00051561">
        <w:rPr>
          <w:b/>
          <w:sz w:val="22"/>
        </w:rPr>
        <w:t>)</w:t>
      </w:r>
      <w:r w:rsidRPr="00051561">
        <w:rPr>
          <w:sz w:val="22"/>
        </w:rPr>
        <w:tab/>
      </w:r>
      <w:r w:rsidRPr="00051561">
        <w:rPr>
          <w:b/>
          <w:sz w:val="22"/>
        </w:rPr>
        <w:t>Fund</w:t>
      </w:r>
      <w:r w:rsidR="00FA72B8">
        <w:rPr>
          <w:b/>
          <w:sz w:val="22"/>
        </w:rPr>
        <w:t>s</w:t>
      </w:r>
    </w:p>
    <w:p w14:paraId="7E4ABC19" w14:textId="77777777" w:rsidR="00DA441B" w:rsidRPr="00051561" w:rsidRDefault="00DA441B" w:rsidP="00DA441B">
      <w:pPr>
        <w:widowControl w:val="0"/>
        <w:numPr>
          <w:ilvl w:val="0"/>
          <w:numId w:val="17"/>
        </w:numPr>
        <w:tabs>
          <w:tab w:val="clear" w:pos="504"/>
          <w:tab w:val="left" w:pos="851"/>
        </w:tabs>
        <w:ind w:left="851" w:hanging="284"/>
        <w:jc w:val="both"/>
        <w:rPr>
          <w:sz w:val="22"/>
        </w:rPr>
      </w:pPr>
      <w:r w:rsidRPr="00051561">
        <w:rPr>
          <w:sz w:val="22"/>
        </w:rPr>
        <w:t>Unrestricted funds are donations and other income resources receivable or generated for the objects of the charity without further specified purpose and are available as general funds.</w:t>
      </w:r>
    </w:p>
    <w:p w14:paraId="141F0033" w14:textId="2139805C" w:rsidR="00DA441B" w:rsidRDefault="00DA441B" w:rsidP="00DA441B">
      <w:pPr>
        <w:widowControl w:val="0"/>
        <w:numPr>
          <w:ilvl w:val="0"/>
          <w:numId w:val="17"/>
        </w:numPr>
        <w:tabs>
          <w:tab w:val="clear" w:pos="504"/>
          <w:tab w:val="left" w:pos="851"/>
        </w:tabs>
        <w:ind w:left="851" w:hanging="284"/>
        <w:jc w:val="both"/>
        <w:rPr>
          <w:sz w:val="22"/>
        </w:rPr>
      </w:pPr>
      <w:r w:rsidRPr="00051561">
        <w:rPr>
          <w:sz w:val="22"/>
        </w:rPr>
        <w:t>Designated funds are unrestricted funds earmarked by the Executive Committee for particular purposes.</w:t>
      </w:r>
    </w:p>
    <w:p w14:paraId="35FE1A32" w14:textId="591BA6B5" w:rsidR="00F66B85" w:rsidRPr="00051561" w:rsidRDefault="00F66B85" w:rsidP="00DA441B">
      <w:pPr>
        <w:widowControl w:val="0"/>
        <w:numPr>
          <w:ilvl w:val="0"/>
          <w:numId w:val="17"/>
        </w:numPr>
        <w:tabs>
          <w:tab w:val="clear" w:pos="504"/>
          <w:tab w:val="left" w:pos="851"/>
        </w:tabs>
        <w:ind w:left="851" w:hanging="284"/>
        <w:jc w:val="both"/>
        <w:rPr>
          <w:sz w:val="22"/>
        </w:rPr>
      </w:pPr>
      <w:r>
        <w:rPr>
          <w:bCs/>
          <w:sz w:val="22"/>
        </w:rPr>
        <w:t>Digital Platform – this fund has been set up to specifically designate funds allocated to the digital platform project. The cost of the project is funded by general funds.</w:t>
      </w:r>
    </w:p>
    <w:p w14:paraId="04575469" w14:textId="77777777" w:rsidR="00302B03" w:rsidRPr="00051561" w:rsidRDefault="00DA441B" w:rsidP="001C43B7">
      <w:pPr>
        <w:widowControl w:val="0"/>
        <w:numPr>
          <w:ilvl w:val="0"/>
          <w:numId w:val="17"/>
        </w:numPr>
        <w:tabs>
          <w:tab w:val="clear" w:pos="504"/>
          <w:tab w:val="left" w:pos="851"/>
        </w:tabs>
        <w:ind w:left="851" w:hanging="284"/>
        <w:jc w:val="both"/>
        <w:rPr>
          <w:sz w:val="22"/>
        </w:rPr>
      </w:pPr>
      <w:r w:rsidRPr="00051561">
        <w:rPr>
          <w:sz w:val="22"/>
        </w:rPr>
        <w:t>Restricted funds are to be used for specific purposes as laid down by the donor.  Expenditure which meets these criteria is charged to the fund, together with a fair allocation o</w:t>
      </w:r>
      <w:r w:rsidR="00302B03" w:rsidRPr="00051561">
        <w:rPr>
          <w:sz w:val="22"/>
        </w:rPr>
        <w:t>f management and support costs.</w:t>
      </w:r>
    </w:p>
    <w:p w14:paraId="254DF63F" w14:textId="77777777" w:rsidR="00DA441B" w:rsidRPr="00FA72B8" w:rsidRDefault="00DA441B" w:rsidP="00DA441B">
      <w:pPr>
        <w:widowControl w:val="0"/>
        <w:jc w:val="both"/>
        <w:rPr>
          <w:sz w:val="22"/>
          <w:szCs w:val="22"/>
        </w:rPr>
      </w:pPr>
    </w:p>
    <w:p w14:paraId="3AEC87E8" w14:textId="20F17B89" w:rsidR="00DA441B" w:rsidRPr="00051561" w:rsidRDefault="00FA72B8" w:rsidP="00FA72B8">
      <w:pPr>
        <w:widowControl w:val="0"/>
        <w:tabs>
          <w:tab w:val="left" w:pos="464"/>
        </w:tabs>
        <w:jc w:val="both"/>
        <w:rPr>
          <w:b/>
          <w:sz w:val="22"/>
        </w:rPr>
      </w:pPr>
      <w:r>
        <w:rPr>
          <w:b/>
          <w:sz w:val="22"/>
        </w:rPr>
        <w:t>(</w:t>
      </w:r>
      <w:r w:rsidR="00CF5B6D">
        <w:rPr>
          <w:b/>
          <w:sz w:val="22"/>
        </w:rPr>
        <w:t>p</w:t>
      </w:r>
      <w:r>
        <w:rPr>
          <w:b/>
          <w:sz w:val="22"/>
        </w:rPr>
        <w:t>)</w:t>
      </w:r>
      <w:r>
        <w:rPr>
          <w:b/>
          <w:sz w:val="22"/>
        </w:rPr>
        <w:tab/>
      </w:r>
      <w:r w:rsidR="00DA441B" w:rsidRPr="00051561">
        <w:rPr>
          <w:b/>
          <w:sz w:val="22"/>
        </w:rPr>
        <w:t>Taxation</w:t>
      </w:r>
    </w:p>
    <w:p w14:paraId="2A832CCE" w14:textId="36A15ABF" w:rsidR="00FA72B8" w:rsidRDefault="00B64516" w:rsidP="0004508F">
      <w:pPr>
        <w:widowControl w:val="0"/>
        <w:tabs>
          <w:tab w:val="left" w:pos="464"/>
        </w:tabs>
        <w:ind w:left="465"/>
        <w:jc w:val="both"/>
        <w:rPr>
          <w:sz w:val="22"/>
        </w:rPr>
      </w:pPr>
      <w:r w:rsidRPr="00B64516">
        <w:rPr>
          <w:sz w:val="22"/>
        </w:rPr>
        <w:t>The charity is an exempt charity within the meaning of schedule 3 of the Charities Act 2011 and is considered to pass the tests set out in Paragraph 1 Schedule 6 Finance Act 2010 and therefore it meets the definition of a charitable company for UK corporation tax purposes.</w:t>
      </w:r>
    </w:p>
    <w:p w14:paraId="055A9E6D" w14:textId="77777777" w:rsidR="00FA72B8" w:rsidRDefault="00FA72B8" w:rsidP="00FA72B8">
      <w:pPr>
        <w:widowControl w:val="0"/>
        <w:jc w:val="both"/>
        <w:rPr>
          <w:sz w:val="22"/>
        </w:rPr>
      </w:pPr>
    </w:p>
    <w:p w14:paraId="007C68EF" w14:textId="77777777" w:rsidR="00FA72B8" w:rsidRPr="00FA72B8" w:rsidRDefault="00FA72B8" w:rsidP="00FA72B8">
      <w:pPr>
        <w:widowControl w:val="0"/>
        <w:tabs>
          <w:tab w:val="left" w:pos="464"/>
        </w:tabs>
        <w:jc w:val="both"/>
        <w:rPr>
          <w:b/>
          <w:sz w:val="22"/>
        </w:rPr>
      </w:pPr>
      <w:r>
        <w:rPr>
          <w:b/>
          <w:sz w:val="22"/>
        </w:rPr>
        <w:t>2.</w:t>
      </w:r>
      <w:r>
        <w:rPr>
          <w:b/>
          <w:sz w:val="22"/>
        </w:rPr>
        <w:tab/>
      </w:r>
      <w:r w:rsidR="009979ED" w:rsidRPr="00FA72B8">
        <w:rPr>
          <w:b/>
          <w:sz w:val="22"/>
        </w:rPr>
        <w:t>JUDGEMENTS AND KEY SOURCES OF ESTIMATION UNCERTAINTY</w:t>
      </w:r>
    </w:p>
    <w:p w14:paraId="3FD2482E" w14:textId="77777777" w:rsidR="00FA72B8" w:rsidRPr="00344285" w:rsidRDefault="00FA72B8" w:rsidP="00FA72B8">
      <w:pPr>
        <w:rPr>
          <w:rFonts w:cs="Arial"/>
        </w:rPr>
      </w:pPr>
    </w:p>
    <w:p w14:paraId="0127DEC3" w14:textId="77777777" w:rsidR="00FA72B8" w:rsidRPr="00FA72B8" w:rsidRDefault="00FA72B8" w:rsidP="00FA72B8">
      <w:pPr>
        <w:widowControl w:val="0"/>
        <w:tabs>
          <w:tab w:val="left" w:pos="464"/>
        </w:tabs>
        <w:ind w:left="465"/>
        <w:jc w:val="both"/>
        <w:rPr>
          <w:sz w:val="22"/>
        </w:rPr>
      </w:pPr>
      <w:r w:rsidRPr="00FA72B8">
        <w:rPr>
          <w:sz w:val="22"/>
        </w:rPr>
        <w:t>In the application of the charitable company’s accounting policies, the Trustees are required to make judgements, estimates and assumptions about the carrying amount of assets and liabilities that are not readily apparent from other sources.  The estimates and associated assumptions are based on historical experience and other factors that are considered to be relevant.  Actual results may differ from these estimates.</w:t>
      </w:r>
    </w:p>
    <w:p w14:paraId="719999CE" w14:textId="77777777" w:rsidR="00FA72B8" w:rsidRPr="00344285" w:rsidRDefault="00FA72B8" w:rsidP="00FA72B8">
      <w:pPr>
        <w:pStyle w:val="Body"/>
        <w:tabs>
          <w:tab w:val="left" w:pos="567"/>
        </w:tabs>
        <w:jc w:val="both"/>
        <w:rPr>
          <w:rFonts w:ascii="Arial" w:hAnsi="Arial" w:cs="Arial"/>
          <w:sz w:val="20"/>
          <w:szCs w:val="20"/>
        </w:rPr>
      </w:pPr>
    </w:p>
    <w:p w14:paraId="2CAE722B" w14:textId="77777777" w:rsidR="00FA72B8" w:rsidRPr="00FA72B8" w:rsidRDefault="00FA72B8" w:rsidP="00FA72B8">
      <w:pPr>
        <w:widowControl w:val="0"/>
        <w:tabs>
          <w:tab w:val="left" w:pos="464"/>
        </w:tabs>
        <w:ind w:left="465"/>
        <w:jc w:val="both"/>
        <w:rPr>
          <w:sz w:val="22"/>
        </w:rPr>
      </w:pPr>
      <w:r w:rsidRPr="00FA72B8">
        <w:rPr>
          <w:sz w:val="22"/>
        </w:rPr>
        <w:t>The estimates and underlying assumptions are reviewed on an ongoing basis.  Revisions to accounting estimates are recognised in the period which the estimate is revised where the revision affects only that period, or in the period of the revision and future periods where the revision affects both current and future periods.</w:t>
      </w:r>
    </w:p>
    <w:p w14:paraId="3B5EA414" w14:textId="6B1CF662" w:rsidR="00FA72B8" w:rsidRDefault="00FA72B8" w:rsidP="00FA72B8">
      <w:pPr>
        <w:widowControl w:val="0"/>
        <w:jc w:val="both"/>
        <w:rPr>
          <w:sz w:val="22"/>
        </w:rPr>
      </w:pPr>
    </w:p>
    <w:p w14:paraId="4DEF2FAD" w14:textId="6723139F" w:rsidR="00CF5B6D" w:rsidRDefault="00CF5B6D" w:rsidP="0004508F">
      <w:pPr>
        <w:widowControl w:val="0"/>
        <w:ind w:firstLine="465"/>
        <w:jc w:val="both"/>
        <w:rPr>
          <w:sz w:val="22"/>
        </w:rPr>
      </w:pPr>
      <w:r>
        <w:rPr>
          <w:sz w:val="22"/>
        </w:rPr>
        <w:t>The Trustees do not believe there are any judgements or estimates.</w:t>
      </w:r>
    </w:p>
    <w:p w14:paraId="132822F2" w14:textId="77777777" w:rsidR="00CF5B6D" w:rsidRDefault="00CF5B6D" w:rsidP="00FA72B8">
      <w:pPr>
        <w:widowControl w:val="0"/>
        <w:jc w:val="both"/>
        <w:rPr>
          <w:sz w:val="22"/>
        </w:rPr>
        <w:sectPr w:rsidR="00CF5B6D" w:rsidSect="001923CF">
          <w:headerReference w:type="even" r:id="rId65"/>
          <w:headerReference w:type="default" r:id="rId66"/>
          <w:headerReference w:type="first" r:id="rId67"/>
          <w:pgSz w:w="11909" w:h="16834" w:code="9"/>
          <w:pgMar w:top="720" w:right="1400" w:bottom="902" w:left="1440" w:header="709" w:footer="709" w:gutter="0"/>
          <w:cols w:space="720"/>
        </w:sectPr>
      </w:pPr>
    </w:p>
    <w:p w14:paraId="38C95F8B" w14:textId="2AD0465D" w:rsidR="00FA72B8" w:rsidRDefault="00FA72B8" w:rsidP="00FA72B8">
      <w:pPr>
        <w:widowControl w:val="0"/>
        <w:jc w:val="both"/>
        <w:rPr>
          <w:sz w:val="22"/>
        </w:rPr>
      </w:pPr>
    </w:p>
    <w:p w14:paraId="20632DE4" w14:textId="77777777" w:rsidR="00FA72B8" w:rsidRPr="00051561" w:rsidRDefault="00FA72B8" w:rsidP="00FA72B8">
      <w:pPr>
        <w:widowControl w:val="0"/>
        <w:tabs>
          <w:tab w:val="left" w:pos="465"/>
        </w:tabs>
        <w:rPr>
          <w:b/>
          <w:sz w:val="22"/>
        </w:rPr>
      </w:pPr>
      <w:r>
        <w:rPr>
          <w:b/>
          <w:sz w:val="22"/>
        </w:rPr>
        <w:t>3.</w:t>
      </w:r>
      <w:r>
        <w:rPr>
          <w:b/>
          <w:sz w:val="22"/>
        </w:rPr>
        <w:tab/>
      </w:r>
      <w:r w:rsidRPr="00051561">
        <w:rPr>
          <w:b/>
          <w:sz w:val="22"/>
        </w:rPr>
        <w:t>INCOM</w:t>
      </w:r>
      <w:r>
        <w:rPr>
          <w:b/>
          <w:sz w:val="22"/>
        </w:rPr>
        <w:t>E</w:t>
      </w:r>
      <w:r w:rsidRPr="00051561">
        <w:rPr>
          <w:b/>
          <w:sz w:val="22"/>
        </w:rPr>
        <w:t xml:space="preserve"> FROM CHARITABLE ACTIVITIES</w:t>
      </w:r>
    </w:p>
    <w:tbl>
      <w:tblPr>
        <w:tblW w:w="8513" w:type="dxa"/>
        <w:tblInd w:w="567" w:type="dxa"/>
        <w:tblLayout w:type="fixed"/>
        <w:tblCellMar>
          <w:left w:w="0" w:type="dxa"/>
          <w:right w:w="0" w:type="dxa"/>
        </w:tblCellMar>
        <w:tblLook w:val="0000" w:firstRow="0" w:lastRow="0" w:firstColumn="0" w:lastColumn="0" w:noHBand="0" w:noVBand="0"/>
      </w:tblPr>
      <w:tblGrid>
        <w:gridCol w:w="4670"/>
        <w:gridCol w:w="1278"/>
        <w:gridCol w:w="1279"/>
        <w:gridCol w:w="1286"/>
      </w:tblGrid>
      <w:tr w:rsidR="00FA72B8" w:rsidRPr="00051561" w14:paraId="0D7FC3EE" w14:textId="77777777" w:rsidTr="00FA72B8">
        <w:trPr>
          <w:trHeight w:val="283"/>
        </w:trPr>
        <w:tc>
          <w:tcPr>
            <w:tcW w:w="4670" w:type="dxa"/>
          </w:tcPr>
          <w:p w14:paraId="17E447DE" w14:textId="77777777" w:rsidR="00FA72B8" w:rsidRPr="00051561" w:rsidRDefault="00FA72B8" w:rsidP="00FA72B8">
            <w:pPr>
              <w:rPr>
                <w:sz w:val="22"/>
              </w:rPr>
            </w:pPr>
          </w:p>
        </w:tc>
        <w:tc>
          <w:tcPr>
            <w:tcW w:w="1278" w:type="dxa"/>
          </w:tcPr>
          <w:p w14:paraId="2BA5C06E" w14:textId="6B310BA5" w:rsidR="00FA72B8" w:rsidRPr="00051561" w:rsidRDefault="00FA72B8" w:rsidP="003E5BD0">
            <w:pPr>
              <w:jc w:val="center"/>
              <w:rPr>
                <w:sz w:val="22"/>
              </w:rPr>
            </w:pPr>
            <w:r w:rsidRPr="00051561">
              <w:rPr>
                <w:b/>
                <w:sz w:val="22"/>
              </w:rPr>
              <w:t xml:space="preserve">      20</w:t>
            </w:r>
            <w:r w:rsidR="009E7C6B">
              <w:rPr>
                <w:b/>
                <w:sz w:val="22"/>
              </w:rPr>
              <w:t>2</w:t>
            </w:r>
            <w:r w:rsidR="003E5BD0">
              <w:rPr>
                <w:b/>
                <w:sz w:val="22"/>
              </w:rPr>
              <w:t>2</w:t>
            </w:r>
          </w:p>
        </w:tc>
        <w:tc>
          <w:tcPr>
            <w:tcW w:w="1279" w:type="dxa"/>
          </w:tcPr>
          <w:p w14:paraId="10D3F8F5" w14:textId="77777777" w:rsidR="00FA72B8" w:rsidRPr="00051561" w:rsidRDefault="00FA72B8" w:rsidP="006117E9">
            <w:pPr>
              <w:tabs>
                <w:tab w:val="center" w:pos="4532"/>
              </w:tabs>
              <w:jc w:val="both"/>
              <w:rPr>
                <w:sz w:val="22"/>
              </w:rPr>
            </w:pPr>
          </w:p>
        </w:tc>
        <w:tc>
          <w:tcPr>
            <w:tcW w:w="1286" w:type="dxa"/>
          </w:tcPr>
          <w:p w14:paraId="2F027CF0" w14:textId="208E659C" w:rsidR="00FA72B8" w:rsidRPr="00051561" w:rsidRDefault="00FA72B8" w:rsidP="003E5BD0">
            <w:pPr>
              <w:ind w:right="154"/>
              <w:jc w:val="right"/>
              <w:rPr>
                <w:sz w:val="22"/>
              </w:rPr>
            </w:pPr>
            <w:r w:rsidRPr="00051561">
              <w:rPr>
                <w:b/>
                <w:sz w:val="22"/>
              </w:rPr>
              <w:t xml:space="preserve">      20</w:t>
            </w:r>
            <w:r w:rsidR="009C26C1">
              <w:rPr>
                <w:b/>
                <w:sz w:val="22"/>
              </w:rPr>
              <w:t>2</w:t>
            </w:r>
            <w:r w:rsidR="003E5BD0">
              <w:rPr>
                <w:b/>
                <w:sz w:val="22"/>
              </w:rPr>
              <w:t>1</w:t>
            </w:r>
          </w:p>
        </w:tc>
      </w:tr>
      <w:tr w:rsidR="00FA72B8" w:rsidRPr="00051561" w14:paraId="6389FE9B" w14:textId="77777777" w:rsidTr="00FA72B8">
        <w:tc>
          <w:tcPr>
            <w:tcW w:w="4670" w:type="dxa"/>
          </w:tcPr>
          <w:p w14:paraId="798C3289" w14:textId="77777777" w:rsidR="00FA72B8" w:rsidRPr="00051561" w:rsidRDefault="00FA72B8" w:rsidP="006117E9">
            <w:pPr>
              <w:jc w:val="right"/>
              <w:rPr>
                <w:b/>
                <w:sz w:val="22"/>
              </w:rPr>
            </w:pPr>
          </w:p>
        </w:tc>
        <w:tc>
          <w:tcPr>
            <w:tcW w:w="1278" w:type="dxa"/>
          </w:tcPr>
          <w:p w14:paraId="127BB100" w14:textId="77777777" w:rsidR="00FA72B8" w:rsidRPr="00051561" w:rsidRDefault="00FA72B8" w:rsidP="006117E9">
            <w:pPr>
              <w:ind w:right="-14"/>
              <w:jc w:val="center"/>
              <w:rPr>
                <w:b/>
                <w:sz w:val="22"/>
              </w:rPr>
            </w:pPr>
            <w:r w:rsidRPr="00051561">
              <w:rPr>
                <w:b/>
                <w:sz w:val="22"/>
              </w:rPr>
              <w:t xml:space="preserve">        £</w:t>
            </w:r>
          </w:p>
        </w:tc>
        <w:tc>
          <w:tcPr>
            <w:tcW w:w="1279" w:type="dxa"/>
          </w:tcPr>
          <w:p w14:paraId="2E4210F6" w14:textId="77777777" w:rsidR="00FA72B8" w:rsidRPr="00051561" w:rsidRDefault="00FA72B8" w:rsidP="006117E9">
            <w:pPr>
              <w:jc w:val="both"/>
              <w:rPr>
                <w:sz w:val="22"/>
              </w:rPr>
            </w:pPr>
          </w:p>
        </w:tc>
        <w:tc>
          <w:tcPr>
            <w:tcW w:w="1286" w:type="dxa"/>
          </w:tcPr>
          <w:p w14:paraId="37917D8B" w14:textId="77777777" w:rsidR="00FA72B8" w:rsidRPr="00051561" w:rsidRDefault="00FA72B8" w:rsidP="006117E9">
            <w:pPr>
              <w:ind w:right="336"/>
              <w:jc w:val="right"/>
              <w:rPr>
                <w:sz w:val="22"/>
              </w:rPr>
            </w:pPr>
            <w:r w:rsidRPr="00051561">
              <w:rPr>
                <w:b/>
                <w:sz w:val="22"/>
              </w:rPr>
              <w:t xml:space="preserve">        £</w:t>
            </w:r>
          </w:p>
        </w:tc>
      </w:tr>
      <w:tr w:rsidR="00FA72B8" w:rsidRPr="00051561" w14:paraId="4BF8787F" w14:textId="77777777" w:rsidTr="00FA72B8">
        <w:trPr>
          <w:trHeight w:val="184"/>
        </w:trPr>
        <w:tc>
          <w:tcPr>
            <w:tcW w:w="4670" w:type="dxa"/>
          </w:tcPr>
          <w:p w14:paraId="3FF97A98" w14:textId="77777777" w:rsidR="00FA72B8" w:rsidRPr="00051561" w:rsidRDefault="00FA72B8" w:rsidP="006117E9">
            <w:pPr>
              <w:rPr>
                <w:sz w:val="16"/>
                <w:szCs w:val="16"/>
              </w:rPr>
            </w:pPr>
          </w:p>
        </w:tc>
        <w:tc>
          <w:tcPr>
            <w:tcW w:w="1278" w:type="dxa"/>
          </w:tcPr>
          <w:p w14:paraId="60E0DD7A" w14:textId="77777777" w:rsidR="00FA72B8" w:rsidRPr="00051561" w:rsidRDefault="00FA72B8" w:rsidP="006117E9">
            <w:pPr>
              <w:tabs>
                <w:tab w:val="decimal" w:pos="1216"/>
              </w:tabs>
              <w:rPr>
                <w:b/>
                <w:sz w:val="16"/>
                <w:szCs w:val="16"/>
              </w:rPr>
            </w:pPr>
          </w:p>
        </w:tc>
        <w:tc>
          <w:tcPr>
            <w:tcW w:w="1279" w:type="dxa"/>
          </w:tcPr>
          <w:p w14:paraId="2D9D7D5E" w14:textId="77777777" w:rsidR="00FA72B8" w:rsidRPr="00051561" w:rsidRDefault="00FA72B8" w:rsidP="006117E9">
            <w:pPr>
              <w:tabs>
                <w:tab w:val="decimal" w:pos="1217"/>
              </w:tabs>
              <w:rPr>
                <w:sz w:val="16"/>
                <w:szCs w:val="16"/>
              </w:rPr>
            </w:pPr>
          </w:p>
        </w:tc>
        <w:tc>
          <w:tcPr>
            <w:tcW w:w="1286" w:type="dxa"/>
          </w:tcPr>
          <w:p w14:paraId="0DDF5625" w14:textId="77777777" w:rsidR="00FA72B8" w:rsidRPr="00051561" w:rsidRDefault="00FA72B8" w:rsidP="006117E9">
            <w:pPr>
              <w:tabs>
                <w:tab w:val="decimal" w:pos="1217"/>
              </w:tabs>
              <w:rPr>
                <w:sz w:val="16"/>
                <w:szCs w:val="16"/>
              </w:rPr>
            </w:pPr>
          </w:p>
        </w:tc>
      </w:tr>
      <w:tr w:rsidR="003E5BD0" w:rsidRPr="00051561" w14:paraId="114CC316" w14:textId="77777777" w:rsidTr="00FA72B8">
        <w:tc>
          <w:tcPr>
            <w:tcW w:w="4670" w:type="dxa"/>
          </w:tcPr>
          <w:p w14:paraId="16337CAD" w14:textId="77777777" w:rsidR="003E5BD0" w:rsidRPr="00051561" w:rsidRDefault="003E5BD0" w:rsidP="003E5BD0">
            <w:pPr>
              <w:pStyle w:val="Header"/>
              <w:tabs>
                <w:tab w:val="clear" w:pos="4153"/>
                <w:tab w:val="clear" w:pos="8306"/>
              </w:tabs>
              <w:rPr>
                <w:sz w:val="22"/>
              </w:rPr>
            </w:pPr>
            <w:r w:rsidRPr="00051561">
              <w:rPr>
                <w:sz w:val="22"/>
              </w:rPr>
              <w:t>Course registration fees</w:t>
            </w:r>
          </w:p>
        </w:tc>
        <w:tc>
          <w:tcPr>
            <w:tcW w:w="1278" w:type="dxa"/>
          </w:tcPr>
          <w:p w14:paraId="5042B8D6" w14:textId="4E4F35EF" w:rsidR="003E5BD0" w:rsidRPr="00051561" w:rsidRDefault="00BB3048" w:rsidP="003E5BD0">
            <w:pPr>
              <w:tabs>
                <w:tab w:val="decimal" w:pos="1216"/>
              </w:tabs>
              <w:rPr>
                <w:bCs/>
                <w:sz w:val="22"/>
              </w:rPr>
            </w:pPr>
            <w:r>
              <w:rPr>
                <w:bCs/>
                <w:sz w:val="22"/>
              </w:rPr>
              <w:t>311,458</w:t>
            </w:r>
          </w:p>
        </w:tc>
        <w:tc>
          <w:tcPr>
            <w:tcW w:w="1279" w:type="dxa"/>
          </w:tcPr>
          <w:p w14:paraId="2AB9C83A" w14:textId="77777777" w:rsidR="003E5BD0" w:rsidRPr="00051561" w:rsidRDefault="003E5BD0" w:rsidP="003E5BD0">
            <w:pPr>
              <w:ind w:right="61"/>
              <w:jc w:val="right"/>
              <w:rPr>
                <w:sz w:val="22"/>
              </w:rPr>
            </w:pPr>
          </w:p>
        </w:tc>
        <w:tc>
          <w:tcPr>
            <w:tcW w:w="1286" w:type="dxa"/>
          </w:tcPr>
          <w:p w14:paraId="344334C9" w14:textId="67ACC773" w:rsidR="003E5BD0" w:rsidRPr="00051561" w:rsidRDefault="003E5BD0" w:rsidP="003E5BD0">
            <w:pPr>
              <w:tabs>
                <w:tab w:val="decimal" w:pos="1216"/>
              </w:tabs>
              <w:rPr>
                <w:bCs/>
                <w:sz w:val="22"/>
              </w:rPr>
            </w:pPr>
            <w:r>
              <w:rPr>
                <w:bCs/>
                <w:sz w:val="22"/>
              </w:rPr>
              <w:t>202,664</w:t>
            </w:r>
          </w:p>
        </w:tc>
      </w:tr>
      <w:tr w:rsidR="003E5BD0" w:rsidRPr="00051561" w14:paraId="6962D1E2" w14:textId="77777777" w:rsidTr="00FA72B8">
        <w:trPr>
          <w:trHeight w:val="83"/>
        </w:trPr>
        <w:tc>
          <w:tcPr>
            <w:tcW w:w="4670" w:type="dxa"/>
          </w:tcPr>
          <w:p w14:paraId="3758F5D8" w14:textId="77777777" w:rsidR="003E5BD0" w:rsidRPr="00051561" w:rsidRDefault="003E5BD0" w:rsidP="003E5BD0"/>
        </w:tc>
        <w:tc>
          <w:tcPr>
            <w:tcW w:w="1278" w:type="dxa"/>
          </w:tcPr>
          <w:p w14:paraId="6ADC394E" w14:textId="77777777" w:rsidR="003E5BD0" w:rsidRPr="00051561" w:rsidRDefault="003E5BD0" w:rsidP="003E5BD0">
            <w:pPr>
              <w:tabs>
                <w:tab w:val="decimal" w:pos="1216"/>
              </w:tabs>
              <w:rPr>
                <w:b/>
              </w:rPr>
            </w:pPr>
            <w:r w:rsidRPr="00051561">
              <w:rPr>
                <w:snapToGrid w:val="0"/>
                <w:spacing w:val="-49"/>
                <w:sz w:val="12"/>
              </w:rPr>
              <w:t>=========================================</w:t>
            </w:r>
          </w:p>
        </w:tc>
        <w:tc>
          <w:tcPr>
            <w:tcW w:w="1279" w:type="dxa"/>
          </w:tcPr>
          <w:p w14:paraId="1D8F5D60" w14:textId="77777777" w:rsidR="003E5BD0" w:rsidRPr="00051561" w:rsidRDefault="003E5BD0" w:rsidP="003E5BD0">
            <w:pPr>
              <w:jc w:val="both"/>
            </w:pPr>
          </w:p>
        </w:tc>
        <w:tc>
          <w:tcPr>
            <w:tcW w:w="1286" w:type="dxa"/>
          </w:tcPr>
          <w:p w14:paraId="1FFDDF0E" w14:textId="77777777" w:rsidR="003E5BD0" w:rsidRPr="00051561" w:rsidRDefault="003E5BD0" w:rsidP="003E5BD0">
            <w:pPr>
              <w:tabs>
                <w:tab w:val="decimal" w:pos="1217"/>
              </w:tabs>
            </w:pPr>
            <w:r w:rsidRPr="00051561">
              <w:rPr>
                <w:snapToGrid w:val="0"/>
                <w:spacing w:val="-49"/>
                <w:sz w:val="12"/>
              </w:rPr>
              <w:t>=========================================</w:t>
            </w:r>
          </w:p>
        </w:tc>
      </w:tr>
    </w:tbl>
    <w:p w14:paraId="0F1AB4FB" w14:textId="77777777" w:rsidR="00FA72B8" w:rsidRDefault="00FA72B8" w:rsidP="00FA72B8">
      <w:pPr>
        <w:widowControl w:val="0"/>
        <w:jc w:val="both"/>
        <w:rPr>
          <w:sz w:val="22"/>
        </w:rPr>
      </w:pPr>
    </w:p>
    <w:p w14:paraId="72FCC7B2" w14:textId="77777777" w:rsidR="00B64516" w:rsidRDefault="00B64516" w:rsidP="00B64516">
      <w:pPr>
        <w:widowControl w:val="0"/>
        <w:jc w:val="both"/>
        <w:rPr>
          <w:sz w:val="22"/>
        </w:rPr>
      </w:pPr>
    </w:p>
    <w:p w14:paraId="6685F76A" w14:textId="77777777" w:rsidR="00B64516" w:rsidRDefault="00B64516" w:rsidP="00B64516">
      <w:pPr>
        <w:widowControl w:val="0"/>
        <w:tabs>
          <w:tab w:val="left" w:pos="464"/>
        </w:tabs>
        <w:rPr>
          <w:b/>
          <w:sz w:val="22"/>
        </w:rPr>
      </w:pPr>
      <w:r>
        <w:rPr>
          <w:b/>
          <w:sz w:val="22"/>
        </w:rPr>
        <w:t>4.</w:t>
      </w:r>
      <w:r>
        <w:rPr>
          <w:b/>
          <w:sz w:val="22"/>
        </w:rPr>
        <w:tab/>
        <w:t>INCOME FROM OTHER TRADING ACTIVITIES</w:t>
      </w:r>
    </w:p>
    <w:tbl>
      <w:tblPr>
        <w:tblW w:w="8513" w:type="dxa"/>
        <w:tblInd w:w="567" w:type="dxa"/>
        <w:tblLayout w:type="fixed"/>
        <w:tblCellMar>
          <w:left w:w="0" w:type="dxa"/>
          <w:right w:w="0" w:type="dxa"/>
        </w:tblCellMar>
        <w:tblLook w:val="0000" w:firstRow="0" w:lastRow="0" w:firstColumn="0" w:lastColumn="0" w:noHBand="0" w:noVBand="0"/>
      </w:tblPr>
      <w:tblGrid>
        <w:gridCol w:w="4670"/>
        <w:gridCol w:w="1278"/>
        <w:gridCol w:w="1279"/>
        <w:gridCol w:w="1286"/>
      </w:tblGrid>
      <w:tr w:rsidR="00B64516" w:rsidRPr="00051561" w14:paraId="548B9B54" w14:textId="77777777" w:rsidTr="00B64516">
        <w:trPr>
          <w:trHeight w:val="283"/>
        </w:trPr>
        <w:tc>
          <w:tcPr>
            <w:tcW w:w="4670" w:type="dxa"/>
          </w:tcPr>
          <w:p w14:paraId="3C71922C" w14:textId="77777777" w:rsidR="00B64516" w:rsidRPr="00051561" w:rsidRDefault="00B64516" w:rsidP="00B64516">
            <w:pPr>
              <w:rPr>
                <w:sz w:val="22"/>
              </w:rPr>
            </w:pPr>
          </w:p>
        </w:tc>
        <w:tc>
          <w:tcPr>
            <w:tcW w:w="1278" w:type="dxa"/>
          </w:tcPr>
          <w:p w14:paraId="6C0174B4" w14:textId="1D305BCA" w:rsidR="00B64516" w:rsidRPr="00051561" w:rsidRDefault="00B64516" w:rsidP="003E5BD0">
            <w:pPr>
              <w:jc w:val="center"/>
              <w:rPr>
                <w:sz w:val="22"/>
              </w:rPr>
            </w:pPr>
            <w:r w:rsidRPr="00051561">
              <w:rPr>
                <w:b/>
                <w:sz w:val="22"/>
              </w:rPr>
              <w:t xml:space="preserve">      20</w:t>
            </w:r>
            <w:r w:rsidR="009E7C6B">
              <w:rPr>
                <w:b/>
                <w:sz w:val="22"/>
              </w:rPr>
              <w:t>2</w:t>
            </w:r>
            <w:r w:rsidR="003E5BD0">
              <w:rPr>
                <w:b/>
                <w:sz w:val="22"/>
              </w:rPr>
              <w:t>2</w:t>
            </w:r>
          </w:p>
        </w:tc>
        <w:tc>
          <w:tcPr>
            <w:tcW w:w="1279" w:type="dxa"/>
          </w:tcPr>
          <w:p w14:paraId="0EE70B9D" w14:textId="77777777" w:rsidR="00B64516" w:rsidRPr="00051561" w:rsidRDefault="00B64516" w:rsidP="00B64516">
            <w:pPr>
              <w:tabs>
                <w:tab w:val="center" w:pos="4532"/>
              </w:tabs>
              <w:jc w:val="both"/>
              <w:rPr>
                <w:sz w:val="22"/>
              </w:rPr>
            </w:pPr>
          </w:p>
        </w:tc>
        <w:tc>
          <w:tcPr>
            <w:tcW w:w="1286" w:type="dxa"/>
          </w:tcPr>
          <w:p w14:paraId="50B54101" w14:textId="5F3BC385" w:rsidR="00B64516" w:rsidRPr="00051561" w:rsidRDefault="00B64516" w:rsidP="003E5BD0">
            <w:pPr>
              <w:ind w:right="154"/>
              <w:jc w:val="right"/>
              <w:rPr>
                <w:sz w:val="22"/>
              </w:rPr>
            </w:pPr>
            <w:r w:rsidRPr="00051561">
              <w:rPr>
                <w:b/>
                <w:sz w:val="22"/>
              </w:rPr>
              <w:t xml:space="preserve">      20</w:t>
            </w:r>
            <w:r w:rsidR="009C26C1">
              <w:rPr>
                <w:b/>
                <w:sz w:val="22"/>
              </w:rPr>
              <w:t>2</w:t>
            </w:r>
            <w:r w:rsidR="003E5BD0">
              <w:rPr>
                <w:b/>
                <w:sz w:val="22"/>
              </w:rPr>
              <w:t>1</w:t>
            </w:r>
          </w:p>
        </w:tc>
      </w:tr>
      <w:tr w:rsidR="00B64516" w:rsidRPr="00051561" w14:paraId="256A257C" w14:textId="77777777" w:rsidTr="00B64516">
        <w:tc>
          <w:tcPr>
            <w:tcW w:w="4670" w:type="dxa"/>
          </w:tcPr>
          <w:p w14:paraId="0AD2C8CD" w14:textId="77777777" w:rsidR="00B64516" w:rsidRPr="00051561" w:rsidRDefault="00B64516" w:rsidP="00B64516">
            <w:pPr>
              <w:jc w:val="right"/>
              <w:rPr>
                <w:b/>
                <w:sz w:val="22"/>
              </w:rPr>
            </w:pPr>
          </w:p>
        </w:tc>
        <w:tc>
          <w:tcPr>
            <w:tcW w:w="1278" w:type="dxa"/>
          </w:tcPr>
          <w:p w14:paraId="536E076F" w14:textId="77777777" w:rsidR="00B64516" w:rsidRPr="00051561" w:rsidRDefault="00B64516" w:rsidP="00B64516">
            <w:pPr>
              <w:ind w:right="-14"/>
              <w:jc w:val="center"/>
              <w:rPr>
                <w:b/>
                <w:sz w:val="22"/>
              </w:rPr>
            </w:pPr>
            <w:r w:rsidRPr="00051561">
              <w:rPr>
                <w:b/>
                <w:sz w:val="22"/>
              </w:rPr>
              <w:t xml:space="preserve">        £</w:t>
            </w:r>
          </w:p>
        </w:tc>
        <w:tc>
          <w:tcPr>
            <w:tcW w:w="1279" w:type="dxa"/>
          </w:tcPr>
          <w:p w14:paraId="3F20188C" w14:textId="77777777" w:rsidR="00B64516" w:rsidRPr="00051561" w:rsidRDefault="00B64516" w:rsidP="00B64516">
            <w:pPr>
              <w:jc w:val="both"/>
              <w:rPr>
                <w:sz w:val="22"/>
              </w:rPr>
            </w:pPr>
          </w:p>
        </w:tc>
        <w:tc>
          <w:tcPr>
            <w:tcW w:w="1286" w:type="dxa"/>
          </w:tcPr>
          <w:p w14:paraId="4D5A89ED" w14:textId="77777777" w:rsidR="00B64516" w:rsidRPr="00051561" w:rsidRDefault="00B64516" w:rsidP="00B64516">
            <w:pPr>
              <w:ind w:right="336"/>
              <w:jc w:val="right"/>
              <w:rPr>
                <w:sz w:val="22"/>
              </w:rPr>
            </w:pPr>
            <w:r w:rsidRPr="00051561">
              <w:rPr>
                <w:b/>
                <w:sz w:val="22"/>
              </w:rPr>
              <w:t xml:space="preserve">        £</w:t>
            </w:r>
          </w:p>
        </w:tc>
      </w:tr>
      <w:tr w:rsidR="00B64516" w:rsidRPr="00051561" w14:paraId="2D44B9D9" w14:textId="77777777" w:rsidTr="00B64516">
        <w:trPr>
          <w:trHeight w:val="184"/>
        </w:trPr>
        <w:tc>
          <w:tcPr>
            <w:tcW w:w="4670" w:type="dxa"/>
          </w:tcPr>
          <w:p w14:paraId="742CDE76" w14:textId="77777777" w:rsidR="00B64516" w:rsidRPr="00051561" w:rsidRDefault="00B64516" w:rsidP="00B64516">
            <w:pPr>
              <w:rPr>
                <w:sz w:val="16"/>
                <w:szCs w:val="16"/>
              </w:rPr>
            </w:pPr>
          </w:p>
        </w:tc>
        <w:tc>
          <w:tcPr>
            <w:tcW w:w="1278" w:type="dxa"/>
          </w:tcPr>
          <w:p w14:paraId="785F3B97" w14:textId="77777777" w:rsidR="00B64516" w:rsidRPr="00051561" w:rsidRDefault="00B64516" w:rsidP="00B64516">
            <w:pPr>
              <w:tabs>
                <w:tab w:val="decimal" w:pos="1216"/>
              </w:tabs>
              <w:rPr>
                <w:b/>
                <w:sz w:val="16"/>
                <w:szCs w:val="16"/>
              </w:rPr>
            </w:pPr>
          </w:p>
        </w:tc>
        <w:tc>
          <w:tcPr>
            <w:tcW w:w="1279" w:type="dxa"/>
          </w:tcPr>
          <w:p w14:paraId="787E1141" w14:textId="77777777" w:rsidR="00B64516" w:rsidRPr="00051561" w:rsidRDefault="00B64516" w:rsidP="00B64516">
            <w:pPr>
              <w:tabs>
                <w:tab w:val="decimal" w:pos="1217"/>
              </w:tabs>
              <w:rPr>
                <w:sz w:val="16"/>
                <w:szCs w:val="16"/>
              </w:rPr>
            </w:pPr>
          </w:p>
        </w:tc>
        <w:tc>
          <w:tcPr>
            <w:tcW w:w="1286" w:type="dxa"/>
          </w:tcPr>
          <w:p w14:paraId="1768DF21" w14:textId="77777777" w:rsidR="00B64516" w:rsidRPr="00051561" w:rsidRDefault="00B64516" w:rsidP="00B64516">
            <w:pPr>
              <w:tabs>
                <w:tab w:val="decimal" w:pos="1217"/>
              </w:tabs>
              <w:rPr>
                <w:sz w:val="16"/>
                <w:szCs w:val="16"/>
              </w:rPr>
            </w:pPr>
          </w:p>
        </w:tc>
      </w:tr>
      <w:tr w:rsidR="003E5BD0" w:rsidRPr="00051561" w14:paraId="0631F179" w14:textId="77777777" w:rsidTr="00B64516">
        <w:tc>
          <w:tcPr>
            <w:tcW w:w="4670" w:type="dxa"/>
          </w:tcPr>
          <w:p w14:paraId="409A90E6" w14:textId="77777777" w:rsidR="003E5BD0" w:rsidRPr="00051561" w:rsidRDefault="003E5BD0" w:rsidP="003E5BD0">
            <w:pPr>
              <w:rPr>
                <w:sz w:val="22"/>
              </w:rPr>
            </w:pPr>
            <w:r>
              <w:rPr>
                <w:sz w:val="22"/>
              </w:rPr>
              <w:t>OAA subscriptions</w:t>
            </w:r>
          </w:p>
        </w:tc>
        <w:tc>
          <w:tcPr>
            <w:tcW w:w="1278" w:type="dxa"/>
            <w:vAlign w:val="bottom"/>
          </w:tcPr>
          <w:p w14:paraId="04B5A3F2" w14:textId="219A034E" w:rsidR="003E5BD0" w:rsidRPr="00051561" w:rsidRDefault="00BB3048" w:rsidP="003E5BD0">
            <w:pPr>
              <w:pStyle w:val="Header"/>
              <w:tabs>
                <w:tab w:val="clear" w:pos="4153"/>
                <w:tab w:val="clear" w:pos="8306"/>
                <w:tab w:val="decimal" w:pos="1216"/>
              </w:tabs>
              <w:rPr>
                <w:bCs/>
                <w:sz w:val="22"/>
              </w:rPr>
            </w:pPr>
            <w:r>
              <w:rPr>
                <w:bCs/>
                <w:sz w:val="22"/>
              </w:rPr>
              <w:t>261,511</w:t>
            </w:r>
          </w:p>
        </w:tc>
        <w:tc>
          <w:tcPr>
            <w:tcW w:w="1279" w:type="dxa"/>
          </w:tcPr>
          <w:p w14:paraId="475F2CF7" w14:textId="77777777" w:rsidR="003E5BD0" w:rsidRPr="00051561" w:rsidRDefault="003E5BD0" w:rsidP="003E5BD0">
            <w:pPr>
              <w:tabs>
                <w:tab w:val="decimal" w:pos="1217"/>
              </w:tabs>
              <w:rPr>
                <w:sz w:val="22"/>
              </w:rPr>
            </w:pPr>
          </w:p>
        </w:tc>
        <w:tc>
          <w:tcPr>
            <w:tcW w:w="1286" w:type="dxa"/>
            <w:vAlign w:val="bottom"/>
          </w:tcPr>
          <w:p w14:paraId="294CE675" w14:textId="3D80CB7B" w:rsidR="003E5BD0" w:rsidRPr="00051561" w:rsidRDefault="003E5BD0" w:rsidP="003E5BD0">
            <w:pPr>
              <w:pStyle w:val="Header"/>
              <w:tabs>
                <w:tab w:val="clear" w:pos="4153"/>
                <w:tab w:val="clear" w:pos="8306"/>
                <w:tab w:val="decimal" w:pos="1216"/>
              </w:tabs>
              <w:rPr>
                <w:bCs/>
                <w:sz w:val="22"/>
              </w:rPr>
            </w:pPr>
            <w:r>
              <w:rPr>
                <w:bCs/>
                <w:sz w:val="22"/>
              </w:rPr>
              <w:t>251,758</w:t>
            </w:r>
          </w:p>
        </w:tc>
      </w:tr>
      <w:tr w:rsidR="003E5BD0" w:rsidRPr="00051561" w14:paraId="37E60212" w14:textId="77777777" w:rsidTr="00B64516">
        <w:tc>
          <w:tcPr>
            <w:tcW w:w="4670" w:type="dxa"/>
          </w:tcPr>
          <w:p w14:paraId="45094FB3" w14:textId="77777777" w:rsidR="003E5BD0" w:rsidRPr="00051561" w:rsidRDefault="003E5BD0" w:rsidP="003E5BD0">
            <w:pPr>
              <w:pStyle w:val="Header"/>
              <w:tabs>
                <w:tab w:val="clear" w:pos="4153"/>
                <w:tab w:val="clear" w:pos="8306"/>
              </w:tabs>
              <w:rPr>
                <w:sz w:val="22"/>
              </w:rPr>
            </w:pPr>
            <w:r>
              <w:rPr>
                <w:sz w:val="22"/>
              </w:rPr>
              <w:t>Royalties</w:t>
            </w:r>
          </w:p>
        </w:tc>
        <w:tc>
          <w:tcPr>
            <w:tcW w:w="1278" w:type="dxa"/>
          </w:tcPr>
          <w:p w14:paraId="11436E55" w14:textId="6475EBDB" w:rsidR="003E5BD0" w:rsidRPr="00051561" w:rsidRDefault="00BB3048" w:rsidP="003E5BD0">
            <w:pPr>
              <w:tabs>
                <w:tab w:val="decimal" w:pos="1216"/>
              </w:tabs>
              <w:rPr>
                <w:bCs/>
                <w:sz w:val="22"/>
              </w:rPr>
            </w:pPr>
            <w:r>
              <w:rPr>
                <w:bCs/>
                <w:sz w:val="22"/>
              </w:rPr>
              <w:t>118,858</w:t>
            </w:r>
          </w:p>
        </w:tc>
        <w:tc>
          <w:tcPr>
            <w:tcW w:w="1279" w:type="dxa"/>
          </w:tcPr>
          <w:p w14:paraId="62EC605C" w14:textId="77777777" w:rsidR="003E5BD0" w:rsidRPr="00051561" w:rsidRDefault="003E5BD0" w:rsidP="003E5BD0">
            <w:pPr>
              <w:ind w:right="61"/>
              <w:jc w:val="right"/>
              <w:rPr>
                <w:sz w:val="22"/>
              </w:rPr>
            </w:pPr>
          </w:p>
        </w:tc>
        <w:tc>
          <w:tcPr>
            <w:tcW w:w="1286" w:type="dxa"/>
          </w:tcPr>
          <w:p w14:paraId="21398D14" w14:textId="110B158A" w:rsidR="003E5BD0" w:rsidRPr="00051561" w:rsidRDefault="003E5BD0" w:rsidP="003E5BD0">
            <w:pPr>
              <w:tabs>
                <w:tab w:val="decimal" w:pos="1216"/>
              </w:tabs>
              <w:rPr>
                <w:bCs/>
                <w:sz w:val="22"/>
              </w:rPr>
            </w:pPr>
            <w:r>
              <w:rPr>
                <w:bCs/>
                <w:sz w:val="22"/>
              </w:rPr>
              <w:t>87,488</w:t>
            </w:r>
          </w:p>
        </w:tc>
      </w:tr>
      <w:tr w:rsidR="003E5BD0" w:rsidRPr="00051561" w14:paraId="368A5DC4" w14:textId="77777777" w:rsidTr="00B64516">
        <w:tc>
          <w:tcPr>
            <w:tcW w:w="4670" w:type="dxa"/>
          </w:tcPr>
          <w:p w14:paraId="0DEA4329" w14:textId="77777777" w:rsidR="003E5BD0" w:rsidRPr="00051561" w:rsidRDefault="003E5BD0" w:rsidP="003E5BD0">
            <w:pPr>
              <w:rPr>
                <w:sz w:val="22"/>
              </w:rPr>
            </w:pPr>
            <w:r>
              <w:rPr>
                <w:sz w:val="22"/>
              </w:rPr>
              <w:t>Other income</w:t>
            </w:r>
          </w:p>
        </w:tc>
        <w:tc>
          <w:tcPr>
            <w:tcW w:w="1278" w:type="dxa"/>
          </w:tcPr>
          <w:p w14:paraId="6F1F2E78" w14:textId="5FAA13C8" w:rsidR="003E5BD0" w:rsidRPr="00051561" w:rsidRDefault="00BB3048" w:rsidP="003E5BD0">
            <w:pPr>
              <w:tabs>
                <w:tab w:val="decimal" w:pos="1216"/>
              </w:tabs>
              <w:rPr>
                <w:bCs/>
                <w:sz w:val="22"/>
              </w:rPr>
            </w:pPr>
            <w:r>
              <w:rPr>
                <w:bCs/>
                <w:sz w:val="22"/>
              </w:rPr>
              <w:t>1,050</w:t>
            </w:r>
          </w:p>
        </w:tc>
        <w:tc>
          <w:tcPr>
            <w:tcW w:w="1279" w:type="dxa"/>
          </w:tcPr>
          <w:p w14:paraId="1A46A2BD" w14:textId="77777777" w:rsidR="003E5BD0" w:rsidRPr="00051561" w:rsidRDefault="003E5BD0" w:rsidP="003E5BD0">
            <w:pPr>
              <w:tabs>
                <w:tab w:val="decimal" w:pos="1217"/>
              </w:tabs>
              <w:rPr>
                <w:sz w:val="22"/>
              </w:rPr>
            </w:pPr>
          </w:p>
        </w:tc>
        <w:tc>
          <w:tcPr>
            <w:tcW w:w="1286" w:type="dxa"/>
          </w:tcPr>
          <w:p w14:paraId="22DDEAED" w14:textId="7145F92A" w:rsidR="003E5BD0" w:rsidRPr="00051561" w:rsidRDefault="003E5BD0" w:rsidP="003E5BD0">
            <w:pPr>
              <w:tabs>
                <w:tab w:val="decimal" w:pos="1216"/>
              </w:tabs>
              <w:rPr>
                <w:bCs/>
                <w:sz w:val="22"/>
              </w:rPr>
            </w:pPr>
            <w:r>
              <w:rPr>
                <w:bCs/>
                <w:sz w:val="22"/>
              </w:rPr>
              <w:t>450</w:t>
            </w:r>
          </w:p>
        </w:tc>
      </w:tr>
      <w:tr w:rsidR="003E5BD0" w:rsidRPr="00051561" w14:paraId="6B75720E" w14:textId="77777777" w:rsidTr="00B64516">
        <w:trPr>
          <w:trHeight w:val="70"/>
        </w:trPr>
        <w:tc>
          <w:tcPr>
            <w:tcW w:w="4670" w:type="dxa"/>
          </w:tcPr>
          <w:p w14:paraId="753BEF9B" w14:textId="77777777" w:rsidR="003E5BD0" w:rsidRPr="00051561" w:rsidRDefault="003E5BD0" w:rsidP="003E5BD0">
            <w:pPr>
              <w:jc w:val="both"/>
              <w:rPr>
                <w:rFonts w:ascii="MS LineDraw" w:hAnsi="MS LineDraw"/>
                <w:sz w:val="16"/>
              </w:rPr>
            </w:pPr>
          </w:p>
        </w:tc>
        <w:tc>
          <w:tcPr>
            <w:tcW w:w="1278" w:type="dxa"/>
          </w:tcPr>
          <w:p w14:paraId="1764117C" w14:textId="77777777" w:rsidR="003E5BD0" w:rsidRPr="00051561" w:rsidRDefault="003E5BD0" w:rsidP="003E5BD0">
            <w:pPr>
              <w:ind w:right="61"/>
              <w:jc w:val="right"/>
              <w:rPr>
                <w:b/>
                <w:sz w:val="14"/>
              </w:rPr>
            </w:pPr>
            <w:r w:rsidRPr="00051561">
              <w:rPr>
                <w:bCs/>
                <w:snapToGrid w:val="0"/>
                <w:spacing w:val="-21"/>
                <w:sz w:val="14"/>
              </w:rPr>
              <w:t>-------------------------------</w:t>
            </w:r>
          </w:p>
        </w:tc>
        <w:tc>
          <w:tcPr>
            <w:tcW w:w="1279" w:type="dxa"/>
          </w:tcPr>
          <w:p w14:paraId="74FF8568" w14:textId="77777777" w:rsidR="003E5BD0" w:rsidRPr="00051561" w:rsidRDefault="003E5BD0" w:rsidP="003E5BD0">
            <w:pPr>
              <w:ind w:right="61"/>
              <w:jc w:val="right"/>
              <w:rPr>
                <w:sz w:val="16"/>
              </w:rPr>
            </w:pPr>
          </w:p>
        </w:tc>
        <w:tc>
          <w:tcPr>
            <w:tcW w:w="1286" w:type="dxa"/>
          </w:tcPr>
          <w:p w14:paraId="09ADCBF0" w14:textId="77777777" w:rsidR="003E5BD0" w:rsidRPr="00051561" w:rsidRDefault="003E5BD0" w:rsidP="003E5BD0">
            <w:pPr>
              <w:ind w:right="61"/>
              <w:jc w:val="right"/>
              <w:rPr>
                <w:sz w:val="16"/>
              </w:rPr>
            </w:pPr>
            <w:r w:rsidRPr="00051561">
              <w:rPr>
                <w:bCs/>
                <w:snapToGrid w:val="0"/>
                <w:spacing w:val="-21"/>
                <w:sz w:val="14"/>
              </w:rPr>
              <w:t>-------------------------------</w:t>
            </w:r>
          </w:p>
        </w:tc>
      </w:tr>
      <w:tr w:rsidR="003E5BD0" w:rsidRPr="004D7C42" w14:paraId="41898551" w14:textId="77777777" w:rsidTr="00B64516">
        <w:trPr>
          <w:trHeight w:val="210"/>
        </w:trPr>
        <w:tc>
          <w:tcPr>
            <w:tcW w:w="4670" w:type="dxa"/>
          </w:tcPr>
          <w:p w14:paraId="13A561F3" w14:textId="77777777" w:rsidR="003E5BD0" w:rsidRPr="00051561" w:rsidRDefault="003E5BD0" w:rsidP="003E5BD0">
            <w:pPr>
              <w:jc w:val="both"/>
              <w:rPr>
                <w:rFonts w:ascii="MS LineDraw" w:hAnsi="MS LineDraw"/>
                <w:b/>
                <w:bCs/>
                <w:sz w:val="22"/>
              </w:rPr>
            </w:pPr>
          </w:p>
        </w:tc>
        <w:tc>
          <w:tcPr>
            <w:tcW w:w="1278" w:type="dxa"/>
          </w:tcPr>
          <w:p w14:paraId="4AAB5941" w14:textId="6550D693" w:rsidR="003E5BD0" w:rsidRPr="00051561" w:rsidRDefault="00BB3048" w:rsidP="003E5BD0">
            <w:pPr>
              <w:ind w:right="61"/>
              <w:jc w:val="right"/>
              <w:rPr>
                <w:sz w:val="22"/>
              </w:rPr>
            </w:pPr>
            <w:r>
              <w:rPr>
                <w:sz w:val="22"/>
              </w:rPr>
              <w:t>381,419</w:t>
            </w:r>
          </w:p>
        </w:tc>
        <w:tc>
          <w:tcPr>
            <w:tcW w:w="1279" w:type="dxa"/>
          </w:tcPr>
          <w:p w14:paraId="2A8BF260" w14:textId="77777777" w:rsidR="003E5BD0" w:rsidRPr="00051561" w:rsidRDefault="003E5BD0" w:rsidP="003E5BD0">
            <w:pPr>
              <w:ind w:right="61"/>
              <w:jc w:val="right"/>
              <w:rPr>
                <w:b/>
                <w:bCs/>
                <w:sz w:val="22"/>
              </w:rPr>
            </w:pPr>
          </w:p>
        </w:tc>
        <w:tc>
          <w:tcPr>
            <w:tcW w:w="1286" w:type="dxa"/>
          </w:tcPr>
          <w:p w14:paraId="55DE0598" w14:textId="78841339" w:rsidR="003E5BD0" w:rsidRPr="004D7C42" w:rsidRDefault="003E5BD0" w:rsidP="003E5BD0">
            <w:pPr>
              <w:ind w:right="61"/>
              <w:jc w:val="right"/>
              <w:rPr>
                <w:bCs/>
                <w:sz w:val="22"/>
              </w:rPr>
            </w:pPr>
            <w:r>
              <w:rPr>
                <w:sz w:val="22"/>
              </w:rPr>
              <w:t>339,696</w:t>
            </w:r>
          </w:p>
        </w:tc>
      </w:tr>
      <w:tr w:rsidR="003E5BD0" w:rsidRPr="00051561" w14:paraId="7D38BBD8" w14:textId="77777777" w:rsidTr="00B64516">
        <w:trPr>
          <w:trHeight w:val="83"/>
        </w:trPr>
        <w:tc>
          <w:tcPr>
            <w:tcW w:w="4670" w:type="dxa"/>
          </w:tcPr>
          <w:p w14:paraId="53CC39E2" w14:textId="77777777" w:rsidR="003E5BD0" w:rsidRPr="00051561" w:rsidRDefault="003E5BD0" w:rsidP="003E5BD0"/>
        </w:tc>
        <w:tc>
          <w:tcPr>
            <w:tcW w:w="1278" w:type="dxa"/>
          </w:tcPr>
          <w:p w14:paraId="5CD57B8D" w14:textId="77777777" w:rsidR="003E5BD0" w:rsidRPr="00051561" w:rsidRDefault="003E5BD0" w:rsidP="003E5BD0">
            <w:pPr>
              <w:tabs>
                <w:tab w:val="decimal" w:pos="1216"/>
              </w:tabs>
              <w:rPr>
                <w:b/>
              </w:rPr>
            </w:pPr>
            <w:r w:rsidRPr="00051561">
              <w:rPr>
                <w:snapToGrid w:val="0"/>
                <w:spacing w:val="-49"/>
                <w:sz w:val="12"/>
              </w:rPr>
              <w:t>=========================================</w:t>
            </w:r>
          </w:p>
        </w:tc>
        <w:tc>
          <w:tcPr>
            <w:tcW w:w="1279" w:type="dxa"/>
          </w:tcPr>
          <w:p w14:paraId="04F1B202" w14:textId="77777777" w:rsidR="003E5BD0" w:rsidRPr="00051561" w:rsidRDefault="003E5BD0" w:rsidP="003E5BD0">
            <w:pPr>
              <w:jc w:val="both"/>
            </w:pPr>
          </w:p>
        </w:tc>
        <w:tc>
          <w:tcPr>
            <w:tcW w:w="1286" w:type="dxa"/>
          </w:tcPr>
          <w:p w14:paraId="4746ABC7" w14:textId="77777777" w:rsidR="003E5BD0" w:rsidRPr="00051561" w:rsidRDefault="003E5BD0" w:rsidP="003E5BD0">
            <w:pPr>
              <w:tabs>
                <w:tab w:val="decimal" w:pos="1217"/>
              </w:tabs>
            </w:pPr>
            <w:r w:rsidRPr="00051561">
              <w:rPr>
                <w:snapToGrid w:val="0"/>
                <w:spacing w:val="-49"/>
                <w:sz w:val="12"/>
              </w:rPr>
              <w:t>=========================================</w:t>
            </w:r>
          </w:p>
        </w:tc>
      </w:tr>
    </w:tbl>
    <w:p w14:paraId="048B4369" w14:textId="77777777" w:rsidR="00B64516" w:rsidRPr="00FA72B8" w:rsidRDefault="00B64516" w:rsidP="00B64516">
      <w:pPr>
        <w:widowControl w:val="0"/>
        <w:jc w:val="both"/>
        <w:rPr>
          <w:b/>
          <w:sz w:val="22"/>
        </w:rPr>
      </w:pPr>
    </w:p>
    <w:p w14:paraId="6DA5C305" w14:textId="77777777" w:rsidR="00B64516" w:rsidRPr="0031477D" w:rsidRDefault="00B64516" w:rsidP="007B6AE7">
      <w:pPr>
        <w:jc w:val="both"/>
        <w:rPr>
          <w:sz w:val="22"/>
          <w:szCs w:val="22"/>
        </w:rPr>
      </w:pPr>
    </w:p>
    <w:p w14:paraId="0B3799A5" w14:textId="77777777" w:rsidR="004D7C42" w:rsidRDefault="00A8227D" w:rsidP="00DA441B">
      <w:pPr>
        <w:widowControl w:val="0"/>
        <w:tabs>
          <w:tab w:val="left" w:pos="464"/>
        </w:tabs>
        <w:rPr>
          <w:b/>
          <w:sz w:val="22"/>
        </w:rPr>
      </w:pPr>
      <w:r>
        <w:rPr>
          <w:b/>
          <w:sz w:val="22"/>
        </w:rPr>
        <w:t>5</w:t>
      </w:r>
      <w:r w:rsidR="00DA441B" w:rsidRPr="00051561">
        <w:rPr>
          <w:b/>
          <w:sz w:val="22"/>
        </w:rPr>
        <w:t>.</w:t>
      </w:r>
      <w:r w:rsidR="00DA441B" w:rsidRPr="00051561">
        <w:rPr>
          <w:b/>
          <w:sz w:val="22"/>
        </w:rPr>
        <w:tab/>
      </w:r>
      <w:r w:rsidR="004D7C42">
        <w:rPr>
          <w:b/>
          <w:sz w:val="22"/>
        </w:rPr>
        <w:t>INCOME FROM INVESTMENTS</w:t>
      </w:r>
    </w:p>
    <w:tbl>
      <w:tblPr>
        <w:tblW w:w="8513" w:type="dxa"/>
        <w:tblInd w:w="567" w:type="dxa"/>
        <w:tblLayout w:type="fixed"/>
        <w:tblCellMar>
          <w:left w:w="0" w:type="dxa"/>
          <w:right w:w="0" w:type="dxa"/>
        </w:tblCellMar>
        <w:tblLook w:val="0000" w:firstRow="0" w:lastRow="0" w:firstColumn="0" w:lastColumn="0" w:noHBand="0" w:noVBand="0"/>
      </w:tblPr>
      <w:tblGrid>
        <w:gridCol w:w="4669"/>
        <w:gridCol w:w="1278"/>
        <w:gridCol w:w="1279"/>
        <w:gridCol w:w="1287"/>
      </w:tblGrid>
      <w:tr w:rsidR="004D7C42" w:rsidRPr="00051561" w14:paraId="4CEA18E1" w14:textId="77777777" w:rsidTr="003946C7">
        <w:trPr>
          <w:trHeight w:val="283"/>
        </w:trPr>
        <w:tc>
          <w:tcPr>
            <w:tcW w:w="4669" w:type="dxa"/>
          </w:tcPr>
          <w:p w14:paraId="6F0E081C" w14:textId="77777777" w:rsidR="004D7C42" w:rsidRPr="00051561" w:rsidRDefault="004D7C42" w:rsidP="0031477D">
            <w:pPr>
              <w:rPr>
                <w:sz w:val="22"/>
              </w:rPr>
            </w:pPr>
          </w:p>
        </w:tc>
        <w:tc>
          <w:tcPr>
            <w:tcW w:w="1278" w:type="dxa"/>
          </w:tcPr>
          <w:p w14:paraId="085A0AB8" w14:textId="7075A934" w:rsidR="004D7C42" w:rsidRPr="00051561" w:rsidRDefault="004D7C42" w:rsidP="003E5BD0">
            <w:pPr>
              <w:jc w:val="center"/>
              <w:rPr>
                <w:sz w:val="22"/>
              </w:rPr>
            </w:pPr>
            <w:r w:rsidRPr="00051561">
              <w:rPr>
                <w:b/>
                <w:sz w:val="22"/>
              </w:rPr>
              <w:t xml:space="preserve">      20</w:t>
            </w:r>
            <w:r w:rsidR="009E7C6B">
              <w:rPr>
                <w:b/>
                <w:sz w:val="22"/>
              </w:rPr>
              <w:t>2</w:t>
            </w:r>
            <w:r w:rsidR="003E5BD0">
              <w:rPr>
                <w:b/>
                <w:sz w:val="22"/>
              </w:rPr>
              <w:t>2</w:t>
            </w:r>
          </w:p>
        </w:tc>
        <w:tc>
          <w:tcPr>
            <w:tcW w:w="1279" w:type="dxa"/>
          </w:tcPr>
          <w:p w14:paraId="0159E1BB" w14:textId="77777777" w:rsidR="004D7C42" w:rsidRPr="00051561" w:rsidRDefault="004D7C42" w:rsidP="0031477D">
            <w:pPr>
              <w:tabs>
                <w:tab w:val="center" w:pos="4532"/>
              </w:tabs>
              <w:jc w:val="both"/>
              <w:rPr>
                <w:sz w:val="22"/>
              </w:rPr>
            </w:pPr>
          </w:p>
        </w:tc>
        <w:tc>
          <w:tcPr>
            <w:tcW w:w="1287" w:type="dxa"/>
          </w:tcPr>
          <w:p w14:paraId="70356ED7" w14:textId="4696B51B" w:rsidR="004D7C42" w:rsidRPr="00051561" w:rsidRDefault="004D7C42" w:rsidP="003E5BD0">
            <w:pPr>
              <w:ind w:right="154"/>
              <w:jc w:val="right"/>
              <w:rPr>
                <w:sz w:val="22"/>
              </w:rPr>
            </w:pPr>
            <w:r w:rsidRPr="00051561">
              <w:rPr>
                <w:b/>
                <w:sz w:val="22"/>
              </w:rPr>
              <w:t xml:space="preserve">      20</w:t>
            </w:r>
            <w:r w:rsidR="009C26C1">
              <w:rPr>
                <w:b/>
                <w:sz w:val="22"/>
              </w:rPr>
              <w:t>2</w:t>
            </w:r>
            <w:r w:rsidR="003E5BD0">
              <w:rPr>
                <w:b/>
                <w:sz w:val="22"/>
              </w:rPr>
              <w:t>1</w:t>
            </w:r>
          </w:p>
        </w:tc>
      </w:tr>
      <w:tr w:rsidR="004D7C42" w:rsidRPr="00051561" w14:paraId="36007F18" w14:textId="77777777" w:rsidTr="003946C7">
        <w:tc>
          <w:tcPr>
            <w:tcW w:w="4669" w:type="dxa"/>
          </w:tcPr>
          <w:p w14:paraId="4BC94EF9" w14:textId="77777777" w:rsidR="004D7C42" w:rsidRPr="00051561" w:rsidRDefault="004D7C42" w:rsidP="0031477D">
            <w:pPr>
              <w:jc w:val="right"/>
              <w:rPr>
                <w:b/>
                <w:sz w:val="22"/>
              </w:rPr>
            </w:pPr>
          </w:p>
        </w:tc>
        <w:tc>
          <w:tcPr>
            <w:tcW w:w="1278" w:type="dxa"/>
          </w:tcPr>
          <w:p w14:paraId="04E77B21" w14:textId="77777777" w:rsidR="004D7C42" w:rsidRPr="00051561" w:rsidRDefault="004D7C42" w:rsidP="0031477D">
            <w:pPr>
              <w:ind w:right="-14"/>
              <w:jc w:val="center"/>
              <w:rPr>
                <w:b/>
                <w:sz w:val="22"/>
              </w:rPr>
            </w:pPr>
            <w:r w:rsidRPr="00051561">
              <w:rPr>
                <w:b/>
                <w:sz w:val="22"/>
              </w:rPr>
              <w:t xml:space="preserve">        £</w:t>
            </w:r>
          </w:p>
        </w:tc>
        <w:tc>
          <w:tcPr>
            <w:tcW w:w="1279" w:type="dxa"/>
          </w:tcPr>
          <w:p w14:paraId="3F6B5E34" w14:textId="77777777" w:rsidR="004D7C42" w:rsidRPr="00051561" w:rsidRDefault="004D7C42" w:rsidP="0031477D">
            <w:pPr>
              <w:jc w:val="both"/>
              <w:rPr>
                <w:sz w:val="22"/>
              </w:rPr>
            </w:pPr>
          </w:p>
        </w:tc>
        <w:tc>
          <w:tcPr>
            <w:tcW w:w="1287" w:type="dxa"/>
          </w:tcPr>
          <w:p w14:paraId="1509DA18" w14:textId="77777777" w:rsidR="004D7C42" w:rsidRPr="00051561" w:rsidRDefault="004D7C42" w:rsidP="0031477D">
            <w:pPr>
              <w:ind w:right="336"/>
              <w:jc w:val="right"/>
              <w:rPr>
                <w:sz w:val="22"/>
              </w:rPr>
            </w:pPr>
            <w:r w:rsidRPr="00051561">
              <w:rPr>
                <w:b/>
                <w:sz w:val="22"/>
              </w:rPr>
              <w:t xml:space="preserve">        £</w:t>
            </w:r>
          </w:p>
        </w:tc>
      </w:tr>
      <w:tr w:rsidR="004D7C42" w:rsidRPr="00051561" w14:paraId="1544A42D" w14:textId="77777777" w:rsidTr="003946C7">
        <w:trPr>
          <w:trHeight w:val="184"/>
        </w:trPr>
        <w:tc>
          <w:tcPr>
            <w:tcW w:w="4669" w:type="dxa"/>
          </w:tcPr>
          <w:p w14:paraId="4C189449" w14:textId="77777777" w:rsidR="004D7C42" w:rsidRPr="00051561" w:rsidRDefault="004D7C42" w:rsidP="0031477D">
            <w:pPr>
              <w:rPr>
                <w:sz w:val="16"/>
                <w:szCs w:val="16"/>
              </w:rPr>
            </w:pPr>
          </w:p>
        </w:tc>
        <w:tc>
          <w:tcPr>
            <w:tcW w:w="1278" w:type="dxa"/>
          </w:tcPr>
          <w:p w14:paraId="65FD82D1" w14:textId="77777777" w:rsidR="004D7C42" w:rsidRPr="00051561" w:rsidRDefault="004D7C42" w:rsidP="0031477D">
            <w:pPr>
              <w:tabs>
                <w:tab w:val="decimal" w:pos="1216"/>
              </w:tabs>
              <w:rPr>
                <w:b/>
                <w:sz w:val="16"/>
                <w:szCs w:val="16"/>
              </w:rPr>
            </w:pPr>
          </w:p>
        </w:tc>
        <w:tc>
          <w:tcPr>
            <w:tcW w:w="1279" w:type="dxa"/>
          </w:tcPr>
          <w:p w14:paraId="49908502" w14:textId="77777777" w:rsidR="004D7C42" w:rsidRPr="00051561" w:rsidRDefault="004D7C42" w:rsidP="0031477D">
            <w:pPr>
              <w:tabs>
                <w:tab w:val="decimal" w:pos="1217"/>
              </w:tabs>
              <w:rPr>
                <w:sz w:val="16"/>
                <w:szCs w:val="16"/>
              </w:rPr>
            </w:pPr>
          </w:p>
        </w:tc>
        <w:tc>
          <w:tcPr>
            <w:tcW w:w="1287" w:type="dxa"/>
          </w:tcPr>
          <w:p w14:paraId="484B8BF2" w14:textId="77777777" w:rsidR="004D7C42" w:rsidRPr="00051561" w:rsidRDefault="004D7C42" w:rsidP="0031477D">
            <w:pPr>
              <w:tabs>
                <w:tab w:val="decimal" w:pos="1217"/>
              </w:tabs>
              <w:rPr>
                <w:sz w:val="16"/>
                <w:szCs w:val="16"/>
              </w:rPr>
            </w:pPr>
          </w:p>
        </w:tc>
      </w:tr>
      <w:tr w:rsidR="003E5BD0" w:rsidRPr="00051561" w14:paraId="7CB8AF6A" w14:textId="77777777" w:rsidTr="003946C7">
        <w:tc>
          <w:tcPr>
            <w:tcW w:w="4669" w:type="dxa"/>
          </w:tcPr>
          <w:p w14:paraId="055AFCFC" w14:textId="77777777" w:rsidR="003E5BD0" w:rsidRPr="00051561" w:rsidRDefault="003E5BD0" w:rsidP="003E5BD0">
            <w:pPr>
              <w:pStyle w:val="Header"/>
              <w:tabs>
                <w:tab w:val="clear" w:pos="4153"/>
                <w:tab w:val="clear" w:pos="8306"/>
              </w:tabs>
              <w:rPr>
                <w:sz w:val="22"/>
              </w:rPr>
            </w:pPr>
            <w:r>
              <w:rPr>
                <w:sz w:val="22"/>
              </w:rPr>
              <w:t>Dividends</w:t>
            </w:r>
          </w:p>
        </w:tc>
        <w:tc>
          <w:tcPr>
            <w:tcW w:w="1278" w:type="dxa"/>
          </w:tcPr>
          <w:p w14:paraId="0EA81097" w14:textId="3EF14942" w:rsidR="003E5BD0" w:rsidRPr="00051561" w:rsidRDefault="00BB3048" w:rsidP="003E5BD0">
            <w:pPr>
              <w:tabs>
                <w:tab w:val="decimal" w:pos="1216"/>
              </w:tabs>
              <w:rPr>
                <w:bCs/>
                <w:sz w:val="22"/>
              </w:rPr>
            </w:pPr>
            <w:r>
              <w:rPr>
                <w:bCs/>
                <w:sz w:val="22"/>
              </w:rPr>
              <w:t>31,277</w:t>
            </w:r>
          </w:p>
        </w:tc>
        <w:tc>
          <w:tcPr>
            <w:tcW w:w="1279" w:type="dxa"/>
          </w:tcPr>
          <w:p w14:paraId="60911771" w14:textId="77777777" w:rsidR="003E5BD0" w:rsidRPr="00051561" w:rsidRDefault="003E5BD0" w:rsidP="003E5BD0">
            <w:pPr>
              <w:ind w:right="61"/>
              <w:jc w:val="right"/>
              <w:rPr>
                <w:sz w:val="22"/>
              </w:rPr>
            </w:pPr>
          </w:p>
        </w:tc>
        <w:tc>
          <w:tcPr>
            <w:tcW w:w="1287" w:type="dxa"/>
          </w:tcPr>
          <w:p w14:paraId="393D38CC" w14:textId="59269781" w:rsidR="003E5BD0" w:rsidRPr="00051561" w:rsidRDefault="003E5BD0" w:rsidP="003E5BD0">
            <w:pPr>
              <w:tabs>
                <w:tab w:val="decimal" w:pos="1216"/>
              </w:tabs>
              <w:rPr>
                <w:bCs/>
                <w:sz w:val="22"/>
              </w:rPr>
            </w:pPr>
            <w:r>
              <w:rPr>
                <w:bCs/>
                <w:sz w:val="22"/>
              </w:rPr>
              <w:t>38,899</w:t>
            </w:r>
          </w:p>
        </w:tc>
      </w:tr>
      <w:tr w:rsidR="003E5BD0" w:rsidRPr="00051561" w14:paraId="2EC52F34" w14:textId="77777777" w:rsidTr="003946C7">
        <w:trPr>
          <w:trHeight w:val="83"/>
        </w:trPr>
        <w:tc>
          <w:tcPr>
            <w:tcW w:w="4669" w:type="dxa"/>
          </w:tcPr>
          <w:p w14:paraId="43098D1D" w14:textId="77777777" w:rsidR="003E5BD0" w:rsidRPr="00051561" w:rsidRDefault="003E5BD0" w:rsidP="003E5BD0"/>
        </w:tc>
        <w:tc>
          <w:tcPr>
            <w:tcW w:w="1278" w:type="dxa"/>
          </w:tcPr>
          <w:p w14:paraId="6077696D" w14:textId="77777777" w:rsidR="003E5BD0" w:rsidRPr="00051561" w:rsidRDefault="003E5BD0" w:rsidP="003E5BD0">
            <w:pPr>
              <w:tabs>
                <w:tab w:val="decimal" w:pos="1216"/>
              </w:tabs>
              <w:rPr>
                <w:b/>
              </w:rPr>
            </w:pPr>
            <w:r w:rsidRPr="00051561">
              <w:rPr>
                <w:snapToGrid w:val="0"/>
                <w:spacing w:val="-49"/>
                <w:sz w:val="12"/>
              </w:rPr>
              <w:t>=========================================</w:t>
            </w:r>
          </w:p>
        </w:tc>
        <w:tc>
          <w:tcPr>
            <w:tcW w:w="1279" w:type="dxa"/>
          </w:tcPr>
          <w:p w14:paraId="601456E8" w14:textId="77777777" w:rsidR="003E5BD0" w:rsidRPr="00051561" w:rsidRDefault="003E5BD0" w:rsidP="003E5BD0">
            <w:pPr>
              <w:jc w:val="both"/>
            </w:pPr>
          </w:p>
        </w:tc>
        <w:tc>
          <w:tcPr>
            <w:tcW w:w="1287" w:type="dxa"/>
          </w:tcPr>
          <w:p w14:paraId="0756FA18" w14:textId="77777777" w:rsidR="003E5BD0" w:rsidRPr="00051561" w:rsidRDefault="003E5BD0" w:rsidP="003E5BD0">
            <w:pPr>
              <w:tabs>
                <w:tab w:val="decimal" w:pos="1217"/>
              </w:tabs>
            </w:pPr>
            <w:r w:rsidRPr="00051561">
              <w:rPr>
                <w:snapToGrid w:val="0"/>
                <w:spacing w:val="-49"/>
                <w:sz w:val="12"/>
              </w:rPr>
              <w:t>=========================================</w:t>
            </w:r>
          </w:p>
        </w:tc>
      </w:tr>
    </w:tbl>
    <w:p w14:paraId="5DB0B87A" w14:textId="77777777" w:rsidR="004D7C42" w:rsidRPr="0031477D" w:rsidRDefault="004D7C42" w:rsidP="00DA441B">
      <w:pPr>
        <w:widowControl w:val="0"/>
        <w:tabs>
          <w:tab w:val="left" w:pos="464"/>
        </w:tabs>
        <w:rPr>
          <w:sz w:val="22"/>
        </w:rPr>
      </w:pPr>
    </w:p>
    <w:p w14:paraId="5FA21150" w14:textId="77777777" w:rsidR="004D7C42" w:rsidRPr="0031477D" w:rsidRDefault="004D7C42" w:rsidP="00DA441B">
      <w:pPr>
        <w:widowControl w:val="0"/>
        <w:tabs>
          <w:tab w:val="left" w:pos="464"/>
        </w:tabs>
        <w:rPr>
          <w:sz w:val="22"/>
        </w:rPr>
      </w:pPr>
    </w:p>
    <w:p w14:paraId="677F009A" w14:textId="77777777" w:rsidR="0031477D" w:rsidRDefault="004D7C42" w:rsidP="00DA441B">
      <w:pPr>
        <w:widowControl w:val="0"/>
        <w:tabs>
          <w:tab w:val="left" w:pos="464"/>
        </w:tabs>
        <w:rPr>
          <w:b/>
          <w:sz w:val="22"/>
        </w:rPr>
      </w:pPr>
      <w:r>
        <w:rPr>
          <w:b/>
          <w:sz w:val="22"/>
        </w:rPr>
        <w:t>6.</w:t>
      </w:r>
      <w:r>
        <w:rPr>
          <w:b/>
          <w:sz w:val="22"/>
        </w:rPr>
        <w:tab/>
      </w:r>
      <w:r w:rsidR="0031477D">
        <w:rPr>
          <w:b/>
          <w:sz w:val="22"/>
        </w:rPr>
        <w:t>RAISING FUNDS</w:t>
      </w:r>
    </w:p>
    <w:tbl>
      <w:tblPr>
        <w:tblW w:w="8513" w:type="dxa"/>
        <w:tblInd w:w="567" w:type="dxa"/>
        <w:tblLayout w:type="fixed"/>
        <w:tblCellMar>
          <w:left w:w="0" w:type="dxa"/>
          <w:right w:w="0" w:type="dxa"/>
        </w:tblCellMar>
        <w:tblLook w:val="0000" w:firstRow="0" w:lastRow="0" w:firstColumn="0" w:lastColumn="0" w:noHBand="0" w:noVBand="0"/>
      </w:tblPr>
      <w:tblGrid>
        <w:gridCol w:w="4670"/>
        <w:gridCol w:w="1278"/>
        <w:gridCol w:w="1279"/>
        <w:gridCol w:w="1286"/>
      </w:tblGrid>
      <w:tr w:rsidR="0031477D" w:rsidRPr="00051561" w14:paraId="513EB5FA" w14:textId="77777777" w:rsidTr="0031477D">
        <w:trPr>
          <w:trHeight w:val="283"/>
        </w:trPr>
        <w:tc>
          <w:tcPr>
            <w:tcW w:w="4670" w:type="dxa"/>
          </w:tcPr>
          <w:p w14:paraId="0E470C49" w14:textId="77777777" w:rsidR="0031477D" w:rsidRPr="00051561" w:rsidRDefault="0031477D" w:rsidP="0031477D">
            <w:pPr>
              <w:rPr>
                <w:sz w:val="22"/>
              </w:rPr>
            </w:pPr>
          </w:p>
        </w:tc>
        <w:tc>
          <w:tcPr>
            <w:tcW w:w="1278" w:type="dxa"/>
          </w:tcPr>
          <w:p w14:paraId="56AEF50E" w14:textId="32891EE5" w:rsidR="0031477D" w:rsidRPr="00051561" w:rsidRDefault="0031477D" w:rsidP="003E5BD0">
            <w:pPr>
              <w:jc w:val="center"/>
              <w:rPr>
                <w:sz w:val="22"/>
              </w:rPr>
            </w:pPr>
            <w:r w:rsidRPr="00051561">
              <w:rPr>
                <w:b/>
                <w:sz w:val="22"/>
              </w:rPr>
              <w:t xml:space="preserve">      20</w:t>
            </w:r>
            <w:r w:rsidR="009E7C6B">
              <w:rPr>
                <w:b/>
                <w:sz w:val="22"/>
              </w:rPr>
              <w:t>2</w:t>
            </w:r>
            <w:r w:rsidR="003E5BD0">
              <w:rPr>
                <w:b/>
                <w:sz w:val="22"/>
              </w:rPr>
              <w:t>2</w:t>
            </w:r>
          </w:p>
        </w:tc>
        <w:tc>
          <w:tcPr>
            <w:tcW w:w="1279" w:type="dxa"/>
          </w:tcPr>
          <w:p w14:paraId="10FBFE31" w14:textId="77777777" w:rsidR="0031477D" w:rsidRPr="00051561" w:rsidRDefault="0031477D" w:rsidP="0031477D">
            <w:pPr>
              <w:tabs>
                <w:tab w:val="center" w:pos="4532"/>
              </w:tabs>
              <w:jc w:val="both"/>
              <w:rPr>
                <w:sz w:val="22"/>
              </w:rPr>
            </w:pPr>
          </w:p>
        </w:tc>
        <w:tc>
          <w:tcPr>
            <w:tcW w:w="1286" w:type="dxa"/>
          </w:tcPr>
          <w:p w14:paraId="2E536B0E" w14:textId="46D70C47" w:rsidR="0031477D" w:rsidRPr="00051561" w:rsidRDefault="0031477D" w:rsidP="003E5BD0">
            <w:pPr>
              <w:ind w:right="154"/>
              <w:jc w:val="right"/>
              <w:rPr>
                <w:sz w:val="22"/>
              </w:rPr>
            </w:pPr>
            <w:r w:rsidRPr="00051561">
              <w:rPr>
                <w:b/>
                <w:sz w:val="22"/>
              </w:rPr>
              <w:t xml:space="preserve">      20</w:t>
            </w:r>
            <w:r w:rsidR="009C26C1">
              <w:rPr>
                <w:b/>
                <w:sz w:val="22"/>
              </w:rPr>
              <w:t>2</w:t>
            </w:r>
            <w:r w:rsidR="003E5BD0">
              <w:rPr>
                <w:b/>
                <w:sz w:val="22"/>
              </w:rPr>
              <w:t>1</w:t>
            </w:r>
          </w:p>
        </w:tc>
      </w:tr>
      <w:tr w:rsidR="0031477D" w:rsidRPr="00051561" w14:paraId="15C4DD51" w14:textId="77777777" w:rsidTr="0031477D">
        <w:tc>
          <w:tcPr>
            <w:tcW w:w="4670" w:type="dxa"/>
          </w:tcPr>
          <w:p w14:paraId="6DD81301" w14:textId="77777777" w:rsidR="0031477D" w:rsidRPr="00051561" w:rsidRDefault="0031477D" w:rsidP="0031477D">
            <w:pPr>
              <w:jc w:val="right"/>
              <w:rPr>
                <w:b/>
                <w:sz w:val="22"/>
              </w:rPr>
            </w:pPr>
          </w:p>
        </w:tc>
        <w:tc>
          <w:tcPr>
            <w:tcW w:w="1278" w:type="dxa"/>
          </w:tcPr>
          <w:p w14:paraId="155E0FBE" w14:textId="77777777" w:rsidR="0031477D" w:rsidRPr="00051561" w:rsidRDefault="0031477D" w:rsidP="0031477D">
            <w:pPr>
              <w:ind w:right="-14"/>
              <w:jc w:val="center"/>
              <w:rPr>
                <w:b/>
                <w:sz w:val="22"/>
              </w:rPr>
            </w:pPr>
            <w:r w:rsidRPr="00051561">
              <w:rPr>
                <w:b/>
                <w:sz w:val="22"/>
              </w:rPr>
              <w:t xml:space="preserve">        £</w:t>
            </w:r>
          </w:p>
        </w:tc>
        <w:tc>
          <w:tcPr>
            <w:tcW w:w="1279" w:type="dxa"/>
          </w:tcPr>
          <w:p w14:paraId="548EA199" w14:textId="77777777" w:rsidR="0031477D" w:rsidRPr="00051561" w:rsidRDefault="0031477D" w:rsidP="0031477D">
            <w:pPr>
              <w:jc w:val="both"/>
              <w:rPr>
                <w:sz w:val="22"/>
              </w:rPr>
            </w:pPr>
          </w:p>
        </w:tc>
        <w:tc>
          <w:tcPr>
            <w:tcW w:w="1286" w:type="dxa"/>
          </w:tcPr>
          <w:p w14:paraId="7EDA3F8C" w14:textId="77777777" w:rsidR="0031477D" w:rsidRPr="00051561" w:rsidRDefault="0031477D" w:rsidP="0031477D">
            <w:pPr>
              <w:ind w:right="336"/>
              <w:jc w:val="right"/>
              <w:rPr>
                <w:sz w:val="22"/>
              </w:rPr>
            </w:pPr>
            <w:r w:rsidRPr="00051561">
              <w:rPr>
                <w:b/>
                <w:sz w:val="22"/>
              </w:rPr>
              <w:t xml:space="preserve">        £</w:t>
            </w:r>
          </w:p>
        </w:tc>
      </w:tr>
      <w:tr w:rsidR="0031477D" w:rsidRPr="00051561" w14:paraId="493663FE" w14:textId="77777777" w:rsidTr="0031477D">
        <w:trPr>
          <w:trHeight w:val="184"/>
        </w:trPr>
        <w:tc>
          <w:tcPr>
            <w:tcW w:w="4670" w:type="dxa"/>
          </w:tcPr>
          <w:p w14:paraId="3C6B1EDA" w14:textId="77777777" w:rsidR="0031477D" w:rsidRPr="00051561" w:rsidRDefault="0031477D" w:rsidP="0031477D">
            <w:pPr>
              <w:rPr>
                <w:sz w:val="16"/>
                <w:szCs w:val="16"/>
              </w:rPr>
            </w:pPr>
          </w:p>
        </w:tc>
        <w:tc>
          <w:tcPr>
            <w:tcW w:w="1278" w:type="dxa"/>
          </w:tcPr>
          <w:p w14:paraId="748B7466" w14:textId="77777777" w:rsidR="0031477D" w:rsidRPr="00051561" w:rsidRDefault="0031477D" w:rsidP="0031477D">
            <w:pPr>
              <w:tabs>
                <w:tab w:val="decimal" w:pos="1216"/>
              </w:tabs>
              <w:rPr>
                <w:b/>
                <w:sz w:val="16"/>
                <w:szCs w:val="16"/>
              </w:rPr>
            </w:pPr>
          </w:p>
        </w:tc>
        <w:tc>
          <w:tcPr>
            <w:tcW w:w="1279" w:type="dxa"/>
          </w:tcPr>
          <w:p w14:paraId="24FD59C7" w14:textId="77777777" w:rsidR="0031477D" w:rsidRPr="00051561" w:rsidRDefault="0031477D" w:rsidP="0031477D">
            <w:pPr>
              <w:tabs>
                <w:tab w:val="decimal" w:pos="1217"/>
              </w:tabs>
              <w:rPr>
                <w:sz w:val="16"/>
                <w:szCs w:val="16"/>
              </w:rPr>
            </w:pPr>
          </w:p>
        </w:tc>
        <w:tc>
          <w:tcPr>
            <w:tcW w:w="1286" w:type="dxa"/>
          </w:tcPr>
          <w:p w14:paraId="2669F05A" w14:textId="77777777" w:rsidR="0031477D" w:rsidRPr="00051561" w:rsidRDefault="0031477D" w:rsidP="0031477D">
            <w:pPr>
              <w:tabs>
                <w:tab w:val="decimal" w:pos="1217"/>
              </w:tabs>
              <w:rPr>
                <w:sz w:val="16"/>
                <w:szCs w:val="16"/>
              </w:rPr>
            </w:pPr>
          </w:p>
        </w:tc>
      </w:tr>
      <w:tr w:rsidR="0031477D" w:rsidRPr="009C26C1" w14:paraId="099AA1F9" w14:textId="77777777" w:rsidTr="0031477D">
        <w:trPr>
          <w:trHeight w:val="210"/>
        </w:trPr>
        <w:tc>
          <w:tcPr>
            <w:tcW w:w="4670" w:type="dxa"/>
          </w:tcPr>
          <w:p w14:paraId="46A6E30F" w14:textId="5A0C5C5A" w:rsidR="0031477D" w:rsidRPr="009C26C1" w:rsidRDefault="0031477D" w:rsidP="00BA6B30">
            <w:pPr>
              <w:jc w:val="both"/>
              <w:rPr>
                <w:bCs/>
                <w:sz w:val="22"/>
              </w:rPr>
            </w:pPr>
            <w:r w:rsidRPr="009C26C1">
              <w:rPr>
                <w:bCs/>
                <w:sz w:val="22"/>
              </w:rPr>
              <w:t>Investment Manager fees</w:t>
            </w:r>
          </w:p>
        </w:tc>
        <w:tc>
          <w:tcPr>
            <w:tcW w:w="1278" w:type="dxa"/>
          </w:tcPr>
          <w:p w14:paraId="0B61A3D9" w14:textId="2D600CAB" w:rsidR="0031477D" w:rsidRPr="009C26C1" w:rsidRDefault="00BB3048" w:rsidP="0031477D">
            <w:pPr>
              <w:ind w:right="61"/>
              <w:jc w:val="right"/>
              <w:rPr>
                <w:sz w:val="22"/>
              </w:rPr>
            </w:pPr>
            <w:r>
              <w:rPr>
                <w:sz w:val="22"/>
              </w:rPr>
              <w:t>10,911</w:t>
            </w:r>
          </w:p>
        </w:tc>
        <w:tc>
          <w:tcPr>
            <w:tcW w:w="1279" w:type="dxa"/>
          </w:tcPr>
          <w:p w14:paraId="3BD776CD" w14:textId="77777777" w:rsidR="0031477D" w:rsidRPr="009C26C1" w:rsidRDefault="0031477D" w:rsidP="0031477D">
            <w:pPr>
              <w:ind w:right="61"/>
              <w:jc w:val="center"/>
              <w:rPr>
                <w:b/>
                <w:bCs/>
                <w:sz w:val="22"/>
              </w:rPr>
            </w:pPr>
          </w:p>
        </w:tc>
        <w:tc>
          <w:tcPr>
            <w:tcW w:w="1286" w:type="dxa"/>
          </w:tcPr>
          <w:p w14:paraId="53F56E70" w14:textId="24B56D0F" w:rsidR="0031477D" w:rsidRPr="009C26C1" w:rsidRDefault="003E5BD0" w:rsidP="0031477D">
            <w:pPr>
              <w:ind w:right="61"/>
              <w:jc w:val="right"/>
              <w:rPr>
                <w:bCs/>
                <w:sz w:val="22"/>
              </w:rPr>
            </w:pPr>
            <w:r>
              <w:rPr>
                <w:sz w:val="22"/>
              </w:rPr>
              <w:t>11,421</w:t>
            </w:r>
          </w:p>
        </w:tc>
      </w:tr>
      <w:tr w:rsidR="0031477D" w:rsidRPr="00051561" w14:paraId="5E953C45" w14:textId="77777777" w:rsidTr="0031477D">
        <w:trPr>
          <w:trHeight w:val="83"/>
        </w:trPr>
        <w:tc>
          <w:tcPr>
            <w:tcW w:w="4670" w:type="dxa"/>
          </w:tcPr>
          <w:p w14:paraId="0C44746C" w14:textId="77777777" w:rsidR="0031477D" w:rsidRPr="00051561" w:rsidRDefault="0031477D" w:rsidP="0031477D"/>
        </w:tc>
        <w:tc>
          <w:tcPr>
            <w:tcW w:w="1278" w:type="dxa"/>
          </w:tcPr>
          <w:p w14:paraId="39331818" w14:textId="77777777" w:rsidR="0031477D" w:rsidRPr="00051561" w:rsidRDefault="0031477D" w:rsidP="0031477D">
            <w:pPr>
              <w:tabs>
                <w:tab w:val="decimal" w:pos="1216"/>
              </w:tabs>
              <w:rPr>
                <w:b/>
              </w:rPr>
            </w:pPr>
            <w:r w:rsidRPr="00051561">
              <w:rPr>
                <w:snapToGrid w:val="0"/>
                <w:spacing w:val="-49"/>
                <w:sz w:val="12"/>
              </w:rPr>
              <w:t>=========================================</w:t>
            </w:r>
          </w:p>
        </w:tc>
        <w:tc>
          <w:tcPr>
            <w:tcW w:w="1279" w:type="dxa"/>
          </w:tcPr>
          <w:p w14:paraId="783027C8" w14:textId="77777777" w:rsidR="0031477D" w:rsidRPr="00051561" w:rsidRDefault="0031477D" w:rsidP="0031477D">
            <w:pPr>
              <w:jc w:val="both"/>
            </w:pPr>
          </w:p>
        </w:tc>
        <w:tc>
          <w:tcPr>
            <w:tcW w:w="1286" w:type="dxa"/>
          </w:tcPr>
          <w:p w14:paraId="6A732667" w14:textId="77777777" w:rsidR="0031477D" w:rsidRPr="00051561" w:rsidRDefault="0031477D" w:rsidP="0031477D">
            <w:pPr>
              <w:tabs>
                <w:tab w:val="decimal" w:pos="1217"/>
              </w:tabs>
            </w:pPr>
            <w:r w:rsidRPr="00051561">
              <w:rPr>
                <w:snapToGrid w:val="0"/>
                <w:spacing w:val="-49"/>
                <w:sz w:val="12"/>
              </w:rPr>
              <w:t>=========================================</w:t>
            </w:r>
          </w:p>
        </w:tc>
      </w:tr>
    </w:tbl>
    <w:p w14:paraId="1E3610C4" w14:textId="56EA1B86" w:rsidR="0031477D" w:rsidRDefault="0031477D" w:rsidP="00DA441B">
      <w:pPr>
        <w:widowControl w:val="0"/>
        <w:tabs>
          <w:tab w:val="left" w:pos="464"/>
        </w:tabs>
        <w:rPr>
          <w:sz w:val="22"/>
        </w:rPr>
      </w:pPr>
    </w:p>
    <w:p w14:paraId="6E2ED26C" w14:textId="77777777" w:rsidR="004833C8" w:rsidRDefault="004833C8" w:rsidP="00DA441B">
      <w:pPr>
        <w:widowControl w:val="0"/>
        <w:tabs>
          <w:tab w:val="left" w:pos="464"/>
        </w:tabs>
        <w:rPr>
          <w:sz w:val="22"/>
        </w:rPr>
      </w:pPr>
    </w:p>
    <w:p w14:paraId="0EEDD26B" w14:textId="77777777" w:rsidR="004833C8" w:rsidRPr="00051561" w:rsidRDefault="004833C8" w:rsidP="004833C8">
      <w:pPr>
        <w:widowControl w:val="0"/>
        <w:tabs>
          <w:tab w:val="left" w:pos="464"/>
        </w:tabs>
        <w:rPr>
          <w:sz w:val="22"/>
        </w:rPr>
      </w:pPr>
      <w:r>
        <w:rPr>
          <w:b/>
          <w:sz w:val="22"/>
        </w:rPr>
        <w:t>7.</w:t>
      </w:r>
      <w:r>
        <w:rPr>
          <w:b/>
          <w:sz w:val="22"/>
        </w:rPr>
        <w:tab/>
      </w:r>
      <w:r w:rsidRPr="00051561">
        <w:rPr>
          <w:b/>
          <w:sz w:val="22"/>
        </w:rPr>
        <w:t>DIRECT CHARITABLE EXPENDITURE</w:t>
      </w:r>
    </w:p>
    <w:tbl>
      <w:tblPr>
        <w:tblW w:w="8497" w:type="dxa"/>
        <w:tblInd w:w="575" w:type="dxa"/>
        <w:tblLayout w:type="fixed"/>
        <w:tblCellMar>
          <w:left w:w="0" w:type="dxa"/>
          <w:right w:w="0" w:type="dxa"/>
        </w:tblCellMar>
        <w:tblLook w:val="0000" w:firstRow="0" w:lastRow="0" w:firstColumn="0" w:lastColumn="0" w:noHBand="0" w:noVBand="0"/>
      </w:tblPr>
      <w:tblGrid>
        <w:gridCol w:w="4662"/>
        <w:gridCol w:w="1278"/>
        <w:gridCol w:w="1278"/>
        <w:gridCol w:w="1279"/>
      </w:tblGrid>
      <w:tr w:rsidR="004833C8" w:rsidRPr="00051561" w14:paraId="58DDB60C" w14:textId="77777777" w:rsidTr="004833C8">
        <w:tc>
          <w:tcPr>
            <w:tcW w:w="4662" w:type="dxa"/>
          </w:tcPr>
          <w:p w14:paraId="54AE0718" w14:textId="77777777" w:rsidR="004833C8" w:rsidRPr="00051561" w:rsidRDefault="004833C8" w:rsidP="004833C8">
            <w:pPr>
              <w:rPr>
                <w:sz w:val="22"/>
              </w:rPr>
            </w:pPr>
          </w:p>
        </w:tc>
        <w:tc>
          <w:tcPr>
            <w:tcW w:w="1278" w:type="dxa"/>
          </w:tcPr>
          <w:p w14:paraId="335314B6" w14:textId="77777777" w:rsidR="004833C8" w:rsidRPr="00051561" w:rsidRDefault="004833C8" w:rsidP="004833C8">
            <w:pPr>
              <w:ind w:right="154"/>
              <w:jc w:val="center"/>
              <w:rPr>
                <w:bCs/>
                <w:sz w:val="22"/>
              </w:rPr>
            </w:pPr>
            <w:r w:rsidRPr="00051561">
              <w:rPr>
                <w:b/>
                <w:sz w:val="22"/>
              </w:rPr>
              <w:t xml:space="preserve">        20</w:t>
            </w:r>
            <w:r>
              <w:rPr>
                <w:b/>
                <w:sz w:val="22"/>
              </w:rPr>
              <w:t>22</w:t>
            </w:r>
          </w:p>
        </w:tc>
        <w:tc>
          <w:tcPr>
            <w:tcW w:w="1278" w:type="dxa"/>
          </w:tcPr>
          <w:p w14:paraId="154E60AA" w14:textId="77777777" w:rsidR="004833C8" w:rsidRPr="00051561" w:rsidRDefault="004833C8" w:rsidP="004833C8">
            <w:pPr>
              <w:tabs>
                <w:tab w:val="center" w:pos="4532"/>
              </w:tabs>
              <w:jc w:val="both"/>
              <w:rPr>
                <w:sz w:val="22"/>
              </w:rPr>
            </w:pPr>
          </w:p>
        </w:tc>
        <w:tc>
          <w:tcPr>
            <w:tcW w:w="1279" w:type="dxa"/>
          </w:tcPr>
          <w:p w14:paraId="7ADF055D" w14:textId="77777777" w:rsidR="004833C8" w:rsidRPr="00051561" w:rsidRDefault="004833C8" w:rsidP="004833C8">
            <w:pPr>
              <w:ind w:right="154"/>
              <w:jc w:val="right"/>
              <w:rPr>
                <w:sz w:val="22"/>
              </w:rPr>
            </w:pPr>
            <w:r w:rsidRPr="00051561">
              <w:rPr>
                <w:b/>
                <w:sz w:val="22"/>
              </w:rPr>
              <w:t xml:space="preserve">        20</w:t>
            </w:r>
            <w:r>
              <w:rPr>
                <w:b/>
                <w:sz w:val="22"/>
              </w:rPr>
              <w:t>21</w:t>
            </w:r>
          </w:p>
        </w:tc>
      </w:tr>
      <w:tr w:rsidR="004833C8" w:rsidRPr="00051561" w14:paraId="21A61A42" w14:textId="77777777" w:rsidTr="004833C8">
        <w:tc>
          <w:tcPr>
            <w:tcW w:w="4662" w:type="dxa"/>
          </w:tcPr>
          <w:p w14:paraId="4C9DCE8A" w14:textId="77777777" w:rsidR="004833C8" w:rsidRPr="00051561" w:rsidRDefault="004833C8" w:rsidP="004833C8">
            <w:pPr>
              <w:rPr>
                <w:sz w:val="22"/>
              </w:rPr>
            </w:pPr>
          </w:p>
        </w:tc>
        <w:tc>
          <w:tcPr>
            <w:tcW w:w="1278" w:type="dxa"/>
          </w:tcPr>
          <w:p w14:paraId="5D09585A" w14:textId="77777777" w:rsidR="004833C8" w:rsidRPr="00051561" w:rsidRDefault="004833C8" w:rsidP="004833C8">
            <w:pPr>
              <w:ind w:right="154"/>
              <w:jc w:val="center"/>
              <w:rPr>
                <w:bCs/>
                <w:sz w:val="22"/>
              </w:rPr>
            </w:pPr>
            <w:r w:rsidRPr="00051561">
              <w:rPr>
                <w:b/>
                <w:sz w:val="22"/>
              </w:rPr>
              <w:t xml:space="preserve">         £</w:t>
            </w:r>
          </w:p>
        </w:tc>
        <w:tc>
          <w:tcPr>
            <w:tcW w:w="1278" w:type="dxa"/>
          </w:tcPr>
          <w:p w14:paraId="4A8F54D4" w14:textId="77777777" w:rsidR="004833C8" w:rsidRPr="00051561" w:rsidRDefault="004833C8" w:rsidP="004833C8">
            <w:pPr>
              <w:tabs>
                <w:tab w:val="center" w:pos="4532"/>
              </w:tabs>
              <w:jc w:val="both"/>
              <w:rPr>
                <w:sz w:val="22"/>
              </w:rPr>
            </w:pPr>
          </w:p>
        </w:tc>
        <w:tc>
          <w:tcPr>
            <w:tcW w:w="1279" w:type="dxa"/>
          </w:tcPr>
          <w:p w14:paraId="77B62493" w14:textId="77777777" w:rsidR="004833C8" w:rsidRPr="00051561" w:rsidRDefault="004833C8" w:rsidP="004833C8">
            <w:pPr>
              <w:ind w:right="283"/>
              <w:jc w:val="right"/>
              <w:rPr>
                <w:sz w:val="22"/>
              </w:rPr>
            </w:pPr>
            <w:r w:rsidRPr="00051561">
              <w:rPr>
                <w:b/>
                <w:sz w:val="22"/>
              </w:rPr>
              <w:t xml:space="preserve">         £</w:t>
            </w:r>
          </w:p>
        </w:tc>
      </w:tr>
      <w:tr w:rsidR="004833C8" w:rsidRPr="00051561" w14:paraId="0E337AB5" w14:textId="77777777" w:rsidTr="004833C8">
        <w:tc>
          <w:tcPr>
            <w:tcW w:w="4662" w:type="dxa"/>
          </w:tcPr>
          <w:p w14:paraId="7C4A1D61" w14:textId="77777777" w:rsidR="004833C8" w:rsidRPr="00051561" w:rsidRDefault="004833C8" w:rsidP="004833C8">
            <w:pPr>
              <w:rPr>
                <w:sz w:val="16"/>
                <w:szCs w:val="16"/>
              </w:rPr>
            </w:pPr>
          </w:p>
        </w:tc>
        <w:tc>
          <w:tcPr>
            <w:tcW w:w="1278" w:type="dxa"/>
          </w:tcPr>
          <w:p w14:paraId="42561669" w14:textId="77777777" w:rsidR="004833C8" w:rsidRPr="00051561" w:rsidRDefault="004833C8" w:rsidP="004833C8">
            <w:pPr>
              <w:ind w:right="154"/>
              <w:jc w:val="right"/>
              <w:rPr>
                <w:bCs/>
                <w:sz w:val="16"/>
                <w:szCs w:val="16"/>
              </w:rPr>
            </w:pPr>
          </w:p>
        </w:tc>
        <w:tc>
          <w:tcPr>
            <w:tcW w:w="1278" w:type="dxa"/>
          </w:tcPr>
          <w:p w14:paraId="7BA6A3DD" w14:textId="77777777" w:rsidR="004833C8" w:rsidRPr="00051561" w:rsidRDefault="004833C8" w:rsidP="004833C8">
            <w:pPr>
              <w:tabs>
                <w:tab w:val="center" w:pos="4532"/>
              </w:tabs>
              <w:jc w:val="both"/>
              <w:rPr>
                <w:sz w:val="16"/>
                <w:szCs w:val="16"/>
              </w:rPr>
            </w:pPr>
          </w:p>
        </w:tc>
        <w:tc>
          <w:tcPr>
            <w:tcW w:w="1279" w:type="dxa"/>
          </w:tcPr>
          <w:p w14:paraId="42E960CD" w14:textId="77777777" w:rsidR="004833C8" w:rsidRPr="00051561" w:rsidRDefault="004833C8" w:rsidP="004833C8">
            <w:pPr>
              <w:ind w:right="154"/>
              <w:jc w:val="right"/>
              <w:rPr>
                <w:sz w:val="16"/>
                <w:szCs w:val="16"/>
              </w:rPr>
            </w:pPr>
          </w:p>
        </w:tc>
      </w:tr>
      <w:tr w:rsidR="004833C8" w:rsidRPr="00051561" w14:paraId="7A0CCE96" w14:textId="77777777" w:rsidTr="004833C8">
        <w:tc>
          <w:tcPr>
            <w:tcW w:w="4662" w:type="dxa"/>
          </w:tcPr>
          <w:p w14:paraId="67F72A3F" w14:textId="77777777" w:rsidR="004833C8" w:rsidRPr="00051561" w:rsidRDefault="004833C8" w:rsidP="004833C8">
            <w:pPr>
              <w:rPr>
                <w:sz w:val="22"/>
              </w:rPr>
            </w:pPr>
            <w:r w:rsidRPr="00051561">
              <w:rPr>
                <w:sz w:val="22"/>
              </w:rPr>
              <w:t xml:space="preserve">Courses and meeting expenses </w:t>
            </w:r>
          </w:p>
        </w:tc>
        <w:tc>
          <w:tcPr>
            <w:tcW w:w="1278" w:type="dxa"/>
          </w:tcPr>
          <w:p w14:paraId="101CB172" w14:textId="0280867A" w:rsidR="004833C8" w:rsidRPr="00051561" w:rsidRDefault="004833C8" w:rsidP="004833C8">
            <w:pPr>
              <w:ind w:right="154"/>
              <w:jc w:val="right"/>
              <w:rPr>
                <w:bCs/>
                <w:sz w:val="22"/>
              </w:rPr>
            </w:pPr>
            <w:r>
              <w:rPr>
                <w:bCs/>
                <w:sz w:val="22"/>
              </w:rPr>
              <w:t>2</w:t>
            </w:r>
            <w:r w:rsidR="00B97344">
              <w:rPr>
                <w:bCs/>
                <w:sz w:val="22"/>
              </w:rPr>
              <w:t>50</w:t>
            </w:r>
            <w:r>
              <w:rPr>
                <w:bCs/>
                <w:sz w:val="22"/>
              </w:rPr>
              <w:t>,</w:t>
            </w:r>
            <w:r w:rsidR="00B97344">
              <w:rPr>
                <w:bCs/>
                <w:sz w:val="22"/>
              </w:rPr>
              <w:t>815</w:t>
            </w:r>
          </w:p>
        </w:tc>
        <w:tc>
          <w:tcPr>
            <w:tcW w:w="1278" w:type="dxa"/>
          </w:tcPr>
          <w:p w14:paraId="37D00DE0" w14:textId="77777777" w:rsidR="004833C8" w:rsidRPr="00051561" w:rsidRDefault="004833C8" w:rsidP="004833C8">
            <w:pPr>
              <w:tabs>
                <w:tab w:val="center" w:pos="4532"/>
              </w:tabs>
              <w:jc w:val="both"/>
              <w:rPr>
                <w:sz w:val="22"/>
              </w:rPr>
            </w:pPr>
          </w:p>
        </w:tc>
        <w:tc>
          <w:tcPr>
            <w:tcW w:w="1279" w:type="dxa"/>
          </w:tcPr>
          <w:p w14:paraId="43B10B57" w14:textId="77777777" w:rsidR="004833C8" w:rsidRPr="00051561" w:rsidRDefault="004833C8" w:rsidP="004833C8">
            <w:pPr>
              <w:ind w:right="154"/>
              <w:jc w:val="right"/>
              <w:rPr>
                <w:bCs/>
                <w:sz w:val="22"/>
              </w:rPr>
            </w:pPr>
            <w:r>
              <w:rPr>
                <w:bCs/>
                <w:sz w:val="22"/>
              </w:rPr>
              <w:t>161,959</w:t>
            </w:r>
          </w:p>
        </w:tc>
      </w:tr>
      <w:tr w:rsidR="004833C8" w:rsidRPr="00051561" w14:paraId="59C23DD9" w14:textId="77777777" w:rsidTr="004833C8">
        <w:tc>
          <w:tcPr>
            <w:tcW w:w="4662" w:type="dxa"/>
          </w:tcPr>
          <w:p w14:paraId="585E435B" w14:textId="77777777" w:rsidR="004833C8" w:rsidRPr="00051561" w:rsidRDefault="004833C8" w:rsidP="004833C8">
            <w:pPr>
              <w:rPr>
                <w:sz w:val="22"/>
              </w:rPr>
            </w:pPr>
            <w:r w:rsidRPr="00051561">
              <w:rPr>
                <w:sz w:val="22"/>
              </w:rPr>
              <w:t>International Journal of Obstetric Anaesthesia</w:t>
            </w:r>
          </w:p>
          <w:p w14:paraId="334AE56F" w14:textId="77777777" w:rsidR="004833C8" w:rsidRPr="00051561" w:rsidRDefault="004833C8" w:rsidP="004833C8">
            <w:pPr>
              <w:pStyle w:val="Header"/>
              <w:tabs>
                <w:tab w:val="clear" w:pos="4153"/>
                <w:tab w:val="clear" w:pos="8306"/>
              </w:tabs>
              <w:rPr>
                <w:sz w:val="22"/>
              </w:rPr>
            </w:pPr>
            <w:r w:rsidRPr="00051561">
              <w:rPr>
                <w:sz w:val="22"/>
              </w:rPr>
              <w:t>and Pencil Point Newsletter</w:t>
            </w:r>
          </w:p>
        </w:tc>
        <w:tc>
          <w:tcPr>
            <w:tcW w:w="1278" w:type="dxa"/>
          </w:tcPr>
          <w:p w14:paraId="5B5091F7" w14:textId="77777777" w:rsidR="004833C8" w:rsidRDefault="004833C8" w:rsidP="004833C8">
            <w:pPr>
              <w:ind w:right="154"/>
              <w:jc w:val="right"/>
              <w:rPr>
                <w:bCs/>
                <w:sz w:val="22"/>
              </w:rPr>
            </w:pPr>
          </w:p>
          <w:p w14:paraId="3CFC84E0" w14:textId="77777777" w:rsidR="004833C8" w:rsidRPr="00051561" w:rsidRDefault="004833C8" w:rsidP="004833C8">
            <w:pPr>
              <w:ind w:right="154"/>
              <w:jc w:val="right"/>
              <w:rPr>
                <w:bCs/>
                <w:sz w:val="22"/>
              </w:rPr>
            </w:pPr>
            <w:r>
              <w:rPr>
                <w:bCs/>
                <w:sz w:val="22"/>
              </w:rPr>
              <w:t>98,493</w:t>
            </w:r>
          </w:p>
        </w:tc>
        <w:tc>
          <w:tcPr>
            <w:tcW w:w="1278" w:type="dxa"/>
          </w:tcPr>
          <w:p w14:paraId="3E825E8A" w14:textId="77777777" w:rsidR="004833C8" w:rsidRPr="00051561" w:rsidRDefault="004833C8" w:rsidP="004833C8">
            <w:pPr>
              <w:tabs>
                <w:tab w:val="center" w:pos="4532"/>
              </w:tabs>
              <w:jc w:val="both"/>
              <w:rPr>
                <w:sz w:val="22"/>
              </w:rPr>
            </w:pPr>
          </w:p>
        </w:tc>
        <w:tc>
          <w:tcPr>
            <w:tcW w:w="1279" w:type="dxa"/>
          </w:tcPr>
          <w:p w14:paraId="2A71B3D1" w14:textId="77777777" w:rsidR="004833C8" w:rsidRDefault="004833C8" w:rsidP="004833C8">
            <w:pPr>
              <w:ind w:right="154"/>
              <w:jc w:val="right"/>
              <w:rPr>
                <w:bCs/>
                <w:sz w:val="22"/>
              </w:rPr>
            </w:pPr>
          </w:p>
          <w:p w14:paraId="670C310A" w14:textId="77777777" w:rsidR="004833C8" w:rsidRPr="00051561" w:rsidRDefault="004833C8" w:rsidP="004833C8">
            <w:pPr>
              <w:ind w:right="154"/>
              <w:jc w:val="right"/>
              <w:rPr>
                <w:bCs/>
                <w:sz w:val="22"/>
              </w:rPr>
            </w:pPr>
            <w:r>
              <w:rPr>
                <w:bCs/>
                <w:sz w:val="22"/>
              </w:rPr>
              <w:t>87,007</w:t>
            </w:r>
          </w:p>
        </w:tc>
      </w:tr>
      <w:tr w:rsidR="004833C8" w:rsidRPr="00051561" w14:paraId="2639F9D6" w14:textId="77777777" w:rsidTr="004833C8">
        <w:tc>
          <w:tcPr>
            <w:tcW w:w="4662" w:type="dxa"/>
          </w:tcPr>
          <w:p w14:paraId="0BCB9948" w14:textId="77777777" w:rsidR="004833C8" w:rsidRPr="00051561" w:rsidRDefault="004833C8" w:rsidP="004833C8">
            <w:pPr>
              <w:rPr>
                <w:sz w:val="22"/>
              </w:rPr>
            </w:pPr>
            <w:r>
              <w:rPr>
                <w:sz w:val="22"/>
              </w:rPr>
              <w:t>Website</w:t>
            </w:r>
          </w:p>
        </w:tc>
        <w:tc>
          <w:tcPr>
            <w:tcW w:w="1278" w:type="dxa"/>
          </w:tcPr>
          <w:p w14:paraId="1CC424C4" w14:textId="77777777" w:rsidR="004833C8" w:rsidRPr="00051561" w:rsidRDefault="004833C8" w:rsidP="004833C8">
            <w:pPr>
              <w:ind w:right="154"/>
              <w:jc w:val="right"/>
              <w:rPr>
                <w:bCs/>
                <w:sz w:val="22"/>
              </w:rPr>
            </w:pPr>
            <w:r>
              <w:rPr>
                <w:bCs/>
                <w:sz w:val="22"/>
              </w:rPr>
              <w:t>32,159</w:t>
            </w:r>
          </w:p>
        </w:tc>
        <w:tc>
          <w:tcPr>
            <w:tcW w:w="1278" w:type="dxa"/>
          </w:tcPr>
          <w:p w14:paraId="2BC3433A" w14:textId="77777777" w:rsidR="004833C8" w:rsidRPr="00051561" w:rsidRDefault="004833C8" w:rsidP="004833C8">
            <w:pPr>
              <w:tabs>
                <w:tab w:val="center" w:pos="4532"/>
              </w:tabs>
              <w:jc w:val="both"/>
              <w:rPr>
                <w:sz w:val="22"/>
              </w:rPr>
            </w:pPr>
          </w:p>
        </w:tc>
        <w:tc>
          <w:tcPr>
            <w:tcW w:w="1279" w:type="dxa"/>
          </w:tcPr>
          <w:p w14:paraId="7CF6E19B" w14:textId="77777777" w:rsidR="004833C8" w:rsidRPr="00051561" w:rsidRDefault="004833C8" w:rsidP="004833C8">
            <w:pPr>
              <w:ind w:right="154"/>
              <w:jc w:val="right"/>
              <w:rPr>
                <w:bCs/>
                <w:sz w:val="22"/>
              </w:rPr>
            </w:pPr>
            <w:r>
              <w:rPr>
                <w:bCs/>
                <w:sz w:val="22"/>
              </w:rPr>
              <w:t>32,562</w:t>
            </w:r>
          </w:p>
        </w:tc>
      </w:tr>
      <w:tr w:rsidR="004833C8" w:rsidRPr="00051561" w14:paraId="2278161F" w14:textId="77777777" w:rsidTr="004833C8">
        <w:tc>
          <w:tcPr>
            <w:tcW w:w="4662" w:type="dxa"/>
          </w:tcPr>
          <w:p w14:paraId="19324A68" w14:textId="77777777" w:rsidR="004833C8" w:rsidRDefault="004833C8" w:rsidP="004833C8">
            <w:pPr>
              <w:rPr>
                <w:sz w:val="22"/>
              </w:rPr>
            </w:pPr>
            <w:r>
              <w:rPr>
                <w:sz w:val="22"/>
              </w:rPr>
              <w:t>IT Costs</w:t>
            </w:r>
          </w:p>
        </w:tc>
        <w:tc>
          <w:tcPr>
            <w:tcW w:w="1278" w:type="dxa"/>
          </w:tcPr>
          <w:p w14:paraId="395D2C15" w14:textId="77777777" w:rsidR="004833C8" w:rsidRPr="00051561" w:rsidRDefault="004833C8" w:rsidP="004833C8">
            <w:pPr>
              <w:ind w:right="154"/>
              <w:jc w:val="right"/>
              <w:rPr>
                <w:bCs/>
                <w:sz w:val="22"/>
              </w:rPr>
            </w:pPr>
            <w:r>
              <w:rPr>
                <w:bCs/>
                <w:sz w:val="22"/>
              </w:rPr>
              <w:t>7,075</w:t>
            </w:r>
          </w:p>
        </w:tc>
        <w:tc>
          <w:tcPr>
            <w:tcW w:w="1278" w:type="dxa"/>
          </w:tcPr>
          <w:p w14:paraId="4670F33A" w14:textId="77777777" w:rsidR="004833C8" w:rsidRPr="00051561" w:rsidRDefault="004833C8" w:rsidP="004833C8">
            <w:pPr>
              <w:tabs>
                <w:tab w:val="center" w:pos="4532"/>
              </w:tabs>
              <w:jc w:val="both"/>
              <w:rPr>
                <w:sz w:val="22"/>
              </w:rPr>
            </w:pPr>
          </w:p>
        </w:tc>
        <w:tc>
          <w:tcPr>
            <w:tcW w:w="1279" w:type="dxa"/>
          </w:tcPr>
          <w:p w14:paraId="762FCA7D" w14:textId="77777777" w:rsidR="004833C8" w:rsidRDefault="004833C8" w:rsidP="004833C8">
            <w:pPr>
              <w:ind w:right="154"/>
              <w:jc w:val="right"/>
              <w:rPr>
                <w:bCs/>
                <w:sz w:val="22"/>
              </w:rPr>
            </w:pPr>
            <w:r>
              <w:rPr>
                <w:bCs/>
                <w:sz w:val="22"/>
              </w:rPr>
              <w:t>-</w:t>
            </w:r>
          </w:p>
        </w:tc>
      </w:tr>
      <w:tr w:rsidR="004833C8" w:rsidRPr="00051561" w14:paraId="154033DD" w14:textId="77777777" w:rsidTr="004833C8">
        <w:tc>
          <w:tcPr>
            <w:tcW w:w="4662" w:type="dxa"/>
          </w:tcPr>
          <w:p w14:paraId="73F56EB6" w14:textId="77777777" w:rsidR="004833C8" w:rsidRDefault="004833C8" w:rsidP="004833C8">
            <w:pPr>
              <w:rPr>
                <w:sz w:val="22"/>
              </w:rPr>
            </w:pPr>
            <w:r>
              <w:rPr>
                <w:sz w:val="22"/>
              </w:rPr>
              <w:t>Grants (note 10)</w:t>
            </w:r>
          </w:p>
        </w:tc>
        <w:tc>
          <w:tcPr>
            <w:tcW w:w="1278" w:type="dxa"/>
          </w:tcPr>
          <w:p w14:paraId="29A538F3" w14:textId="77777777" w:rsidR="004833C8" w:rsidRPr="00051561" w:rsidRDefault="004833C8" w:rsidP="004833C8">
            <w:pPr>
              <w:ind w:right="154"/>
              <w:jc w:val="right"/>
              <w:rPr>
                <w:bCs/>
                <w:sz w:val="22"/>
              </w:rPr>
            </w:pPr>
            <w:r>
              <w:rPr>
                <w:bCs/>
                <w:sz w:val="22"/>
              </w:rPr>
              <w:t>12,229</w:t>
            </w:r>
          </w:p>
        </w:tc>
        <w:tc>
          <w:tcPr>
            <w:tcW w:w="1278" w:type="dxa"/>
          </w:tcPr>
          <w:p w14:paraId="42868D6E" w14:textId="77777777" w:rsidR="004833C8" w:rsidRPr="00051561" w:rsidRDefault="004833C8" w:rsidP="004833C8">
            <w:pPr>
              <w:tabs>
                <w:tab w:val="center" w:pos="4532"/>
              </w:tabs>
              <w:jc w:val="both"/>
              <w:rPr>
                <w:sz w:val="22"/>
              </w:rPr>
            </w:pPr>
          </w:p>
        </w:tc>
        <w:tc>
          <w:tcPr>
            <w:tcW w:w="1279" w:type="dxa"/>
          </w:tcPr>
          <w:p w14:paraId="3EEC95EB" w14:textId="77777777" w:rsidR="004833C8" w:rsidRPr="00051561" w:rsidRDefault="004833C8" w:rsidP="004833C8">
            <w:pPr>
              <w:ind w:right="154"/>
              <w:jc w:val="right"/>
              <w:rPr>
                <w:bCs/>
                <w:sz w:val="22"/>
              </w:rPr>
            </w:pPr>
            <w:r>
              <w:rPr>
                <w:bCs/>
                <w:sz w:val="22"/>
              </w:rPr>
              <w:t>18,056</w:t>
            </w:r>
          </w:p>
        </w:tc>
      </w:tr>
      <w:tr w:rsidR="004833C8" w:rsidRPr="00051561" w14:paraId="3E27D8F0" w14:textId="77777777" w:rsidTr="004833C8">
        <w:tc>
          <w:tcPr>
            <w:tcW w:w="4662" w:type="dxa"/>
          </w:tcPr>
          <w:p w14:paraId="5B125071" w14:textId="77777777" w:rsidR="004833C8" w:rsidRDefault="004833C8" w:rsidP="004833C8">
            <w:pPr>
              <w:rPr>
                <w:sz w:val="22"/>
              </w:rPr>
            </w:pPr>
            <w:r>
              <w:rPr>
                <w:sz w:val="22"/>
              </w:rPr>
              <w:t>External conference costs</w:t>
            </w:r>
          </w:p>
        </w:tc>
        <w:tc>
          <w:tcPr>
            <w:tcW w:w="1278" w:type="dxa"/>
          </w:tcPr>
          <w:p w14:paraId="68A4F0DD" w14:textId="77777777" w:rsidR="004833C8" w:rsidRDefault="004833C8" w:rsidP="004833C8">
            <w:pPr>
              <w:ind w:right="154"/>
              <w:jc w:val="right"/>
              <w:rPr>
                <w:bCs/>
                <w:sz w:val="22"/>
              </w:rPr>
            </w:pPr>
            <w:r>
              <w:rPr>
                <w:bCs/>
                <w:sz w:val="22"/>
              </w:rPr>
              <w:t>-</w:t>
            </w:r>
          </w:p>
        </w:tc>
        <w:tc>
          <w:tcPr>
            <w:tcW w:w="1278" w:type="dxa"/>
          </w:tcPr>
          <w:p w14:paraId="1AB94B1E" w14:textId="77777777" w:rsidR="004833C8" w:rsidRPr="00051561" w:rsidRDefault="004833C8" w:rsidP="004833C8">
            <w:pPr>
              <w:tabs>
                <w:tab w:val="center" w:pos="4532"/>
              </w:tabs>
              <w:jc w:val="both"/>
              <w:rPr>
                <w:sz w:val="22"/>
              </w:rPr>
            </w:pPr>
          </w:p>
        </w:tc>
        <w:tc>
          <w:tcPr>
            <w:tcW w:w="1279" w:type="dxa"/>
          </w:tcPr>
          <w:p w14:paraId="518388E7" w14:textId="77777777" w:rsidR="004833C8" w:rsidRDefault="004833C8" w:rsidP="004833C8">
            <w:pPr>
              <w:ind w:right="154"/>
              <w:jc w:val="right"/>
              <w:rPr>
                <w:bCs/>
                <w:sz w:val="22"/>
              </w:rPr>
            </w:pPr>
            <w:r>
              <w:rPr>
                <w:bCs/>
                <w:sz w:val="22"/>
              </w:rPr>
              <w:t>802</w:t>
            </w:r>
          </w:p>
        </w:tc>
      </w:tr>
      <w:tr w:rsidR="004833C8" w:rsidRPr="00051561" w14:paraId="4C1ACB1F" w14:textId="77777777" w:rsidTr="004833C8">
        <w:tc>
          <w:tcPr>
            <w:tcW w:w="4662" w:type="dxa"/>
          </w:tcPr>
          <w:p w14:paraId="19BA52EB" w14:textId="77777777" w:rsidR="004833C8" w:rsidRDefault="004833C8" w:rsidP="004833C8">
            <w:pPr>
              <w:rPr>
                <w:sz w:val="22"/>
              </w:rPr>
            </w:pPr>
            <w:r>
              <w:rPr>
                <w:sz w:val="22"/>
              </w:rPr>
              <w:t>Support costs (note 9)</w:t>
            </w:r>
          </w:p>
        </w:tc>
        <w:tc>
          <w:tcPr>
            <w:tcW w:w="1278" w:type="dxa"/>
          </w:tcPr>
          <w:p w14:paraId="1C0BD225" w14:textId="010A1AAB" w:rsidR="004833C8" w:rsidRPr="00051561" w:rsidRDefault="004833C8" w:rsidP="004833C8">
            <w:pPr>
              <w:ind w:right="154"/>
              <w:jc w:val="right"/>
              <w:rPr>
                <w:bCs/>
                <w:sz w:val="22"/>
              </w:rPr>
            </w:pPr>
            <w:r>
              <w:rPr>
                <w:bCs/>
                <w:sz w:val="22"/>
              </w:rPr>
              <w:t>1</w:t>
            </w:r>
            <w:r w:rsidR="001D1D5E">
              <w:rPr>
                <w:bCs/>
                <w:sz w:val="22"/>
              </w:rPr>
              <w:t>38</w:t>
            </w:r>
            <w:r>
              <w:rPr>
                <w:bCs/>
                <w:sz w:val="22"/>
              </w:rPr>
              <w:t>,</w:t>
            </w:r>
            <w:r w:rsidR="001D1D5E">
              <w:rPr>
                <w:bCs/>
                <w:sz w:val="22"/>
              </w:rPr>
              <w:t>580</w:t>
            </w:r>
          </w:p>
        </w:tc>
        <w:tc>
          <w:tcPr>
            <w:tcW w:w="1278" w:type="dxa"/>
          </w:tcPr>
          <w:p w14:paraId="0C89A7F1" w14:textId="77777777" w:rsidR="004833C8" w:rsidRPr="00051561" w:rsidRDefault="004833C8" w:rsidP="004833C8">
            <w:pPr>
              <w:tabs>
                <w:tab w:val="center" w:pos="4532"/>
              </w:tabs>
              <w:jc w:val="both"/>
              <w:rPr>
                <w:sz w:val="22"/>
              </w:rPr>
            </w:pPr>
          </w:p>
        </w:tc>
        <w:tc>
          <w:tcPr>
            <w:tcW w:w="1279" w:type="dxa"/>
          </w:tcPr>
          <w:p w14:paraId="17FC7B81" w14:textId="77777777" w:rsidR="004833C8" w:rsidRPr="00051561" w:rsidRDefault="004833C8" w:rsidP="004833C8">
            <w:pPr>
              <w:ind w:right="154"/>
              <w:jc w:val="right"/>
              <w:rPr>
                <w:bCs/>
                <w:sz w:val="22"/>
              </w:rPr>
            </w:pPr>
            <w:r>
              <w:rPr>
                <w:bCs/>
                <w:sz w:val="22"/>
              </w:rPr>
              <w:t>130,153</w:t>
            </w:r>
          </w:p>
        </w:tc>
      </w:tr>
      <w:tr w:rsidR="004833C8" w:rsidRPr="00051561" w14:paraId="4E5293D9" w14:textId="77777777" w:rsidTr="004833C8">
        <w:trPr>
          <w:trHeight w:val="71"/>
        </w:trPr>
        <w:tc>
          <w:tcPr>
            <w:tcW w:w="4662" w:type="dxa"/>
          </w:tcPr>
          <w:p w14:paraId="3AEF3423" w14:textId="77777777" w:rsidR="004833C8" w:rsidRPr="00051561" w:rsidRDefault="004833C8" w:rsidP="004833C8"/>
        </w:tc>
        <w:tc>
          <w:tcPr>
            <w:tcW w:w="1278" w:type="dxa"/>
          </w:tcPr>
          <w:p w14:paraId="05AFEE52" w14:textId="77777777" w:rsidR="004833C8" w:rsidRPr="00051561" w:rsidRDefault="004833C8" w:rsidP="004833C8">
            <w:pPr>
              <w:ind w:right="154"/>
              <w:jc w:val="right"/>
              <w:rPr>
                <w:bCs/>
              </w:rPr>
            </w:pPr>
            <w:r w:rsidRPr="00051561">
              <w:rPr>
                <w:bCs/>
                <w:snapToGrid w:val="0"/>
                <w:spacing w:val="-21"/>
                <w:sz w:val="14"/>
              </w:rPr>
              <w:t>-------------------------------</w:t>
            </w:r>
          </w:p>
        </w:tc>
        <w:tc>
          <w:tcPr>
            <w:tcW w:w="1278" w:type="dxa"/>
          </w:tcPr>
          <w:p w14:paraId="49567DD4" w14:textId="77777777" w:rsidR="004833C8" w:rsidRPr="00051561" w:rsidRDefault="004833C8" w:rsidP="004833C8">
            <w:pPr>
              <w:tabs>
                <w:tab w:val="center" w:pos="4532"/>
              </w:tabs>
              <w:jc w:val="both"/>
            </w:pPr>
          </w:p>
        </w:tc>
        <w:tc>
          <w:tcPr>
            <w:tcW w:w="1279" w:type="dxa"/>
          </w:tcPr>
          <w:p w14:paraId="16261725" w14:textId="77777777" w:rsidR="004833C8" w:rsidRPr="00051561" w:rsidRDefault="004833C8" w:rsidP="004833C8">
            <w:pPr>
              <w:ind w:right="154"/>
              <w:jc w:val="right"/>
            </w:pPr>
            <w:r w:rsidRPr="00051561">
              <w:rPr>
                <w:bCs/>
                <w:snapToGrid w:val="0"/>
                <w:spacing w:val="-21"/>
                <w:sz w:val="14"/>
              </w:rPr>
              <w:t>-------------------------------</w:t>
            </w:r>
          </w:p>
        </w:tc>
      </w:tr>
      <w:tr w:rsidR="004833C8" w:rsidRPr="00051561" w14:paraId="693BDC24" w14:textId="77777777" w:rsidTr="004833C8">
        <w:tc>
          <w:tcPr>
            <w:tcW w:w="4662" w:type="dxa"/>
          </w:tcPr>
          <w:p w14:paraId="50FEC885" w14:textId="77777777" w:rsidR="004833C8" w:rsidRPr="00051561" w:rsidRDefault="004833C8" w:rsidP="004833C8">
            <w:pPr>
              <w:rPr>
                <w:sz w:val="22"/>
              </w:rPr>
            </w:pPr>
          </w:p>
        </w:tc>
        <w:tc>
          <w:tcPr>
            <w:tcW w:w="1278" w:type="dxa"/>
          </w:tcPr>
          <w:p w14:paraId="595F643E" w14:textId="77777777" w:rsidR="004833C8" w:rsidRPr="00051561" w:rsidRDefault="004833C8" w:rsidP="004833C8">
            <w:pPr>
              <w:ind w:right="154"/>
              <w:jc w:val="right"/>
              <w:rPr>
                <w:bCs/>
                <w:sz w:val="22"/>
              </w:rPr>
            </w:pPr>
            <w:r>
              <w:rPr>
                <w:bCs/>
                <w:sz w:val="22"/>
              </w:rPr>
              <w:t>539,351</w:t>
            </w:r>
          </w:p>
        </w:tc>
        <w:tc>
          <w:tcPr>
            <w:tcW w:w="1278" w:type="dxa"/>
          </w:tcPr>
          <w:p w14:paraId="3B9574C4" w14:textId="77777777" w:rsidR="004833C8" w:rsidRPr="00051561" w:rsidRDefault="004833C8" w:rsidP="004833C8">
            <w:pPr>
              <w:tabs>
                <w:tab w:val="center" w:pos="4532"/>
              </w:tabs>
              <w:jc w:val="both"/>
              <w:rPr>
                <w:sz w:val="22"/>
              </w:rPr>
            </w:pPr>
          </w:p>
        </w:tc>
        <w:tc>
          <w:tcPr>
            <w:tcW w:w="1279" w:type="dxa"/>
          </w:tcPr>
          <w:p w14:paraId="6FAD5FA9" w14:textId="77777777" w:rsidR="004833C8" w:rsidRPr="00051561" w:rsidRDefault="004833C8" w:rsidP="004833C8">
            <w:pPr>
              <w:ind w:right="154"/>
              <w:jc w:val="right"/>
              <w:rPr>
                <w:bCs/>
                <w:sz w:val="22"/>
              </w:rPr>
            </w:pPr>
            <w:r>
              <w:rPr>
                <w:bCs/>
                <w:sz w:val="22"/>
              </w:rPr>
              <w:t>430,539</w:t>
            </w:r>
          </w:p>
        </w:tc>
      </w:tr>
      <w:tr w:rsidR="004833C8" w:rsidRPr="00051561" w14:paraId="64882B18" w14:textId="77777777" w:rsidTr="004833C8">
        <w:tc>
          <w:tcPr>
            <w:tcW w:w="4662" w:type="dxa"/>
          </w:tcPr>
          <w:p w14:paraId="387933C2" w14:textId="77777777" w:rsidR="004833C8" w:rsidRPr="00051561" w:rsidRDefault="004833C8" w:rsidP="004833C8"/>
        </w:tc>
        <w:tc>
          <w:tcPr>
            <w:tcW w:w="1278" w:type="dxa"/>
          </w:tcPr>
          <w:p w14:paraId="1CC37BC9" w14:textId="77777777" w:rsidR="004833C8" w:rsidRPr="00051561" w:rsidRDefault="004833C8" w:rsidP="004833C8">
            <w:pPr>
              <w:ind w:right="154"/>
              <w:jc w:val="right"/>
              <w:rPr>
                <w:bCs/>
              </w:rPr>
            </w:pPr>
            <w:r w:rsidRPr="00051561">
              <w:rPr>
                <w:snapToGrid w:val="0"/>
                <w:spacing w:val="-49"/>
                <w:sz w:val="12"/>
              </w:rPr>
              <w:t>=========================================</w:t>
            </w:r>
          </w:p>
        </w:tc>
        <w:tc>
          <w:tcPr>
            <w:tcW w:w="1278" w:type="dxa"/>
          </w:tcPr>
          <w:p w14:paraId="12708D7D" w14:textId="77777777" w:rsidR="004833C8" w:rsidRPr="00051561" w:rsidRDefault="004833C8" w:rsidP="004833C8">
            <w:pPr>
              <w:tabs>
                <w:tab w:val="center" w:pos="4532"/>
              </w:tabs>
              <w:jc w:val="both"/>
            </w:pPr>
          </w:p>
        </w:tc>
        <w:tc>
          <w:tcPr>
            <w:tcW w:w="1279" w:type="dxa"/>
          </w:tcPr>
          <w:p w14:paraId="02F0A21F" w14:textId="77777777" w:rsidR="004833C8" w:rsidRPr="00051561" w:rsidRDefault="004833C8" w:rsidP="004833C8">
            <w:pPr>
              <w:ind w:right="154"/>
              <w:jc w:val="right"/>
            </w:pPr>
            <w:r w:rsidRPr="00051561">
              <w:rPr>
                <w:snapToGrid w:val="0"/>
                <w:spacing w:val="-49"/>
                <w:sz w:val="12"/>
              </w:rPr>
              <w:t>=========================================</w:t>
            </w:r>
          </w:p>
        </w:tc>
      </w:tr>
    </w:tbl>
    <w:p w14:paraId="507C939A" w14:textId="56376651" w:rsidR="004833C8" w:rsidRDefault="004833C8" w:rsidP="00DA441B">
      <w:pPr>
        <w:widowControl w:val="0"/>
        <w:tabs>
          <w:tab w:val="left" w:pos="464"/>
        </w:tabs>
        <w:rPr>
          <w:sz w:val="22"/>
        </w:rPr>
      </w:pPr>
    </w:p>
    <w:p w14:paraId="265D166E" w14:textId="77777777" w:rsidR="004833C8" w:rsidRPr="0031477D" w:rsidRDefault="004833C8" w:rsidP="00DA441B">
      <w:pPr>
        <w:widowControl w:val="0"/>
        <w:tabs>
          <w:tab w:val="left" w:pos="464"/>
        </w:tabs>
        <w:rPr>
          <w:sz w:val="22"/>
        </w:rPr>
      </w:pPr>
    </w:p>
    <w:p w14:paraId="02312469" w14:textId="77777777" w:rsidR="00CF5B6D" w:rsidRDefault="00CF5B6D" w:rsidP="00DA441B">
      <w:pPr>
        <w:widowControl w:val="0"/>
        <w:tabs>
          <w:tab w:val="left" w:pos="464"/>
        </w:tabs>
        <w:rPr>
          <w:sz w:val="22"/>
        </w:rPr>
        <w:sectPr w:rsidR="00CF5B6D" w:rsidSect="00464CC4">
          <w:headerReference w:type="even" r:id="rId68"/>
          <w:headerReference w:type="default" r:id="rId69"/>
          <w:footerReference w:type="default" r:id="rId70"/>
          <w:headerReference w:type="first" r:id="rId71"/>
          <w:pgSz w:w="11909" w:h="16834" w:code="9"/>
          <w:pgMar w:top="720" w:right="1400" w:bottom="567" w:left="1440" w:header="709" w:footer="709" w:gutter="0"/>
          <w:cols w:space="720"/>
        </w:sectPr>
      </w:pPr>
    </w:p>
    <w:p w14:paraId="6E9FF6E6" w14:textId="324E7203" w:rsidR="00FA72B8" w:rsidRPr="00CF5B6D" w:rsidRDefault="00FA72B8">
      <w:pPr>
        <w:rPr>
          <w:sz w:val="22"/>
          <w:szCs w:val="22"/>
        </w:rPr>
      </w:pPr>
    </w:p>
    <w:p w14:paraId="02718924" w14:textId="77777777" w:rsidR="00B64516" w:rsidRPr="00051561" w:rsidRDefault="00B64516" w:rsidP="00B64516">
      <w:pPr>
        <w:widowControl w:val="0"/>
        <w:tabs>
          <w:tab w:val="left" w:pos="464"/>
        </w:tabs>
        <w:rPr>
          <w:sz w:val="22"/>
        </w:rPr>
      </w:pPr>
      <w:r>
        <w:rPr>
          <w:b/>
          <w:sz w:val="22"/>
        </w:rPr>
        <w:t>8</w:t>
      </w:r>
      <w:r w:rsidRPr="00051561">
        <w:rPr>
          <w:b/>
          <w:sz w:val="22"/>
        </w:rPr>
        <w:t>.</w:t>
      </w:r>
      <w:r w:rsidRPr="00051561">
        <w:rPr>
          <w:b/>
          <w:sz w:val="22"/>
        </w:rPr>
        <w:tab/>
      </w:r>
      <w:r>
        <w:rPr>
          <w:b/>
          <w:sz w:val="22"/>
        </w:rPr>
        <w:t>OTHER EXPENDITURE</w:t>
      </w:r>
    </w:p>
    <w:tbl>
      <w:tblPr>
        <w:tblW w:w="8498" w:type="dxa"/>
        <w:tblInd w:w="575" w:type="dxa"/>
        <w:tblLayout w:type="fixed"/>
        <w:tblCellMar>
          <w:left w:w="0" w:type="dxa"/>
          <w:right w:w="0" w:type="dxa"/>
        </w:tblCellMar>
        <w:tblLook w:val="0000" w:firstRow="0" w:lastRow="0" w:firstColumn="0" w:lastColumn="0" w:noHBand="0" w:noVBand="0"/>
      </w:tblPr>
      <w:tblGrid>
        <w:gridCol w:w="4662"/>
        <w:gridCol w:w="1292"/>
        <w:gridCol w:w="1265"/>
        <w:gridCol w:w="1279"/>
      </w:tblGrid>
      <w:tr w:rsidR="00B64516" w:rsidRPr="00051561" w14:paraId="5DD81367" w14:textId="77777777" w:rsidTr="00B64516">
        <w:trPr>
          <w:trHeight w:val="570"/>
        </w:trPr>
        <w:tc>
          <w:tcPr>
            <w:tcW w:w="4662" w:type="dxa"/>
          </w:tcPr>
          <w:p w14:paraId="58A6DE87" w14:textId="77777777" w:rsidR="00B64516" w:rsidRPr="00051561" w:rsidRDefault="00B64516" w:rsidP="00B64516">
            <w:pPr>
              <w:rPr>
                <w:sz w:val="22"/>
              </w:rPr>
            </w:pPr>
          </w:p>
        </w:tc>
        <w:tc>
          <w:tcPr>
            <w:tcW w:w="1292" w:type="dxa"/>
          </w:tcPr>
          <w:p w14:paraId="14B3C095" w14:textId="23226156" w:rsidR="00B64516" w:rsidRPr="00051561" w:rsidRDefault="00B64516" w:rsidP="00B64516">
            <w:pPr>
              <w:tabs>
                <w:tab w:val="decimal" w:pos="1216"/>
              </w:tabs>
              <w:rPr>
                <w:b/>
                <w:sz w:val="22"/>
              </w:rPr>
            </w:pPr>
            <w:r w:rsidRPr="00051561">
              <w:rPr>
                <w:b/>
                <w:sz w:val="22"/>
              </w:rPr>
              <w:t>20</w:t>
            </w:r>
            <w:r w:rsidR="00111810">
              <w:rPr>
                <w:b/>
                <w:sz w:val="22"/>
              </w:rPr>
              <w:t>2</w:t>
            </w:r>
            <w:r w:rsidR="003E5BD0">
              <w:rPr>
                <w:b/>
                <w:sz w:val="22"/>
              </w:rPr>
              <w:t>2</w:t>
            </w:r>
          </w:p>
          <w:p w14:paraId="4EEFCEF2" w14:textId="77777777" w:rsidR="00B64516" w:rsidRPr="00051561" w:rsidRDefault="00B64516" w:rsidP="00B64516">
            <w:pPr>
              <w:tabs>
                <w:tab w:val="decimal" w:pos="1216"/>
              </w:tabs>
              <w:rPr>
                <w:b/>
                <w:sz w:val="22"/>
              </w:rPr>
            </w:pPr>
            <w:r w:rsidRPr="00051561">
              <w:rPr>
                <w:b/>
                <w:sz w:val="22"/>
              </w:rPr>
              <w:t>£</w:t>
            </w:r>
          </w:p>
        </w:tc>
        <w:tc>
          <w:tcPr>
            <w:tcW w:w="1265" w:type="dxa"/>
          </w:tcPr>
          <w:p w14:paraId="60E30A4E" w14:textId="77777777" w:rsidR="00B64516" w:rsidRPr="00051561" w:rsidRDefault="00B64516" w:rsidP="00B64516">
            <w:pPr>
              <w:tabs>
                <w:tab w:val="decimal" w:pos="1217"/>
              </w:tabs>
              <w:rPr>
                <w:sz w:val="22"/>
              </w:rPr>
            </w:pPr>
          </w:p>
        </w:tc>
        <w:tc>
          <w:tcPr>
            <w:tcW w:w="1279" w:type="dxa"/>
          </w:tcPr>
          <w:p w14:paraId="010F3DDD" w14:textId="1672AA19" w:rsidR="00B64516" w:rsidRPr="00051561" w:rsidRDefault="00B64516" w:rsidP="00B64516">
            <w:pPr>
              <w:tabs>
                <w:tab w:val="decimal" w:pos="1216"/>
              </w:tabs>
              <w:rPr>
                <w:b/>
                <w:sz w:val="22"/>
              </w:rPr>
            </w:pPr>
            <w:r w:rsidRPr="00051561">
              <w:rPr>
                <w:b/>
                <w:sz w:val="22"/>
              </w:rPr>
              <w:t>20</w:t>
            </w:r>
            <w:r w:rsidR="009C26C1">
              <w:rPr>
                <w:b/>
                <w:sz w:val="22"/>
              </w:rPr>
              <w:t>2</w:t>
            </w:r>
            <w:r w:rsidR="003E5BD0">
              <w:rPr>
                <w:b/>
                <w:sz w:val="22"/>
              </w:rPr>
              <w:t>1</w:t>
            </w:r>
          </w:p>
          <w:p w14:paraId="40C4ED80" w14:textId="77777777" w:rsidR="00B64516" w:rsidRPr="00051561" w:rsidRDefault="00B64516" w:rsidP="00B64516">
            <w:pPr>
              <w:tabs>
                <w:tab w:val="decimal" w:pos="1217"/>
              </w:tabs>
              <w:rPr>
                <w:sz w:val="22"/>
              </w:rPr>
            </w:pPr>
            <w:r w:rsidRPr="00051561">
              <w:rPr>
                <w:b/>
                <w:sz w:val="22"/>
              </w:rPr>
              <w:t>£</w:t>
            </w:r>
          </w:p>
        </w:tc>
      </w:tr>
      <w:tr w:rsidR="00B64516" w:rsidRPr="00051561" w14:paraId="12E4D169" w14:textId="77777777" w:rsidTr="00B64516">
        <w:trPr>
          <w:trHeight w:val="80"/>
        </w:trPr>
        <w:tc>
          <w:tcPr>
            <w:tcW w:w="4662" w:type="dxa"/>
          </w:tcPr>
          <w:p w14:paraId="456D3BCC" w14:textId="77777777" w:rsidR="00B64516" w:rsidRPr="00051561" w:rsidRDefault="00B64516" w:rsidP="00B64516">
            <w:pPr>
              <w:rPr>
                <w:sz w:val="22"/>
              </w:rPr>
            </w:pPr>
          </w:p>
        </w:tc>
        <w:tc>
          <w:tcPr>
            <w:tcW w:w="1292" w:type="dxa"/>
          </w:tcPr>
          <w:p w14:paraId="0A9BD1BC" w14:textId="77777777" w:rsidR="00B64516" w:rsidRPr="00051561" w:rsidRDefault="00B64516" w:rsidP="00B64516">
            <w:pPr>
              <w:tabs>
                <w:tab w:val="decimal" w:pos="1216"/>
              </w:tabs>
              <w:rPr>
                <w:bCs/>
                <w:sz w:val="22"/>
              </w:rPr>
            </w:pPr>
          </w:p>
        </w:tc>
        <w:tc>
          <w:tcPr>
            <w:tcW w:w="1265" w:type="dxa"/>
          </w:tcPr>
          <w:p w14:paraId="16C9DDDC" w14:textId="77777777" w:rsidR="00B64516" w:rsidRPr="00051561" w:rsidRDefault="00B64516" w:rsidP="00B64516">
            <w:pPr>
              <w:tabs>
                <w:tab w:val="decimal" w:pos="1217"/>
              </w:tabs>
              <w:rPr>
                <w:bCs/>
                <w:sz w:val="22"/>
              </w:rPr>
            </w:pPr>
          </w:p>
        </w:tc>
        <w:tc>
          <w:tcPr>
            <w:tcW w:w="1279" w:type="dxa"/>
          </w:tcPr>
          <w:p w14:paraId="5950FC1D" w14:textId="77777777" w:rsidR="00B64516" w:rsidRPr="00051561" w:rsidRDefault="00B64516" w:rsidP="00B64516">
            <w:pPr>
              <w:tabs>
                <w:tab w:val="decimal" w:pos="1216"/>
              </w:tabs>
              <w:rPr>
                <w:bCs/>
                <w:sz w:val="22"/>
              </w:rPr>
            </w:pPr>
          </w:p>
        </w:tc>
      </w:tr>
      <w:tr w:rsidR="003E5BD0" w:rsidRPr="00051561" w14:paraId="5FEB8001" w14:textId="77777777" w:rsidTr="00B64516">
        <w:trPr>
          <w:trHeight w:val="184"/>
        </w:trPr>
        <w:tc>
          <w:tcPr>
            <w:tcW w:w="4662" w:type="dxa"/>
          </w:tcPr>
          <w:p w14:paraId="6F4259B2" w14:textId="77777777" w:rsidR="003E5BD0" w:rsidRPr="00051561" w:rsidRDefault="003E5BD0" w:rsidP="003E5BD0">
            <w:pPr>
              <w:pStyle w:val="Header"/>
              <w:tabs>
                <w:tab w:val="clear" w:pos="4153"/>
                <w:tab w:val="clear" w:pos="8306"/>
              </w:tabs>
              <w:rPr>
                <w:sz w:val="22"/>
              </w:rPr>
            </w:pPr>
            <w:r w:rsidRPr="00051561">
              <w:rPr>
                <w:sz w:val="22"/>
              </w:rPr>
              <w:t>Audit fees</w:t>
            </w:r>
          </w:p>
        </w:tc>
        <w:tc>
          <w:tcPr>
            <w:tcW w:w="1292" w:type="dxa"/>
          </w:tcPr>
          <w:p w14:paraId="5F77F67A" w14:textId="44676104" w:rsidR="003E5BD0" w:rsidRPr="00051561" w:rsidRDefault="00BB3048" w:rsidP="003E5BD0">
            <w:pPr>
              <w:tabs>
                <w:tab w:val="decimal" w:pos="1216"/>
              </w:tabs>
              <w:rPr>
                <w:bCs/>
                <w:sz w:val="22"/>
              </w:rPr>
            </w:pPr>
            <w:r>
              <w:rPr>
                <w:bCs/>
                <w:sz w:val="22"/>
              </w:rPr>
              <w:t>7,350</w:t>
            </w:r>
          </w:p>
        </w:tc>
        <w:tc>
          <w:tcPr>
            <w:tcW w:w="1265" w:type="dxa"/>
          </w:tcPr>
          <w:p w14:paraId="1837870E" w14:textId="77777777" w:rsidR="003E5BD0" w:rsidRPr="00051561" w:rsidRDefault="003E5BD0" w:rsidP="003E5BD0">
            <w:pPr>
              <w:tabs>
                <w:tab w:val="decimal" w:pos="1217"/>
              </w:tabs>
              <w:rPr>
                <w:bCs/>
                <w:sz w:val="22"/>
              </w:rPr>
            </w:pPr>
          </w:p>
        </w:tc>
        <w:tc>
          <w:tcPr>
            <w:tcW w:w="1279" w:type="dxa"/>
          </w:tcPr>
          <w:p w14:paraId="2544EAAC" w14:textId="099E25F4" w:rsidR="003E5BD0" w:rsidRPr="00051561" w:rsidRDefault="003E5BD0" w:rsidP="003E5BD0">
            <w:pPr>
              <w:tabs>
                <w:tab w:val="decimal" w:pos="1216"/>
              </w:tabs>
              <w:rPr>
                <w:bCs/>
                <w:sz w:val="22"/>
              </w:rPr>
            </w:pPr>
            <w:r>
              <w:rPr>
                <w:bCs/>
                <w:sz w:val="22"/>
              </w:rPr>
              <w:t>7,000</w:t>
            </w:r>
          </w:p>
        </w:tc>
      </w:tr>
      <w:tr w:rsidR="003E5BD0" w:rsidRPr="00051561" w14:paraId="162C7CB3" w14:textId="77777777" w:rsidTr="00B64516">
        <w:trPr>
          <w:trHeight w:val="184"/>
        </w:trPr>
        <w:tc>
          <w:tcPr>
            <w:tcW w:w="4662" w:type="dxa"/>
          </w:tcPr>
          <w:p w14:paraId="689A970E" w14:textId="77777777" w:rsidR="003E5BD0" w:rsidRPr="00051561" w:rsidRDefault="003E5BD0" w:rsidP="003E5BD0">
            <w:pPr>
              <w:rPr>
                <w:sz w:val="22"/>
              </w:rPr>
            </w:pPr>
            <w:r w:rsidRPr="00051561">
              <w:rPr>
                <w:sz w:val="22"/>
              </w:rPr>
              <w:t>Accountancy fees</w:t>
            </w:r>
          </w:p>
        </w:tc>
        <w:tc>
          <w:tcPr>
            <w:tcW w:w="1292" w:type="dxa"/>
          </w:tcPr>
          <w:p w14:paraId="0DA1D51F" w14:textId="6DD37CDF" w:rsidR="003E5BD0" w:rsidRPr="00051561" w:rsidRDefault="00BB3048" w:rsidP="003E5BD0">
            <w:pPr>
              <w:tabs>
                <w:tab w:val="decimal" w:pos="1216"/>
              </w:tabs>
              <w:rPr>
                <w:bCs/>
                <w:sz w:val="22"/>
              </w:rPr>
            </w:pPr>
            <w:r>
              <w:rPr>
                <w:bCs/>
                <w:sz w:val="22"/>
              </w:rPr>
              <w:t>1,955</w:t>
            </w:r>
          </w:p>
        </w:tc>
        <w:tc>
          <w:tcPr>
            <w:tcW w:w="1265" w:type="dxa"/>
          </w:tcPr>
          <w:p w14:paraId="1479C25B" w14:textId="77777777" w:rsidR="003E5BD0" w:rsidRPr="00051561" w:rsidRDefault="003E5BD0" w:rsidP="003E5BD0">
            <w:pPr>
              <w:tabs>
                <w:tab w:val="decimal" w:pos="1217"/>
              </w:tabs>
              <w:rPr>
                <w:bCs/>
                <w:sz w:val="22"/>
              </w:rPr>
            </w:pPr>
          </w:p>
        </w:tc>
        <w:tc>
          <w:tcPr>
            <w:tcW w:w="1279" w:type="dxa"/>
          </w:tcPr>
          <w:p w14:paraId="1E21EA76" w14:textId="1322BBDD" w:rsidR="003E5BD0" w:rsidRPr="00051561" w:rsidRDefault="003E5BD0" w:rsidP="003E5BD0">
            <w:pPr>
              <w:tabs>
                <w:tab w:val="decimal" w:pos="1216"/>
              </w:tabs>
              <w:rPr>
                <w:bCs/>
                <w:sz w:val="22"/>
              </w:rPr>
            </w:pPr>
            <w:r>
              <w:rPr>
                <w:bCs/>
                <w:sz w:val="22"/>
              </w:rPr>
              <w:t>2,516</w:t>
            </w:r>
          </w:p>
        </w:tc>
      </w:tr>
      <w:tr w:rsidR="003E5BD0" w:rsidRPr="00051561" w14:paraId="73C86B10" w14:textId="77777777" w:rsidTr="00B64516">
        <w:trPr>
          <w:trHeight w:val="184"/>
        </w:trPr>
        <w:tc>
          <w:tcPr>
            <w:tcW w:w="4662" w:type="dxa"/>
          </w:tcPr>
          <w:p w14:paraId="43B88B9C" w14:textId="6CA7BF74" w:rsidR="003E5BD0" w:rsidRPr="00051561" w:rsidRDefault="00BB3048" w:rsidP="00BB3048">
            <w:pPr>
              <w:rPr>
                <w:sz w:val="22"/>
              </w:rPr>
            </w:pPr>
            <w:r>
              <w:rPr>
                <w:sz w:val="22"/>
              </w:rPr>
              <w:t>Under/(</w:t>
            </w:r>
            <w:r w:rsidR="003E5BD0">
              <w:rPr>
                <w:sz w:val="22"/>
              </w:rPr>
              <w:t>Over</w:t>
            </w:r>
            <w:r>
              <w:rPr>
                <w:sz w:val="22"/>
              </w:rPr>
              <w:t>)</w:t>
            </w:r>
            <w:r w:rsidR="003E5BD0">
              <w:rPr>
                <w:sz w:val="22"/>
              </w:rPr>
              <w:t xml:space="preserve"> accrued </w:t>
            </w:r>
            <w:r>
              <w:rPr>
                <w:sz w:val="22"/>
              </w:rPr>
              <w:t>in previous year</w:t>
            </w:r>
          </w:p>
        </w:tc>
        <w:tc>
          <w:tcPr>
            <w:tcW w:w="1292" w:type="dxa"/>
          </w:tcPr>
          <w:p w14:paraId="19D0BC70" w14:textId="7E2C7CBB" w:rsidR="003E5BD0" w:rsidRPr="00051561" w:rsidRDefault="00BB3048" w:rsidP="003E5BD0">
            <w:pPr>
              <w:tabs>
                <w:tab w:val="decimal" w:pos="1216"/>
              </w:tabs>
              <w:rPr>
                <w:bCs/>
                <w:sz w:val="22"/>
              </w:rPr>
            </w:pPr>
            <w:r>
              <w:rPr>
                <w:bCs/>
                <w:sz w:val="22"/>
              </w:rPr>
              <w:t>808</w:t>
            </w:r>
          </w:p>
        </w:tc>
        <w:tc>
          <w:tcPr>
            <w:tcW w:w="1265" w:type="dxa"/>
          </w:tcPr>
          <w:p w14:paraId="77D9C337" w14:textId="77777777" w:rsidR="003E5BD0" w:rsidRPr="00051561" w:rsidRDefault="003E5BD0" w:rsidP="003E5BD0">
            <w:pPr>
              <w:tabs>
                <w:tab w:val="decimal" w:pos="1217"/>
              </w:tabs>
              <w:rPr>
                <w:bCs/>
                <w:sz w:val="22"/>
              </w:rPr>
            </w:pPr>
          </w:p>
        </w:tc>
        <w:tc>
          <w:tcPr>
            <w:tcW w:w="1279" w:type="dxa"/>
          </w:tcPr>
          <w:p w14:paraId="78230D76" w14:textId="368DC5EF" w:rsidR="003E5BD0" w:rsidRPr="00051561" w:rsidRDefault="003E5BD0" w:rsidP="003E5BD0">
            <w:pPr>
              <w:tabs>
                <w:tab w:val="decimal" w:pos="1216"/>
              </w:tabs>
              <w:rPr>
                <w:bCs/>
                <w:sz w:val="22"/>
              </w:rPr>
            </w:pPr>
            <w:r>
              <w:rPr>
                <w:bCs/>
                <w:sz w:val="22"/>
              </w:rPr>
              <w:t>(1,680)</w:t>
            </w:r>
          </w:p>
        </w:tc>
      </w:tr>
      <w:tr w:rsidR="003E5BD0" w:rsidRPr="00051561" w14:paraId="7FCC4C2F" w14:textId="77777777" w:rsidTr="00B64516">
        <w:trPr>
          <w:trHeight w:val="184"/>
        </w:trPr>
        <w:tc>
          <w:tcPr>
            <w:tcW w:w="4662" w:type="dxa"/>
          </w:tcPr>
          <w:p w14:paraId="155B7558" w14:textId="573818AA" w:rsidR="003E5BD0" w:rsidRDefault="003E5BD0" w:rsidP="003E5BD0">
            <w:pPr>
              <w:rPr>
                <w:sz w:val="22"/>
              </w:rPr>
            </w:pPr>
            <w:r>
              <w:rPr>
                <w:sz w:val="22"/>
              </w:rPr>
              <w:t>Legal Fees</w:t>
            </w:r>
          </w:p>
        </w:tc>
        <w:tc>
          <w:tcPr>
            <w:tcW w:w="1292" w:type="dxa"/>
          </w:tcPr>
          <w:p w14:paraId="70B18004" w14:textId="0BBA0EB1" w:rsidR="003E5BD0" w:rsidRDefault="00BB3048" w:rsidP="003E5BD0">
            <w:pPr>
              <w:tabs>
                <w:tab w:val="decimal" w:pos="1216"/>
              </w:tabs>
              <w:rPr>
                <w:bCs/>
                <w:sz w:val="22"/>
              </w:rPr>
            </w:pPr>
            <w:r>
              <w:rPr>
                <w:bCs/>
                <w:sz w:val="22"/>
              </w:rPr>
              <w:t>-</w:t>
            </w:r>
          </w:p>
        </w:tc>
        <w:tc>
          <w:tcPr>
            <w:tcW w:w="1265" w:type="dxa"/>
          </w:tcPr>
          <w:p w14:paraId="64890B7E" w14:textId="77777777" w:rsidR="003E5BD0" w:rsidRPr="00051561" w:rsidRDefault="003E5BD0" w:rsidP="003E5BD0">
            <w:pPr>
              <w:tabs>
                <w:tab w:val="decimal" w:pos="1217"/>
              </w:tabs>
              <w:rPr>
                <w:bCs/>
                <w:sz w:val="22"/>
              </w:rPr>
            </w:pPr>
          </w:p>
        </w:tc>
        <w:tc>
          <w:tcPr>
            <w:tcW w:w="1279" w:type="dxa"/>
          </w:tcPr>
          <w:p w14:paraId="788ACC4B" w14:textId="77EF2196" w:rsidR="003E5BD0" w:rsidRDefault="003E5BD0" w:rsidP="003E5BD0">
            <w:pPr>
              <w:tabs>
                <w:tab w:val="decimal" w:pos="1216"/>
              </w:tabs>
              <w:rPr>
                <w:bCs/>
                <w:sz w:val="22"/>
              </w:rPr>
            </w:pPr>
            <w:r>
              <w:rPr>
                <w:bCs/>
                <w:sz w:val="22"/>
              </w:rPr>
              <w:t>(4,160)</w:t>
            </w:r>
          </w:p>
        </w:tc>
      </w:tr>
      <w:tr w:rsidR="003E5BD0" w:rsidRPr="00051561" w14:paraId="1CF8D9CA" w14:textId="77777777" w:rsidTr="00B64516">
        <w:trPr>
          <w:trHeight w:val="184"/>
        </w:trPr>
        <w:tc>
          <w:tcPr>
            <w:tcW w:w="4662" w:type="dxa"/>
          </w:tcPr>
          <w:p w14:paraId="1F1FC664" w14:textId="77777777" w:rsidR="003E5BD0" w:rsidRPr="00051561" w:rsidRDefault="003E5BD0" w:rsidP="003E5BD0">
            <w:pPr>
              <w:pStyle w:val="Header"/>
              <w:tabs>
                <w:tab w:val="clear" w:pos="4153"/>
                <w:tab w:val="clear" w:pos="8306"/>
              </w:tabs>
              <w:rPr>
                <w:sz w:val="22"/>
              </w:rPr>
            </w:pPr>
          </w:p>
        </w:tc>
        <w:tc>
          <w:tcPr>
            <w:tcW w:w="1292" w:type="dxa"/>
          </w:tcPr>
          <w:p w14:paraId="210AAD04" w14:textId="77777777" w:rsidR="003E5BD0" w:rsidRPr="00051561" w:rsidRDefault="003E5BD0" w:rsidP="003E5BD0">
            <w:pPr>
              <w:tabs>
                <w:tab w:val="decimal" w:pos="1216"/>
              </w:tabs>
              <w:rPr>
                <w:bCs/>
                <w:sz w:val="22"/>
              </w:rPr>
            </w:pPr>
            <w:r w:rsidRPr="00051561">
              <w:rPr>
                <w:bCs/>
                <w:snapToGrid w:val="0"/>
                <w:spacing w:val="-21"/>
                <w:sz w:val="14"/>
              </w:rPr>
              <w:t>-------------------------------</w:t>
            </w:r>
          </w:p>
        </w:tc>
        <w:tc>
          <w:tcPr>
            <w:tcW w:w="1265" w:type="dxa"/>
          </w:tcPr>
          <w:p w14:paraId="319C3F41" w14:textId="77777777" w:rsidR="003E5BD0" w:rsidRPr="00051561" w:rsidRDefault="003E5BD0" w:rsidP="003E5BD0">
            <w:pPr>
              <w:tabs>
                <w:tab w:val="decimal" w:pos="1217"/>
              </w:tabs>
              <w:rPr>
                <w:bCs/>
                <w:sz w:val="22"/>
              </w:rPr>
            </w:pPr>
          </w:p>
        </w:tc>
        <w:tc>
          <w:tcPr>
            <w:tcW w:w="1279" w:type="dxa"/>
          </w:tcPr>
          <w:p w14:paraId="5233816B" w14:textId="77777777" w:rsidR="003E5BD0" w:rsidRPr="00051561" w:rsidRDefault="003E5BD0" w:rsidP="003E5BD0">
            <w:pPr>
              <w:tabs>
                <w:tab w:val="decimal" w:pos="1217"/>
              </w:tabs>
              <w:rPr>
                <w:sz w:val="22"/>
              </w:rPr>
            </w:pPr>
            <w:r w:rsidRPr="00051561">
              <w:rPr>
                <w:bCs/>
                <w:snapToGrid w:val="0"/>
                <w:spacing w:val="-21"/>
                <w:sz w:val="14"/>
              </w:rPr>
              <w:t>-------------------------------</w:t>
            </w:r>
          </w:p>
        </w:tc>
      </w:tr>
      <w:tr w:rsidR="003E5BD0" w:rsidRPr="00051561" w14:paraId="4B260BF0" w14:textId="77777777" w:rsidTr="00B64516">
        <w:trPr>
          <w:trHeight w:val="184"/>
        </w:trPr>
        <w:tc>
          <w:tcPr>
            <w:tcW w:w="4662" w:type="dxa"/>
          </w:tcPr>
          <w:p w14:paraId="11C7CDC9" w14:textId="77777777" w:rsidR="003E5BD0" w:rsidRPr="00051561" w:rsidRDefault="003E5BD0" w:rsidP="003E5BD0">
            <w:pPr>
              <w:pStyle w:val="Header"/>
              <w:tabs>
                <w:tab w:val="clear" w:pos="4153"/>
                <w:tab w:val="clear" w:pos="8306"/>
              </w:tabs>
              <w:rPr>
                <w:sz w:val="22"/>
              </w:rPr>
            </w:pPr>
          </w:p>
        </w:tc>
        <w:tc>
          <w:tcPr>
            <w:tcW w:w="1292" w:type="dxa"/>
          </w:tcPr>
          <w:p w14:paraId="392E62B9" w14:textId="7A95F976" w:rsidR="003E5BD0" w:rsidRPr="00051561" w:rsidRDefault="00BB3048" w:rsidP="003E5BD0">
            <w:pPr>
              <w:tabs>
                <w:tab w:val="decimal" w:pos="1216"/>
              </w:tabs>
              <w:rPr>
                <w:bCs/>
                <w:sz w:val="22"/>
              </w:rPr>
            </w:pPr>
            <w:r>
              <w:rPr>
                <w:bCs/>
                <w:sz w:val="22"/>
              </w:rPr>
              <w:t>10,113</w:t>
            </w:r>
          </w:p>
        </w:tc>
        <w:tc>
          <w:tcPr>
            <w:tcW w:w="1265" w:type="dxa"/>
          </w:tcPr>
          <w:p w14:paraId="438E30B8" w14:textId="77777777" w:rsidR="003E5BD0" w:rsidRPr="00051561" w:rsidRDefault="003E5BD0" w:rsidP="003E5BD0">
            <w:pPr>
              <w:tabs>
                <w:tab w:val="decimal" w:pos="1217"/>
              </w:tabs>
              <w:rPr>
                <w:bCs/>
                <w:sz w:val="22"/>
              </w:rPr>
            </w:pPr>
          </w:p>
        </w:tc>
        <w:tc>
          <w:tcPr>
            <w:tcW w:w="1279" w:type="dxa"/>
          </w:tcPr>
          <w:p w14:paraId="40EFD0B2" w14:textId="41E0B2ED" w:rsidR="003E5BD0" w:rsidRPr="00051561" w:rsidRDefault="003E5BD0" w:rsidP="003E5BD0">
            <w:pPr>
              <w:tabs>
                <w:tab w:val="decimal" w:pos="1216"/>
              </w:tabs>
              <w:rPr>
                <w:bCs/>
                <w:sz w:val="22"/>
              </w:rPr>
            </w:pPr>
            <w:r>
              <w:rPr>
                <w:bCs/>
                <w:sz w:val="22"/>
              </w:rPr>
              <w:t>3,676</w:t>
            </w:r>
          </w:p>
        </w:tc>
      </w:tr>
      <w:tr w:rsidR="003E5BD0" w:rsidRPr="00051561" w14:paraId="1480ACA0" w14:textId="77777777" w:rsidTr="00B64516">
        <w:trPr>
          <w:trHeight w:val="184"/>
        </w:trPr>
        <w:tc>
          <w:tcPr>
            <w:tcW w:w="4662" w:type="dxa"/>
          </w:tcPr>
          <w:p w14:paraId="0DA4D6C6" w14:textId="77777777" w:rsidR="003E5BD0" w:rsidRPr="00051561" w:rsidRDefault="003E5BD0" w:rsidP="003E5BD0">
            <w:pPr>
              <w:pStyle w:val="Header"/>
              <w:tabs>
                <w:tab w:val="clear" w:pos="4153"/>
                <w:tab w:val="clear" w:pos="8306"/>
              </w:tabs>
              <w:rPr>
                <w:sz w:val="22"/>
              </w:rPr>
            </w:pPr>
          </w:p>
        </w:tc>
        <w:tc>
          <w:tcPr>
            <w:tcW w:w="1292" w:type="dxa"/>
          </w:tcPr>
          <w:p w14:paraId="07D02294" w14:textId="77777777" w:rsidR="003E5BD0" w:rsidRPr="00051561" w:rsidRDefault="003E5BD0" w:rsidP="003E5BD0">
            <w:pPr>
              <w:tabs>
                <w:tab w:val="decimal" w:pos="1216"/>
              </w:tabs>
              <w:rPr>
                <w:bCs/>
                <w:sz w:val="22"/>
              </w:rPr>
            </w:pPr>
            <w:r w:rsidRPr="00051561">
              <w:rPr>
                <w:snapToGrid w:val="0"/>
                <w:spacing w:val="-49"/>
                <w:sz w:val="12"/>
              </w:rPr>
              <w:t>=========================================</w:t>
            </w:r>
          </w:p>
        </w:tc>
        <w:tc>
          <w:tcPr>
            <w:tcW w:w="1265" w:type="dxa"/>
          </w:tcPr>
          <w:p w14:paraId="56CB4787" w14:textId="77777777" w:rsidR="003E5BD0" w:rsidRPr="00051561" w:rsidRDefault="003E5BD0" w:rsidP="003E5BD0">
            <w:pPr>
              <w:tabs>
                <w:tab w:val="decimal" w:pos="1217"/>
              </w:tabs>
              <w:rPr>
                <w:bCs/>
                <w:sz w:val="22"/>
              </w:rPr>
            </w:pPr>
          </w:p>
        </w:tc>
        <w:tc>
          <w:tcPr>
            <w:tcW w:w="1279" w:type="dxa"/>
          </w:tcPr>
          <w:p w14:paraId="4F83F5FC" w14:textId="77777777" w:rsidR="003E5BD0" w:rsidRPr="00051561" w:rsidRDefault="003E5BD0" w:rsidP="003E5BD0">
            <w:pPr>
              <w:tabs>
                <w:tab w:val="decimal" w:pos="1217"/>
              </w:tabs>
              <w:rPr>
                <w:sz w:val="22"/>
              </w:rPr>
            </w:pPr>
            <w:r w:rsidRPr="00051561">
              <w:rPr>
                <w:snapToGrid w:val="0"/>
                <w:spacing w:val="-49"/>
                <w:sz w:val="12"/>
              </w:rPr>
              <w:t>=========================================</w:t>
            </w:r>
          </w:p>
        </w:tc>
      </w:tr>
    </w:tbl>
    <w:p w14:paraId="276B3511" w14:textId="74B1315F" w:rsidR="00B64516" w:rsidRDefault="00B64516" w:rsidP="00244718">
      <w:pPr>
        <w:pStyle w:val="BodyTextIndent3"/>
        <w:spacing w:after="0"/>
        <w:ind w:left="0"/>
        <w:rPr>
          <w:bCs/>
          <w:sz w:val="22"/>
          <w:szCs w:val="22"/>
        </w:rPr>
      </w:pPr>
    </w:p>
    <w:p w14:paraId="4CBFF555" w14:textId="46893A91" w:rsidR="00274E48" w:rsidRPr="00B64516" w:rsidRDefault="00274E48" w:rsidP="00244718">
      <w:pPr>
        <w:pStyle w:val="BodyTextIndent3"/>
        <w:spacing w:after="0"/>
        <w:ind w:left="0"/>
        <w:rPr>
          <w:bCs/>
          <w:sz w:val="22"/>
          <w:szCs w:val="22"/>
        </w:rPr>
      </w:pPr>
      <w:r>
        <w:rPr>
          <w:bCs/>
          <w:sz w:val="22"/>
          <w:szCs w:val="22"/>
        </w:rPr>
        <w:tab/>
        <w:t>The costs above relate to the governance costs of the charity.</w:t>
      </w:r>
    </w:p>
    <w:p w14:paraId="56DF96D4" w14:textId="28353224" w:rsidR="00B64516" w:rsidRDefault="00B64516" w:rsidP="00244718">
      <w:pPr>
        <w:pStyle w:val="BodyTextIndent3"/>
        <w:spacing w:after="0"/>
        <w:ind w:left="0"/>
        <w:rPr>
          <w:bCs/>
          <w:sz w:val="22"/>
          <w:szCs w:val="22"/>
        </w:rPr>
      </w:pPr>
    </w:p>
    <w:p w14:paraId="1BD160D4" w14:textId="77777777" w:rsidR="00435F94" w:rsidRPr="00B64516" w:rsidRDefault="00435F94" w:rsidP="00244718">
      <w:pPr>
        <w:pStyle w:val="BodyTextIndent3"/>
        <w:spacing w:after="0"/>
        <w:ind w:left="0"/>
        <w:rPr>
          <w:bCs/>
          <w:sz w:val="22"/>
          <w:szCs w:val="22"/>
        </w:rPr>
      </w:pPr>
    </w:p>
    <w:p w14:paraId="5AAA320F" w14:textId="77777777" w:rsidR="0031477D" w:rsidRPr="00FA72B8" w:rsidRDefault="0031477D" w:rsidP="0031477D">
      <w:pPr>
        <w:widowControl w:val="0"/>
        <w:tabs>
          <w:tab w:val="left" w:pos="464"/>
        </w:tabs>
        <w:rPr>
          <w:b/>
          <w:sz w:val="22"/>
        </w:rPr>
      </w:pPr>
      <w:r>
        <w:rPr>
          <w:b/>
          <w:sz w:val="22"/>
        </w:rPr>
        <w:t>9</w:t>
      </w:r>
      <w:r w:rsidRPr="00FA72B8">
        <w:rPr>
          <w:b/>
          <w:sz w:val="22"/>
        </w:rPr>
        <w:t>.</w:t>
      </w:r>
      <w:r w:rsidRPr="00FA72B8">
        <w:rPr>
          <w:b/>
          <w:sz w:val="22"/>
        </w:rPr>
        <w:tab/>
        <w:t>SUPPORT COSTS</w:t>
      </w:r>
    </w:p>
    <w:tbl>
      <w:tblPr>
        <w:tblW w:w="8498" w:type="dxa"/>
        <w:tblInd w:w="575" w:type="dxa"/>
        <w:tblLayout w:type="fixed"/>
        <w:tblCellMar>
          <w:left w:w="0" w:type="dxa"/>
          <w:right w:w="0" w:type="dxa"/>
        </w:tblCellMar>
        <w:tblLook w:val="0000" w:firstRow="0" w:lastRow="0" w:firstColumn="0" w:lastColumn="0" w:noHBand="0" w:noVBand="0"/>
      </w:tblPr>
      <w:tblGrid>
        <w:gridCol w:w="4662"/>
        <w:gridCol w:w="1278"/>
        <w:gridCol w:w="14"/>
        <w:gridCol w:w="1265"/>
        <w:gridCol w:w="1279"/>
      </w:tblGrid>
      <w:tr w:rsidR="0031477D" w:rsidRPr="00051561" w14:paraId="43A3298E" w14:textId="77777777" w:rsidTr="0031477D">
        <w:trPr>
          <w:trHeight w:val="570"/>
        </w:trPr>
        <w:tc>
          <w:tcPr>
            <w:tcW w:w="4662" w:type="dxa"/>
          </w:tcPr>
          <w:p w14:paraId="4E4F4AA1" w14:textId="77777777" w:rsidR="0031477D" w:rsidRPr="00051561" w:rsidRDefault="0031477D" w:rsidP="0031477D">
            <w:pPr>
              <w:rPr>
                <w:sz w:val="22"/>
              </w:rPr>
            </w:pPr>
          </w:p>
        </w:tc>
        <w:tc>
          <w:tcPr>
            <w:tcW w:w="1292" w:type="dxa"/>
            <w:gridSpan w:val="2"/>
          </w:tcPr>
          <w:p w14:paraId="52EEF2E1" w14:textId="0DD4F58E" w:rsidR="0031477D" w:rsidRPr="00051561" w:rsidRDefault="0031477D" w:rsidP="0031477D">
            <w:pPr>
              <w:tabs>
                <w:tab w:val="decimal" w:pos="1216"/>
              </w:tabs>
              <w:rPr>
                <w:b/>
                <w:sz w:val="22"/>
              </w:rPr>
            </w:pPr>
            <w:r w:rsidRPr="00051561">
              <w:rPr>
                <w:b/>
                <w:sz w:val="22"/>
              </w:rPr>
              <w:t>20</w:t>
            </w:r>
            <w:r w:rsidR="00111810">
              <w:rPr>
                <w:b/>
                <w:sz w:val="22"/>
              </w:rPr>
              <w:t>2</w:t>
            </w:r>
            <w:r w:rsidR="003E5BD0">
              <w:rPr>
                <w:b/>
                <w:sz w:val="22"/>
              </w:rPr>
              <w:t>2</w:t>
            </w:r>
          </w:p>
          <w:p w14:paraId="33E88D43" w14:textId="77777777" w:rsidR="0031477D" w:rsidRPr="00051561" w:rsidRDefault="0031477D" w:rsidP="0031477D">
            <w:pPr>
              <w:tabs>
                <w:tab w:val="decimal" w:pos="1216"/>
              </w:tabs>
              <w:rPr>
                <w:b/>
                <w:sz w:val="22"/>
              </w:rPr>
            </w:pPr>
            <w:r w:rsidRPr="00051561">
              <w:rPr>
                <w:b/>
                <w:sz w:val="22"/>
              </w:rPr>
              <w:t>£</w:t>
            </w:r>
          </w:p>
        </w:tc>
        <w:tc>
          <w:tcPr>
            <w:tcW w:w="1265" w:type="dxa"/>
          </w:tcPr>
          <w:p w14:paraId="7B800FEA" w14:textId="77777777" w:rsidR="0031477D" w:rsidRPr="00051561" w:rsidRDefault="0031477D" w:rsidP="0031477D">
            <w:pPr>
              <w:tabs>
                <w:tab w:val="decimal" w:pos="1217"/>
              </w:tabs>
              <w:rPr>
                <w:sz w:val="22"/>
              </w:rPr>
            </w:pPr>
          </w:p>
        </w:tc>
        <w:tc>
          <w:tcPr>
            <w:tcW w:w="1279" w:type="dxa"/>
          </w:tcPr>
          <w:p w14:paraId="7AEF7645" w14:textId="5FCD79DB" w:rsidR="0031477D" w:rsidRPr="00051561" w:rsidRDefault="0031477D" w:rsidP="0031477D">
            <w:pPr>
              <w:tabs>
                <w:tab w:val="decimal" w:pos="1216"/>
              </w:tabs>
              <w:rPr>
                <w:b/>
                <w:sz w:val="22"/>
              </w:rPr>
            </w:pPr>
            <w:r w:rsidRPr="00051561">
              <w:rPr>
                <w:b/>
                <w:sz w:val="22"/>
              </w:rPr>
              <w:t>20</w:t>
            </w:r>
            <w:r w:rsidR="009C26C1">
              <w:rPr>
                <w:b/>
                <w:sz w:val="22"/>
              </w:rPr>
              <w:t>2</w:t>
            </w:r>
            <w:r w:rsidR="003E5BD0">
              <w:rPr>
                <w:b/>
                <w:sz w:val="22"/>
              </w:rPr>
              <w:t>1</w:t>
            </w:r>
          </w:p>
          <w:p w14:paraId="4F99356B" w14:textId="77777777" w:rsidR="0031477D" w:rsidRPr="00051561" w:rsidRDefault="0031477D" w:rsidP="0031477D">
            <w:pPr>
              <w:tabs>
                <w:tab w:val="decimal" w:pos="1217"/>
              </w:tabs>
              <w:rPr>
                <w:sz w:val="22"/>
              </w:rPr>
            </w:pPr>
            <w:r w:rsidRPr="00051561">
              <w:rPr>
                <w:b/>
                <w:sz w:val="22"/>
              </w:rPr>
              <w:t>£</w:t>
            </w:r>
          </w:p>
        </w:tc>
      </w:tr>
      <w:tr w:rsidR="0031477D" w:rsidRPr="00051561" w14:paraId="547A0F33" w14:textId="77777777" w:rsidTr="0031477D">
        <w:trPr>
          <w:trHeight w:val="80"/>
        </w:trPr>
        <w:tc>
          <w:tcPr>
            <w:tcW w:w="4662" w:type="dxa"/>
          </w:tcPr>
          <w:p w14:paraId="657E04B3" w14:textId="77777777" w:rsidR="0031477D" w:rsidRPr="00051561" w:rsidRDefault="0031477D" w:rsidP="0031477D">
            <w:pPr>
              <w:rPr>
                <w:sz w:val="22"/>
              </w:rPr>
            </w:pPr>
          </w:p>
        </w:tc>
        <w:tc>
          <w:tcPr>
            <w:tcW w:w="1292" w:type="dxa"/>
            <w:gridSpan w:val="2"/>
          </w:tcPr>
          <w:p w14:paraId="2E87383F" w14:textId="77777777" w:rsidR="0031477D" w:rsidRPr="00051561" w:rsidRDefault="0031477D" w:rsidP="0031477D">
            <w:pPr>
              <w:tabs>
                <w:tab w:val="decimal" w:pos="1216"/>
              </w:tabs>
              <w:rPr>
                <w:bCs/>
                <w:sz w:val="22"/>
              </w:rPr>
            </w:pPr>
          </w:p>
        </w:tc>
        <w:tc>
          <w:tcPr>
            <w:tcW w:w="1265" w:type="dxa"/>
          </w:tcPr>
          <w:p w14:paraId="14858DF9" w14:textId="77777777" w:rsidR="0031477D" w:rsidRPr="00051561" w:rsidRDefault="0031477D" w:rsidP="0031477D">
            <w:pPr>
              <w:tabs>
                <w:tab w:val="decimal" w:pos="1217"/>
              </w:tabs>
              <w:rPr>
                <w:bCs/>
                <w:sz w:val="22"/>
              </w:rPr>
            </w:pPr>
          </w:p>
        </w:tc>
        <w:tc>
          <w:tcPr>
            <w:tcW w:w="1279" w:type="dxa"/>
          </w:tcPr>
          <w:p w14:paraId="62A44F10" w14:textId="77777777" w:rsidR="0031477D" w:rsidRPr="00051561" w:rsidRDefault="0031477D" w:rsidP="0031477D">
            <w:pPr>
              <w:tabs>
                <w:tab w:val="decimal" w:pos="1216"/>
              </w:tabs>
              <w:rPr>
                <w:bCs/>
                <w:sz w:val="22"/>
              </w:rPr>
            </w:pPr>
          </w:p>
        </w:tc>
      </w:tr>
      <w:tr w:rsidR="003E5BD0" w:rsidRPr="00051561" w14:paraId="3527D0F7" w14:textId="77777777" w:rsidTr="0031477D">
        <w:tc>
          <w:tcPr>
            <w:tcW w:w="4662" w:type="dxa"/>
          </w:tcPr>
          <w:p w14:paraId="69A5F110" w14:textId="77777777" w:rsidR="003E5BD0" w:rsidRPr="00051561" w:rsidRDefault="003E5BD0" w:rsidP="003E5BD0">
            <w:pPr>
              <w:pStyle w:val="Header"/>
              <w:tabs>
                <w:tab w:val="clear" w:pos="4153"/>
                <w:tab w:val="clear" w:pos="8306"/>
              </w:tabs>
              <w:rPr>
                <w:sz w:val="22"/>
              </w:rPr>
            </w:pPr>
            <w:r w:rsidRPr="00051561">
              <w:rPr>
                <w:sz w:val="22"/>
              </w:rPr>
              <w:t>Postage and stationery</w:t>
            </w:r>
          </w:p>
        </w:tc>
        <w:tc>
          <w:tcPr>
            <w:tcW w:w="1278" w:type="dxa"/>
          </w:tcPr>
          <w:p w14:paraId="1E1DF557" w14:textId="23B2B345" w:rsidR="003E5BD0" w:rsidRPr="00051561" w:rsidRDefault="00BB3048" w:rsidP="003E5BD0">
            <w:pPr>
              <w:ind w:right="154"/>
              <w:jc w:val="right"/>
              <w:rPr>
                <w:bCs/>
                <w:sz w:val="22"/>
              </w:rPr>
            </w:pPr>
            <w:r>
              <w:rPr>
                <w:bCs/>
                <w:sz w:val="22"/>
              </w:rPr>
              <w:t>1,863</w:t>
            </w:r>
          </w:p>
        </w:tc>
        <w:tc>
          <w:tcPr>
            <w:tcW w:w="1279" w:type="dxa"/>
            <w:gridSpan w:val="2"/>
          </w:tcPr>
          <w:p w14:paraId="7E59CE1D" w14:textId="77777777" w:rsidR="003E5BD0" w:rsidRPr="00051561" w:rsidRDefault="003E5BD0" w:rsidP="003E5BD0">
            <w:pPr>
              <w:tabs>
                <w:tab w:val="center" w:pos="4532"/>
              </w:tabs>
              <w:jc w:val="both"/>
              <w:rPr>
                <w:sz w:val="22"/>
              </w:rPr>
            </w:pPr>
          </w:p>
        </w:tc>
        <w:tc>
          <w:tcPr>
            <w:tcW w:w="1279" w:type="dxa"/>
          </w:tcPr>
          <w:p w14:paraId="564521A0" w14:textId="71F93A19" w:rsidR="003E5BD0" w:rsidRPr="00051561" w:rsidRDefault="003E5BD0" w:rsidP="003E5BD0">
            <w:pPr>
              <w:ind w:right="154"/>
              <w:jc w:val="right"/>
              <w:rPr>
                <w:bCs/>
                <w:sz w:val="22"/>
              </w:rPr>
            </w:pPr>
            <w:r>
              <w:rPr>
                <w:bCs/>
                <w:sz w:val="22"/>
              </w:rPr>
              <w:t>18</w:t>
            </w:r>
          </w:p>
        </w:tc>
      </w:tr>
      <w:tr w:rsidR="003E5BD0" w:rsidRPr="00051561" w14:paraId="0F8FCDAD" w14:textId="77777777" w:rsidTr="0031477D">
        <w:tc>
          <w:tcPr>
            <w:tcW w:w="4662" w:type="dxa"/>
          </w:tcPr>
          <w:p w14:paraId="53886567" w14:textId="77777777" w:rsidR="003E5BD0" w:rsidRPr="00051561" w:rsidRDefault="003E5BD0" w:rsidP="003E5BD0">
            <w:pPr>
              <w:rPr>
                <w:sz w:val="22"/>
              </w:rPr>
            </w:pPr>
            <w:r w:rsidRPr="00051561">
              <w:rPr>
                <w:sz w:val="22"/>
              </w:rPr>
              <w:t>Bank and credit card charges</w:t>
            </w:r>
          </w:p>
        </w:tc>
        <w:tc>
          <w:tcPr>
            <w:tcW w:w="1278" w:type="dxa"/>
          </w:tcPr>
          <w:p w14:paraId="32A6F9CF" w14:textId="562AE973" w:rsidR="003E5BD0" w:rsidRPr="00051561" w:rsidRDefault="00BB3048" w:rsidP="003E5BD0">
            <w:pPr>
              <w:ind w:right="154"/>
              <w:jc w:val="right"/>
              <w:rPr>
                <w:bCs/>
                <w:sz w:val="22"/>
              </w:rPr>
            </w:pPr>
            <w:r>
              <w:rPr>
                <w:bCs/>
                <w:sz w:val="22"/>
              </w:rPr>
              <w:t>14,584</w:t>
            </w:r>
          </w:p>
        </w:tc>
        <w:tc>
          <w:tcPr>
            <w:tcW w:w="1279" w:type="dxa"/>
            <w:gridSpan w:val="2"/>
          </w:tcPr>
          <w:p w14:paraId="4ACA486D" w14:textId="77777777" w:rsidR="003E5BD0" w:rsidRPr="00051561" w:rsidRDefault="003E5BD0" w:rsidP="003E5BD0">
            <w:pPr>
              <w:tabs>
                <w:tab w:val="center" w:pos="4532"/>
              </w:tabs>
              <w:jc w:val="both"/>
              <w:rPr>
                <w:sz w:val="22"/>
              </w:rPr>
            </w:pPr>
          </w:p>
        </w:tc>
        <w:tc>
          <w:tcPr>
            <w:tcW w:w="1279" w:type="dxa"/>
          </w:tcPr>
          <w:p w14:paraId="4D49495A" w14:textId="0136B7F6" w:rsidR="003E5BD0" w:rsidRPr="00051561" w:rsidRDefault="003E5BD0" w:rsidP="003E5BD0">
            <w:pPr>
              <w:ind w:right="154"/>
              <w:jc w:val="right"/>
              <w:rPr>
                <w:bCs/>
                <w:sz w:val="22"/>
              </w:rPr>
            </w:pPr>
            <w:r>
              <w:rPr>
                <w:bCs/>
                <w:sz w:val="22"/>
              </w:rPr>
              <w:t>8,842</w:t>
            </w:r>
          </w:p>
        </w:tc>
      </w:tr>
      <w:tr w:rsidR="003E5BD0" w:rsidRPr="00051561" w14:paraId="18FA7526" w14:textId="77777777" w:rsidTr="0031477D">
        <w:tc>
          <w:tcPr>
            <w:tcW w:w="4662" w:type="dxa"/>
          </w:tcPr>
          <w:p w14:paraId="1AD2205F" w14:textId="77777777" w:rsidR="003E5BD0" w:rsidRPr="00051561" w:rsidRDefault="003E5BD0" w:rsidP="003E5BD0">
            <w:pPr>
              <w:rPr>
                <w:sz w:val="22"/>
              </w:rPr>
            </w:pPr>
            <w:r>
              <w:rPr>
                <w:sz w:val="22"/>
              </w:rPr>
              <w:t xml:space="preserve">Committee meeting </w:t>
            </w:r>
            <w:r w:rsidRPr="00051561">
              <w:rPr>
                <w:sz w:val="22"/>
              </w:rPr>
              <w:t>expenses</w:t>
            </w:r>
          </w:p>
        </w:tc>
        <w:tc>
          <w:tcPr>
            <w:tcW w:w="1278" w:type="dxa"/>
          </w:tcPr>
          <w:p w14:paraId="0A308AAC" w14:textId="41C8E631" w:rsidR="003E5BD0" w:rsidRPr="00051561" w:rsidRDefault="00BB3048" w:rsidP="003E5BD0">
            <w:pPr>
              <w:ind w:right="154"/>
              <w:jc w:val="right"/>
              <w:rPr>
                <w:bCs/>
                <w:sz w:val="22"/>
              </w:rPr>
            </w:pPr>
            <w:r>
              <w:rPr>
                <w:bCs/>
                <w:sz w:val="22"/>
              </w:rPr>
              <w:t>7,298</w:t>
            </w:r>
          </w:p>
        </w:tc>
        <w:tc>
          <w:tcPr>
            <w:tcW w:w="1279" w:type="dxa"/>
            <w:gridSpan w:val="2"/>
          </w:tcPr>
          <w:p w14:paraId="034497C5" w14:textId="77777777" w:rsidR="003E5BD0" w:rsidRPr="00051561" w:rsidRDefault="003E5BD0" w:rsidP="003E5BD0">
            <w:pPr>
              <w:tabs>
                <w:tab w:val="center" w:pos="4532"/>
              </w:tabs>
              <w:jc w:val="both"/>
              <w:rPr>
                <w:sz w:val="22"/>
              </w:rPr>
            </w:pPr>
          </w:p>
        </w:tc>
        <w:tc>
          <w:tcPr>
            <w:tcW w:w="1279" w:type="dxa"/>
          </w:tcPr>
          <w:p w14:paraId="797F0547" w14:textId="2B3C1AFB" w:rsidR="003E5BD0" w:rsidRPr="00051561" w:rsidRDefault="003E5BD0" w:rsidP="003E5BD0">
            <w:pPr>
              <w:ind w:right="154"/>
              <w:jc w:val="right"/>
              <w:rPr>
                <w:bCs/>
                <w:sz w:val="22"/>
              </w:rPr>
            </w:pPr>
            <w:r>
              <w:rPr>
                <w:bCs/>
                <w:sz w:val="22"/>
              </w:rPr>
              <w:t>2,330</w:t>
            </w:r>
          </w:p>
        </w:tc>
      </w:tr>
      <w:tr w:rsidR="003E5BD0" w:rsidRPr="00051561" w14:paraId="33266390" w14:textId="77777777" w:rsidTr="0031477D">
        <w:tc>
          <w:tcPr>
            <w:tcW w:w="4662" w:type="dxa"/>
          </w:tcPr>
          <w:p w14:paraId="5B6D030D" w14:textId="77777777" w:rsidR="003E5BD0" w:rsidRPr="00051561" w:rsidRDefault="003E5BD0" w:rsidP="003E5BD0">
            <w:pPr>
              <w:rPr>
                <w:sz w:val="22"/>
              </w:rPr>
            </w:pPr>
            <w:r w:rsidRPr="00051561">
              <w:rPr>
                <w:sz w:val="22"/>
              </w:rPr>
              <w:t>Membership administration</w:t>
            </w:r>
          </w:p>
        </w:tc>
        <w:tc>
          <w:tcPr>
            <w:tcW w:w="1278" w:type="dxa"/>
          </w:tcPr>
          <w:p w14:paraId="001AF82C" w14:textId="3B632501" w:rsidR="003E5BD0" w:rsidRPr="00051561" w:rsidRDefault="00BB3048" w:rsidP="003E5BD0">
            <w:pPr>
              <w:ind w:right="154"/>
              <w:jc w:val="right"/>
              <w:rPr>
                <w:bCs/>
                <w:sz w:val="22"/>
              </w:rPr>
            </w:pPr>
            <w:r>
              <w:rPr>
                <w:bCs/>
                <w:sz w:val="22"/>
              </w:rPr>
              <w:t>1</w:t>
            </w:r>
            <w:r w:rsidR="001D1D5E">
              <w:rPr>
                <w:bCs/>
                <w:sz w:val="22"/>
              </w:rPr>
              <w:t>14</w:t>
            </w:r>
            <w:r>
              <w:rPr>
                <w:bCs/>
                <w:sz w:val="22"/>
              </w:rPr>
              <w:t>,</w:t>
            </w:r>
            <w:r w:rsidR="001D1D5E">
              <w:rPr>
                <w:bCs/>
                <w:sz w:val="22"/>
              </w:rPr>
              <w:t>835</w:t>
            </w:r>
          </w:p>
        </w:tc>
        <w:tc>
          <w:tcPr>
            <w:tcW w:w="1279" w:type="dxa"/>
            <w:gridSpan w:val="2"/>
          </w:tcPr>
          <w:p w14:paraId="25AF596C" w14:textId="77777777" w:rsidR="003E5BD0" w:rsidRPr="00051561" w:rsidRDefault="003E5BD0" w:rsidP="003E5BD0">
            <w:pPr>
              <w:tabs>
                <w:tab w:val="center" w:pos="4532"/>
              </w:tabs>
              <w:jc w:val="both"/>
              <w:rPr>
                <w:sz w:val="22"/>
              </w:rPr>
            </w:pPr>
          </w:p>
        </w:tc>
        <w:tc>
          <w:tcPr>
            <w:tcW w:w="1279" w:type="dxa"/>
          </w:tcPr>
          <w:p w14:paraId="530648DF" w14:textId="3BE3D505" w:rsidR="003E5BD0" w:rsidRPr="00051561" w:rsidRDefault="003E5BD0" w:rsidP="003E5BD0">
            <w:pPr>
              <w:ind w:right="154"/>
              <w:jc w:val="right"/>
              <w:rPr>
                <w:bCs/>
                <w:sz w:val="22"/>
              </w:rPr>
            </w:pPr>
            <w:r>
              <w:rPr>
                <w:bCs/>
                <w:sz w:val="22"/>
              </w:rPr>
              <w:t>118,963</w:t>
            </w:r>
          </w:p>
        </w:tc>
      </w:tr>
      <w:tr w:rsidR="003E5BD0" w:rsidRPr="00051561" w14:paraId="4B49C1A3" w14:textId="77777777" w:rsidTr="0031477D">
        <w:trPr>
          <w:trHeight w:val="183"/>
        </w:trPr>
        <w:tc>
          <w:tcPr>
            <w:tcW w:w="4662" w:type="dxa"/>
          </w:tcPr>
          <w:p w14:paraId="0A39B663" w14:textId="77777777" w:rsidR="003E5BD0" w:rsidRPr="00051561" w:rsidRDefault="003E5BD0" w:rsidP="003E5BD0"/>
        </w:tc>
        <w:tc>
          <w:tcPr>
            <w:tcW w:w="1278" w:type="dxa"/>
          </w:tcPr>
          <w:p w14:paraId="63169ED2" w14:textId="77777777" w:rsidR="003E5BD0" w:rsidRPr="00051561" w:rsidRDefault="003E5BD0" w:rsidP="003E5BD0">
            <w:pPr>
              <w:ind w:right="154"/>
              <w:jc w:val="right"/>
              <w:rPr>
                <w:bCs/>
              </w:rPr>
            </w:pPr>
            <w:r w:rsidRPr="00051561">
              <w:rPr>
                <w:bCs/>
                <w:snapToGrid w:val="0"/>
                <w:spacing w:val="-21"/>
                <w:sz w:val="14"/>
              </w:rPr>
              <w:t>-------------------------------</w:t>
            </w:r>
            <w:r>
              <w:rPr>
                <w:bCs/>
                <w:snapToGrid w:val="0"/>
                <w:spacing w:val="-21"/>
                <w:sz w:val="14"/>
              </w:rPr>
              <w:t>-</w:t>
            </w:r>
          </w:p>
        </w:tc>
        <w:tc>
          <w:tcPr>
            <w:tcW w:w="1279" w:type="dxa"/>
            <w:gridSpan w:val="2"/>
          </w:tcPr>
          <w:p w14:paraId="75D7DA98" w14:textId="77777777" w:rsidR="003E5BD0" w:rsidRPr="00051561" w:rsidRDefault="003E5BD0" w:rsidP="003E5BD0">
            <w:pPr>
              <w:tabs>
                <w:tab w:val="center" w:pos="4532"/>
              </w:tabs>
              <w:jc w:val="both"/>
            </w:pPr>
          </w:p>
        </w:tc>
        <w:tc>
          <w:tcPr>
            <w:tcW w:w="1279" w:type="dxa"/>
          </w:tcPr>
          <w:p w14:paraId="74E9E02B" w14:textId="77777777" w:rsidR="003E5BD0" w:rsidRPr="00051561" w:rsidRDefault="003E5BD0" w:rsidP="003E5BD0">
            <w:pPr>
              <w:ind w:right="154"/>
              <w:jc w:val="right"/>
            </w:pPr>
            <w:r w:rsidRPr="00051561">
              <w:rPr>
                <w:bCs/>
                <w:snapToGrid w:val="0"/>
                <w:spacing w:val="-21"/>
                <w:sz w:val="14"/>
              </w:rPr>
              <w:t>-------------------------------</w:t>
            </w:r>
          </w:p>
        </w:tc>
      </w:tr>
      <w:tr w:rsidR="003E5BD0" w:rsidRPr="00051561" w14:paraId="678C8CEC" w14:textId="77777777" w:rsidTr="0031477D">
        <w:tc>
          <w:tcPr>
            <w:tcW w:w="4662" w:type="dxa"/>
          </w:tcPr>
          <w:p w14:paraId="67967955" w14:textId="77777777" w:rsidR="003E5BD0" w:rsidRPr="00051561" w:rsidRDefault="003E5BD0" w:rsidP="003E5BD0">
            <w:pPr>
              <w:rPr>
                <w:sz w:val="22"/>
              </w:rPr>
            </w:pPr>
          </w:p>
        </w:tc>
        <w:tc>
          <w:tcPr>
            <w:tcW w:w="1278" w:type="dxa"/>
          </w:tcPr>
          <w:p w14:paraId="12B99A08" w14:textId="62F36E15" w:rsidR="003E5BD0" w:rsidRPr="00051561" w:rsidRDefault="00BB3048" w:rsidP="003E5BD0">
            <w:pPr>
              <w:ind w:right="154"/>
              <w:jc w:val="right"/>
              <w:rPr>
                <w:bCs/>
                <w:sz w:val="22"/>
              </w:rPr>
            </w:pPr>
            <w:r>
              <w:rPr>
                <w:bCs/>
                <w:sz w:val="22"/>
              </w:rPr>
              <w:t>1</w:t>
            </w:r>
            <w:r w:rsidR="001D1D5E">
              <w:rPr>
                <w:bCs/>
                <w:sz w:val="22"/>
              </w:rPr>
              <w:t>38</w:t>
            </w:r>
            <w:r>
              <w:rPr>
                <w:bCs/>
                <w:sz w:val="22"/>
              </w:rPr>
              <w:t>,</w:t>
            </w:r>
            <w:r w:rsidR="001D1D5E">
              <w:rPr>
                <w:bCs/>
                <w:sz w:val="22"/>
              </w:rPr>
              <w:t>580</w:t>
            </w:r>
          </w:p>
        </w:tc>
        <w:tc>
          <w:tcPr>
            <w:tcW w:w="1279" w:type="dxa"/>
            <w:gridSpan w:val="2"/>
          </w:tcPr>
          <w:p w14:paraId="7556EAD0" w14:textId="77777777" w:rsidR="003E5BD0" w:rsidRPr="00051561" w:rsidRDefault="003E5BD0" w:rsidP="003E5BD0">
            <w:pPr>
              <w:tabs>
                <w:tab w:val="center" w:pos="4532"/>
              </w:tabs>
              <w:jc w:val="both"/>
              <w:rPr>
                <w:sz w:val="22"/>
              </w:rPr>
            </w:pPr>
          </w:p>
        </w:tc>
        <w:tc>
          <w:tcPr>
            <w:tcW w:w="1279" w:type="dxa"/>
          </w:tcPr>
          <w:p w14:paraId="227B1976" w14:textId="47C2EC0D" w:rsidR="003E5BD0" w:rsidRPr="00051561" w:rsidRDefault="003E5BD0" w:rsidP="003E5BD0">
            <w:pPr>
              <w:ind w:right="154"/>
              <w:jc w:val="right"/>
              <w:rPr>
                <w:sz w:val="22"/>
              </w:rPr>
            </w:pPr>
            <w:r>
              <w:rPr>
                <w:bCs/>
                <w:sz w:val="22"/>
              </w:rPr>
              <w:t>130,153</w:t>
            </w:r>
          </w:p>
        </w:tc>
      </w:tr>
      <w:tr w:rsidR="003E5BD0" w:rsidRPr="00051561" w14:paraId="4AE65687" w14:textId="77777777" w:rsidTr="0031477D">
        <w:tc>
          <w:tcPr>
            <w:tcW w:w="4662" w:type="dxa"/>
          </w:tcPr>
          <w:p w14:paraId="16071766" w14:textId="77777777" w:rsidR="003E5BD0" w:rsidRPr="00051561" w:rsidRDefault="003E5BD0" w:rsidP="003E5BD0"/>
        </w:tc>
        <w:tc>
          <w:tcPr>
            <w:tcW w:w="1278" w:type="dxa"/>
          </w:tcPr>
          <w:p w14:paraId="2919597B" w14:textId="77777777" w:rsidR="003E5BD0" w:rsidRPr="00051561" w:rsidRDefault="003E5BD0" w:rsidP="003E5BD0">
            <w:pPr>
              <w:ind w:right="154"/>
              <w:jc w:val="right"/>
              <w:rPr>
                <w:bCs/>
              </w:rPr>
            </w:pPr>
            <w:r w:rsidRPr="00051561">
              <w:rPr>
                <w:snapToGrid w:val="0"/>
                <w:spacing w:val="-49"/>
                <w:sz w:val="12"/>
              </w:rPr>
              <w:t>=========================================</w:t>
            </w:r>
          </w:p>
        </w:tc>
        <w:tc>
          <w:tcPr>
            <w:tcW w:w="1279" w:type="dxa"/>
            <w:gridSpan w:val="2"/>
          </w:tcPr>
          <w:p w14:paraId="4C8A8AB7" w14:textId="77777777" w:rsidR="003E5BD0" w:rsidRPr="00051561" w:rsidRDefault="003E5BD0" w:rsidP="003E5BD0">
            <w:pPr>
              <w:tabs>
                <w:tab w:val="center" w:pos="4532"/>
              </w:tabs>
              <w:jc w:val="both"/>
            </w:pPr>
          </w:p>
        </w:tc>
        <w:tc>
          <w:tcPr>
            <w:tcW w:w="1279" w:type="dxa"/>
          </w:tcPr>
          <w:p w14:paraId="79F86FCF" w14:textId="77777777" w:rsidR="003E5BD0" w:rsidRPr="00051561" w:rsidRDefault="003E5BD0" w:rsidP="003E5BD0">
            <w:pPr>
              <w:ind w:right="154"/>
              <w:jc w:val="right"/>
            </w:pPr>
            <w:r w:rsidRPr="00051561">
              <w:rPr>
                <w:snapToGrid w:val="0"/>
                <w:spacing w:val="-49"/>
                <w:sz w:val="12"/>
              </w:rPr>
              <w:t>=========================================</w:t>
            </w:r>
          </w:p>
        </w:tc>
      </w:tr>
    </w:tbl>
    <w:p w14:paraId="01925C7A" w14:textId="154B64E9" w:rsidR="00FA72B8" w:rsidRDefault="00FA72B8" w:rsidP="00244718">
      <w:pPr>
        <w:pStyle w:val="BodyTextIndent3"/>
        <w:spacing w:after="0"/>
        <w:ind w:left="0"/>
        <w:rPr>
          <w:bCs/>
          <w:sz w:val="22"/>
          <w:szCs w:val="22"/>
        </w:rPr>
      </w:pPr>
    </w:p>
    <w:p w14:paraId="086AF2E0" w14:textId="09F41FA5" w:rsidR="004833C8" w:rsidRDefault="004833C8" w:rsidP="00244718">
      <w:pPr>
        <w:pStyle w:val="BodyTextIndent3"/>
        <w:spacing w:after="0"/>
        <w:ind w:left="0"/>
        <w:rPr>
          <w:bCs/>
          <w:sz w:val="22"/>
          <w:szCs w:val="22"/>
        </w:rPr>
      </w:pPr>
    </w:p>
    <w:p w14:paraId="16A564B8" w14:textId="77777777" w:rsidR="004833C8" w:rsidRPr="00051561" w:rsidRDefault="004833C8" w:rsidP="004833C8">
      <w:pPr>
        <w:pStyle w:val="BodyTextIndent3"/>
        <w:spacing w:after="0"/>
        <w:ind w:left="0"/>
        <w:rPr>
          <w:b/>
          <w:bCs/>
          <w:sz w:val="22"/>
          <w:szCs w:val="22"/>
        </w:rPr>
      </w:pPr>
      <w:r>
        <w:rPr>
          <w:b/>
          <w:bCs/>
          <w:sz w:val="22"/>
          <w:szCs w:val="22"/>
        </w:rPr>
        <w:t>10</w:t>
      </w:r>
      <w:r w:rsidRPr="00051561">
        <w:rPr>
          <w:b/>
          <w:bCs/>
          <w:sz w:val="22"/>
          <w:szCs w:val="22"/>
        </w:rPr>
        <w:t>.</w:t>
      </w:r>
      <w:r w:rsidRPr="00051561">
        <w:rPr>
          <w:b/>
          <w:bCs/>
          <w:sz w:val="22"/>
          <w:szCs w:val="22"/>
        </w:rPr>
        <w:tab/>
        <w:t xml:space="preserve">GRANTS </w:t>
      </w:r>
      <w:r>
        <w:rPr>
          <w:b/>
          <w:bCs/>
          <w:sz w:val="22"/>
          <w:szCs w:val="22"/>
        </w:rPr>
        <w:t>PAYABLE</w:t>
      </w:r>
    </w:p>
    <w:p w14:paraId="6215AA6D" w14:textId="77777777" w:rsidR="004833C8" w:rsidRPr="00A52837" w:rsidRDefault="004833C8" w:rsidP="004833C8">
      <w:pPr>
        <w:pStyle w:val="BodyTextIndent3"/>
        <w:spacing w:after="0"/>
        <w:ind w:left="0"/>
        <w:rPr>
          <w:bCs/>
          <w:sz w:val="22"/>
          <w:szCs w:val="22"/>
        </w:rPr>
      </w:pPr>
    </w:p>
    <w:tbl>
      <w:tblPr>
        <w:tblW w:w="0" w:type="auto"/>
        <w:tblInd w:w="534" w:type="dxa"/>
        <w:tblLook w:val="0000" w:firstRow="0" w:lastRow="0" w:firstColumn="0" w:lastColumn="0" w:noHBand="0" w:noVBand="0"/>
      </w:tblPr>
      <w:tblGrid>
        <w:gridCol w:w="4685"/>
        <w:gridCol w:w="1308"/>
        <w:gridCol w:w="2542"/>
      </w:tblGrid>
      <w:tr w:rsidR="004833C8" w:rsidRPr="00051561" w14:paraId="196329FB" w14:textId="77777777" w:rsidTr="004833C8">
        <w:tc>
          <w:tcPr>
            <w:tcW w:w="4685" w:type="dxa"/>
          </w:tcPr>
          <w:p w14:paraId="743811A7" w14:textId="77777777" w:rsidR="004833C8" w:rsidRPr="00051561" w:rsidRDefault="004833C8" w:rsidP="004833C8">
            <w:pPr>
              <w:pStyle w:val="BodyTextIndent3"/>
              <w:spacing w:after="0"/>
              <w:ind w:left="0"/>
              <w:rPr>
                <w:sz w:val="22"/>
                <w:szCs w:val="22"/>
              </w:rPr>
            </w:pPr>
            <w:r w:rsidRPr="00051561">
              <w:rPr>
                <w:sz w:val="22"/>
                <w:szCs w:val="22"/>
              </w:rPr>
              <w:t>These constitute commitments made in the year</w:t>
            </w:r>
          </w:p>
        </w:tc>
        <w:tc>
          <w:tcPr>
            <w:tcW w:w="1308" w:type="dxa"/>
          </w:tcPr>
          <w:p w14:paraId="260A2FC0" w14:textId="77777777" w:rsidR="004833C8" w:rsidRPr="00051561" w:rsidRDefault="004833C8" w:rsidP="004833C8">
            <w:pPr>
              <w:pStyle w:val="BodyTextIndent3"/>
              <w:spacing w:after="0"/>
              <w:ind w:left="0"/>
              <w:rPr>
                <w:sz w:val="22"/>
                <w:szCs w:val="22"/>
              </w:rPr>
            </w:pPr>
          </w:p>
        </w:tc>
        <w:tc>
          <w:tcPr>
            <w:tcW w:w="2542" w:type="dxa"/>
          </w:tcPr>
          <w:p w14:paraId="6FD6AACB" w14:textId="77777777" w:rsidR="004833C8" w:rsidRPr="00051561" w:rsidRDefault="004833C8" w:rsidP="004833C8">
            <w:pPr>
              <w:pStyle w:val="BodyTextIndent3"/>
              <w:spacing w:after="0"/>
              <w:ind w:left="0"/>
              <w:jc w:val="both"/>
              <w:rPr>
                <w:sz w:val="22"/>
                <w:szCs w:val="22"/>
              </w:rPr>
            </w:pPr>
          </w:p>
        </w:tc>
      </w:tr>
      <w:tr w:rsidR="004833C8" w:rsidRPr="00051561" w14:paraId="68F5A0EE" w14:textId="77777777" w:rsidTr="004833C8">
        <w:tc>
          <w:tcPr>
            <w:tcW w:w="4685" w:type="dxa"/>
          </w:tcPr>
          <w:p w14:paraId="0C4E3BF5" w14:textId="77777777" w:rsidR="004833C8" w:rsidRPr="00051561" w:rsidRDefault="004833C8" w:rsidP="004833C8">
            <w:pPr>
              <w:pStyle w:val="BodyTextIndent3"/>
              <w:spacing w:after="0"/>
              <w:ind w:left="0"/>
              <w:rPr>
                <w:sz w:val="22"/>
                <w:szCs w:val="22"/>
              </w:rPr>
            </w:pPr>
          </w:p>
        </w:tc>
        <w:tc>
          <w:tcPr>
            <w:tcW w:w="1308" w:type="dxa"/>
          </w:tcPr>
          <w:p w14:paraId="305EDB34" w14:textId="77777777" w:rsidR="004833C8" w:rsidRPr="00051561" w:rsidRDefault="004833C8" w:rsidP="004833C8">
            <w:pPr>
              <w:pStyle w:val="BodyTextIndent3"/>
              <w:spacing w:after="0"/>
              <w:ind w:left="0"/>
              <w:jc w:val="right"/>
              <w:rPr>
                <w:b/>
                <w:bCs/>
                <w:sz w:val="22"/>
                <w:szCs w:val="22"/>
              </w:rPr>
            </w:pPr>
            <w:r w:rsidRPr="00051561">
              <w:rPr>
                <w:b/>
                <w:bCs/>
                <w:sz w:val="22"/>
                <w:szCs w:val="22"/>
              </w:rPr>
              <w:t>20</w:t>
            </w:r>
            <w:r>
              <w:rPr>
                <w:b/>
                <w:bCs/>
                <w:sz w:val="22"/>
                <w:szCs w:val="22"/>
              </w:rPr>
              <w:t>22</w:t>
            </w:r>
          </w:p>
        </w:tc>
        <w:tc>
          <w:tcPr>
            <w:tcW w:w="2542" w:type="dxa"/>
          </w:tcPr>
          <w:p w14:paraId="420C3262" w14:textId="77777777" w:rsidR="004833C8" w:rsidRPr="00051561" w:rsidRDefault="004833C8" w:rsidP="004833C8">
            <w:pPr>
              <w:pStyle w:val="BodyTextIndent3"/>
              <w:spacing w:after="0"/>
              <w:ind w:left="0"/>
              <w:jc w:val="right"/>
              <w:rPr>
                <w:sz w:val="22"/>
                <w:szCs w:val="22"/>
              </w:rPr>
            </w:pPr>
            <w:r w:rsidRPr="00051561">
              <w:rPr>
                <w:b/>
                <w:bCs/>
                <w:sz w:val="22"/>
                <w:szCs w:val="22"/>
              </w:rPr>
              <w:t>20</w:t>
            </w:r>
            <w:r>
              <w:rPr>
                <w:b/>
                <w:bCs/>
                <w:sz w:val="22"/>
                <w:szCs w:val="22"/>
              </w:rPr>
              <w:t>21</w:t>
            </w:r>
          </w:p>
        </w:tc>
      </w:tr>
      <w:tr w:rsidR="004833C8" w:rsidRPr="00051561" w14:paraId="058E78D0" w14:textId="77777777" w:rsidTr="004833C8">
        <w:tc>
          <w:tcPr>
            <w:tcW w:w="4685" w:type="dxa"/>
          </w:tcPr>
          <w:p w14:paraId="322BC7AB" w14:textId="77777777" w:rsidR="004833C8" w:rsidRPr="00051561" w:rsidRDefault="004833C8" w:rsidP="004833C8">
            <w:pPr>
              <w:pStyle w:val="BodyTextIndent3"/>
              <w:spacing w:after="0"/>
              <w:ind w:left="0"/>
              <w:rPr>
                <w:sz w:val="22"/>
                <w:szCs w:val="22"/>
              </w:rPr>
            </w:pPr>
          </w:p>
        </w:tc>
        <w:tc>
          <w:tcPr>
            <w:tcW w:w="1308" w:type="dxa"/>
          </w:tcPr>
          <w:p w14:paraId="5497B29A" w14:textId="77777777" w:rsidR="004833C8" w:rsidRPr="00051561" w:rsidRDefault="004833C8" w:rsidP="004833C8">
            <w:pPr>
              <w:pStyle w:val="BodyTextIndent3"/>
              <w:spacing w:after="0"/>
              <w:ind w:left="0"/>
              <w:jc w:val="right"/>
              <w:rPr>
                <w:b/>
                <w:bCs/>
                <w:sz w:val="22"/>
                <w:szCs w:val="22"/>
              </w:rPr>
            </w:pPr>
            <w:r w:rsidRPr="00051561">
              <w:rPr>
                <w:b/>
                <w:bCs/>
                <w:sz w:val="22"/>
                <w:szCs w:val="22"/>
              </w:rPr>
              <w:t>£</w:t>
            </w:r>
          </w:p>
        </w:tc>
        <w:tc>
          <w:tcPr>
            <w:tcW w:w="2542" w:type="dxa"/>
          </w:tcPr>
          <w:p w14:paraId="5AABA2B9" w14:textId="77777777" w:rsidR="004833C8" w:rsidRPr="00051561" w:rsidRDefault="004833C8" w:rsidP="004833C8">
            <w:pPr>
              <w:pStyle w:val="BodyTextIndent3"/>
              <w:spacing w:after="0"/>
              <w:ind w:left="0"/>
              <w:jc w:val="right"/>
              <w:rPr>
                <w:sz w:val="22"/>
                <w:szCs w:val="22"/>
              </w:rPr>
            </w:pPr>
            <w:r w:rsidRPr="00051561">
              <w:rPr>
                <w:b/>
                <w:bCs/>
                <w:sz w:val="22"/>
                <w:szCs w:val="22"/>
              </w:rPr>
              <w:t>£</w:t>
            </w:r>
          </w:p>
        </w:tc>
      </w:tr>
      <w:tr w:rsidR="004833C8" w:rsidRPr="00051561" w14:paraId="4F9F3E6D" w14:textId="77777777" w:rsidTr="004833C8">
        <w:tc>
          <w:tcPr>
            <w:tcW w:w="4685" w:type="dxa"/>
          </w:tcPr>
          <w:p w14:paraId="45BD82BA" w14:textId="77777777" w:rsidR="004833C8" w:rsidRPr="00464CC4" w:rsidRDefault="004833C8" w:rsidP="004833C8">
            <w:pPr>
              <w:rPr>
                <w:sz w:val="16"/>
                <w:szCs w:val="16"/>
              </w:rPr>
            </w:pPr>
          </w:p>
        </w:tc>
        <w:tc>
          <w:tcPr>
            <w:tcW w:w="1308" w:type="dxa"/>
          </w:tcPr>
          <w:p w14:paraId="124CF822" w14:textId="77777777" w:rsidR="004833C8" w:rsidRPr="00464CC4" w:rsidRDefault="004833C8" w:rsidP="004833C8">
            <w:pPr>
              <w:rPr>
                <w:sz w:val="16"/>
                <w:szCs w:val="16"/>
              </w:rPr>
            </w:pPr>
          </w:p>
        </w:tc>
        <w:tc>
          <w:tcPr>
            <w:tcW w:w="2542" w:type="dxa"/>
          </w:tcPr>
          <w:p w14:paraId="2DD7ECAC" w14:textId="77777777" w:rsidR="004833C8" w:rsidRPr="00464CC4" w:rsidRDefault="004833C8" w:rsidP="004833C8">
            <w:pPr>
              <w:rPr>
                <w:sz w:val="16"/>
                <w:szCs w:val="16"/>
              </w:rPr>
            </w:pPr>
          </w:p>
        </w:tc>
      </w:tr>
      <w:tr w:rsidR="004833C8" w:rsidRPr="00051561" w14:paraId="66C4673A" w14:textId="77777777" w:rsidTr="004833C8">
        <w:tc>
          <w:tcPr>
            <w:tcW w:w="4685" w:type="dxa"/>
          </w:tcPr>
          <w:p w14:paraId="2B2AC16D" w14:textId="77777777" w:rsidR="004833C8" w:rsidRPr="00051561" w:rsidRDefault="004833C8" w:rsidP="004833C8">
            <w:pPr>
              <w:pStyle w:val="BodyTextIndent3"/>
              <w:spacing w:after="0"/>
              <w:ind w:left="0"/>
              <w:rPr>
                <w:sz w:val="22"/>
                <w:szCs w:val="22"/>
              </w:rPr>
            </w:pPr>
            <w:r w:rsidRPr="00051561">
              <w:rPr>
                <w:sz w:val="22"/>
                <w:szCs w:val="22"/>
              </w:rPr>
              <w:t>Research grants</w:t>
            </w:r>
          </w:p>
        </w:tc>
        <w:tc>
          <w:tcPr>
            <w:tcW w:w="1308" w:type="dxa"/>
          </w:tcPr>
          <w:p w14:paraId="224B46AB" w14:textId="77777777" w:rsidR="004833C8" w:rsidRPr="00051561" w:rsidRDefault="004833C8" w:rsidP="004833C8">
            <w:pPr>
              <w:pStyle w:val="BodyTextIndent3"/>
              <w:spacing w:after="0"/>
              <w:ind w:left="0"/>
              <w:jc w:val="right"/>
              <w:rPr>
                <w:sz w:val="22"/>
                <w:szCs w:val="22"/>
              </w:rPr>
            </w:pPr>
            <w:r>
              <w:rPr>
                <w:sz w:val="22"/>
                <w:szCs w:val="22"/>
              </w:rPr>
              <w:t>9,315</w:t>
            </w:r>
          </w:p>
        </w:tc>
        <w:tc>
          <w:tcPr>
            <w:tcW w:w="2542" w:type="dxa"/>
          </w:tcPr>
          <w:p w14:paraId="3CE2E051" w14:textId="77777777" w:rsidR="004833C8" w:rsidRPr="00051561" w:rsidRDefault="004833C8" w:rsidP="004833C8">
            <w:pPr>
              <w:pStyle w:val="BodyTextIndent3"/>
              <w:spacing w:after="0"/>
              <w:ind w:left="0"/>
              <w:jc w:val="right"/>
              <w:rPr>
                <w:sz w:val="22"/>
                <w:szCs w:val="22"/>
              </w:rPr>
            </w:pPr>
            <w:r>
              <w:rPr>
                <w:sz w:val="22"/>
                <w:szCs w:val="22"/>
              </w:rPr>
              <w:t>18,056</w:t>
            </w:r>
          </w:p>
        </w:tc>
      </w:tr>
      <w:tr w:rsidR="004833C8" w:rsidRPr="00051561" w14:paraId="243AB34B" w14:textId="77777777" w:rsidTr="004833C8">
        <w:tc>
          <w:tcPr>
            <w:tcW w:w="4685" w:type="dxa"/>
          </w:tcPr>
          <w:p w14:paraId="17B91A2D" w14:textId="77777777" w:rsidR="004833C8" w:rsidRPr="00051561" w:rsidRDefault="004833C8" w:rsidP="004833C8">
            <w:pPr>
              <w:pStyle w:val="BodyTextIndent3"/>
              <w:spacing w:after="0"/>
              <w:ind w:left="0"/>
              <w:rPr>
                <w:sz w:val="22"/>
                <w:szCs w:val="22"/>
              </w:rPr>
            </w:pPr>
            <w:r w:rsidRPr="00051561">
              <w:rPr>
                <w:sz w:val="22"/>
                <w:szCs w:val="22"/>
              </w:rPr>
              <w:t>Bursaries</w:t>
            </w:r>
          </w:p>
        </w:tc>
        <w:tc>
          <w:tcPr>
            <w:tcW w:w="1308" w:type="dxa"/>
          </w:tcPr>
          <w:p w14:paraId="332DFEB9" w14:textId="77777777" w:rsidR="004833C8" w:rsidRPr="00051561" w:rsidRDefault="004833C8" w:rsidP="004833C8">
            <w:pPr>
              <w:pStyle w:val="BodyTextIndent3"/>
              <w:spacing w:after="0"/>
              <w:ind w:left="0"/>
              <w:jc w:val="right"/>
              <w:rPr>
                <w:sz w:val="22"/>
                <w:szCs w:val="22"/>
              </w:rPr>
            </w:pPr>
            <w:r>
              <w:rPr>
                <w:sz w:val="22"/>
                <w:szCs w:val="22"/>
              </w:rPr>
              <w:t>3,350</w:t>
            </w:r>
          </w:p>
        </w:tc>
        <w:tc>
          <w:tcPr>
            <w:tcW w:w="2542" w:type="dxa"/>
          </w:tcPr>
          <w:p w14:paraId="0691D8E6" w14:textId="77777777" w:rsidR="004833C8" w:rsidRPr="00051561" w:rsidRDefault="004833C8" w:rsidP="004833C8">
            <w:pPr>
              <w:pStyle w:val="BodyTextIndent3"/>
              <w:spacing w:after="0"/>
              <w:ind w:left="0"/>
              <w:jc w:val="right"/>
              <w:rPr>
                <w:sz w:val="22"/>
                <w:szCs w:val="22"/>
              </w:rPr>
            </w:pPr>
            <w:r>
              <w:rPr>
                <w:sz w:val="22"/>
                <w:szCs w:val="22"/>
              </w:rPr>
              <w:t>-</w:t>
            </w:r>
          </w:p>
        </w:tc>
      </w:tr>
      <w:tr w:rsidR="004833C8" w:rsidRPr="00051561" w14:paraId="0F27EF0C" w14:textId="77777777" w:rsidTr="004833C8">
        <w:tc>
          <w:tcPr>
            <w:tcW w:w="4685" w:type="dxa"/>
          </w:tcPr>
          <w:p w14:paraId="7AFCFF83" w14:textId="77777777" w:rsidR="004833C8" w:rsidRPr="00051561" w:rsidRDefault="004833C8" w:rsidP="004833C8">
            <w:pPr>
              <w:pStyle w:val="BodyTextIndent3"/>
              <w:spacing w:after="0"/>
              <w:ind w:left="0"/>
              <w:rPr>
                <w:sz w:val="22"/>
                <w:szCs w:val="22"/>
              </w:rPr>
            </w:pPr>
            <w:r w:rsidRPr="00051561">
              <w:rPr>
                <w:sz w:val="22"/>
                <w:szCs w:val="22"/>
              </w:rPr>
              <w:t>Travel grants</w:t>
            </w:r>
          </w:p>
        </w:tc>
        <w:tc>
          <w:tcPr>
            <w:tcW w:w="1308" w:type="dxa"/>
          </w:tcPr>
          <w:p w14:paraId="56E3386E" w14:textId="77777777" w:rsidR="004833C8" w:rsidRPr="00051561" w:rsidRDefault="004833C8" w:rsidP="004833C8">
            <w:pPr>
              <w:pStyle w:val="BodyTextIndent3"/>
              <w:spacing w:after="0"/>
              <w:ind w:left="0"/>
              <w:jc w:val="right"/>
              <w:rPr>
                <w:sz w:val="22"/>
                <w:szCs w:val="22"/>
              </w:rPr>
            </w:pPr>
            <w:r>
              <w:rPr>
                <w:sz w:val="22"/>
                <w:szCs w:val="22"/>
              </w:rPr>
              <w:t>2,192</w:t>
            </w:r>
          </w:p>
        </w:tc>
        <w:tc>
          <w:tcPr>
            <w:tcW w:w="2542" w:type="dxa"/>
          </w:tcPr>
          <w:p w14:paraId="65F8A6E8" w14:textId="77777777" w:rsidR="004833C8" w:rsidRPr="00051561" w:rsidRDefault="004833C8" w:rsidP="004833C8">
            <w:pPr>
              <w:pStyle w:val="BodyTextIndent3"/>
              <w:spacing w:after="0"/>
              <w:ind w:left="0"/>
              <w:jc w:val="right"/>
              <w:rPr>
                <w:sz w:val="22"/>
                <w:szCs w:val="22"/>
              </w:rPr>
            </w:pPr>
            <w:r>
              <w:rPr>
                <w:sz w:val="22"/>
                <w:szCs w:val="22"/>
              </w:rPr>
              <w:t>-</w:t>
            </w:r>
          </w:p>
        </w:tc>
      </w:tr>
      <w:tr w:rsidR="004833C8" w:rsidRPr="00051561" w14:paraId="0DCD5C67" w14:textId="77777777" w:rsidTr="004833C8">
        <w:tc>
          <w:tcPr>
            <w:tcW w:w="4685" w:type="dxa"/>
          </w:tcPr>
          <w:p w14:paraId="0A0A4DE5" w14:textId="77777777" w:rsidR="004833C8" w:rsidRPr="00051561" w:rsidRDefault="004833C8" w:rsidP="004833C8">
            <w:pPr>
              <w:pStyle w:val="BodyTextIndent3"/>
              <w:spacing w:after="0"/>
              <w:ind w:left="0"/>
              <w:rPr>
                <w:sz w:val="20"/>
              </w:rPr>
            </w:pPr>
          </w:p>
        </w:tc>
        <w:tc>
          <w:tcPr>
            <w:tcW w:w="1308" w:type="dxa"/>
          </w:tcPr>
          <w:p w14:paraId="485AF5F3" w14:textId="77777777" w:rsidR="004833C8" w:rsidRPr="00051561" w:rsidRDefault="004833C8" w:rsidP="004833C8">
            <w:pPr>
              <w:pStyle w:val="BodyTextIndent3"/>
              <w:spacing w:after="0"/>
              <w:ind w:left="0"/>
              <w:jc w:val="right"/>
              <w:rPr>
                <w:sz w:val="20"/>
              </w:rPr>
            </w:pPr>
            <w:r w:rsidRPr="00051561">
              <w:rPr>
                <w:bCs/>
                <w:snapToGrid w:val="0"/>
                <w:spacing w:val="-21"/>
                <w:sz w:val="14"/>
              </w:rPr>
              <w:t>-------------------------------</w:t>
            </w:r>
          </w:p>
        </w:tc>
        <w:tc>
          <w:tcPr>
            <w:tcW w:w="2542" w:type="dxa"/>
          </w:tcPr>
          <w:p w14:paraId="649A481D" w14:textId="77777777" w:rsidR="004833C8" w:rsidRPr="00051561" w:rsidRDefault="004833C8" w:rsidP="004833C8">
            <w:pPr>
              <w:pStyle w:val="BodyTextIndent3"/>
              <w:spacing w:after="0"/>
              <w:ind w:left="0"/>
              <w:jc w:val="right"/>
              <w:rPr>
                <w:sz w:val="20"/>
              </w:rPr>
            </w:pPr>
            <w:r w:rsidRPr="00051561">
              <w:rPr>
                <w:bCs/>
                <w:snapToGrid w:val="0"/>
                <w:spacing w:val="-21"/>
                <w:sz w:val="14"/>
              </w:rPr>
              <w:t>-------------------------------</w:t>
            </w:r>
          </w:p>
        </w:tc>
      </w:tr>
      <w:tr w:rsidR="004833C8" w:rsidRPr="00051561" w14:paraId="334E6E09" w14:textId="77777777" w:rsidTr="004833C8">
        <w:tc>
          <w:tcPr>
            <w:tcW w:w="4685" w:type="dxa"/>
          </w:tcPr>
          <w:p w14:paraId="1A5E830F" w14:textId="77777777" w:rsidR="004833C8" w:rsidRPr="00051561" w:rsidRDefault="004833C8" w:rsidP="004833C8">
            <w:pPr>
              <w:pStyle w:val="BodyTextIndent3"/>
              <w:spacing w:after="0"/>
              <w:ind w:left="0"/>
              <w:rPr>
                <w:sz w:val="22"/>
                <w:szCs w:val="22"/>
              </w:rPr>
            </w:pPr>
            <w:r w:rsidRPr="00051561">
              <w:rPr>
                <w:sz w:val="22"/>
                <w:szCs w:val="22"/>
              </w:rPr>
              <w:t>Total grants payable</w:t>
            </w:r>
          </w:p>
        </w:tc>
        <w:tc>
          <w:tcPr>
            <w:tcW w:w="1308" w:type="dxa"/>
          </w:tcPr>
          <w:p w14:paraId="36D68D4C" w14:textId="77777777" w:rsidR="004833C8" w:rsidRPr="00051561" w:rsidRDefault="004833C8" w:rsidP="004833C8">
            <w:pPr>
              <w:pStyle w:val="BodyTextIndent3"/>
              <w:spacing w:after="0"/>
              <w:ind w:left="0"/>
              <w:jc w:val="right"/>
              <w:rPr>
                <w:sz w:val="22"/>
                <w:szCs w:val="22"/>
              </w:rPr>
            </w:pPr>
            <w:r>
              <w:rPr>
                <w:sz w:val="22"/>
                <w:szCs w:val="22"/>
              </w:rPr>
              <w:t>14,857</w:t>
            </w:r>
          </w:p>
        </w:tc>
        <w:tc>
          <w:tcPr>
            <w:tcW w:w="2542" w:type="dxa"/>
          </w:tcPr>
          <w:p w14:paraId="5FF774F3" w14:textId="77777777" w:rsidR="004833C8" w:rsidRPr="00051561" w:rsidRDefault="004833C8" w:rsidP="004833C8">
            <w:pPr>
              <w:pStyle w:val="BodyTextIndent3"/>
              <w:spacing w:after="0"/>
              <w:ind w:left="0"/>
              <w:jc w:val="right"/>
              <w:rPr>
                <w:sz w:val="22"/>
                <w:szCs w:val="22"/>
              </w:rPr>
            </w:pPr>
            <w:r>
              <w:rPr>
                <w:sz w:val="22"/>
                <w:szCs w:val="22"/>
              </w:rPr>
              <w:t>18,056</w:t>
            </w:r>
          </w:p>
        </w:tc>
      </w:tr>
      <w:tr w:rsidR="004833C8" w:rsidRPr="00051561" w14:paraId="7D9DD756" w14:textId="77777777" w:rsidTr="004833C8">
        <w:tc>
          <w:tcPr>
            <w:tcW w:w="4685" w:type="dxa"/>
          </w:tcPr>
          <w:p w14:paraId="62E02E5A" w14:textId="77777777" w:rsidR="004833C8" w:rsidRPr="00051561" w:rsidRDefault="004833C8" w:rsidP="004833C8">
            <w:pPr>
              <w:pStyle w:val="BodyTextIndent3"/>
              <w:spacing w:after="0"/>
              <w:ind w:left="0"/>
              <w:rPr>
                <w:sz w:val="22"/>
                <w:szCs w:val="22"/>
              </w:rPr>
            </w:pPr>
            <w:r w:rsidRPr="00051561">
              <w:rPr>
                <w:sz w:val="22"/>
                <w:szCs w:val="22"/>
              </w:rPr>
              <w:t>Grants written back</w:t>
            </w:r>
          </w:p>
        </w:tc>
        <w:tc>
          <w:tcPr>
            <w:tcW w:w="1308" w:type="dxa"/>
          </w:tcPr>
          <w:p w14:paraId="4D5F1FCA" w14:textId="77777777" w:rsidR="004833C8" w:rsidRPr="00051561" w:rsidRDefault="004833C8" w:rsidP="004833C8">
            <w:pPr>
              <w:pStyle w:val="BodyTextIndent3"/>
              <w:spacing w:after="0"/>
              <w:ind w:left="0" w:right="-63"/>
              <w:jc w:val="right"/>
              <w:rPr>
                <w:sz w:val="22"/>
                <w:szCs w:val="22"/>
              </w:rPr>
            </w:pPr>
            <w:r>
              <w:rPr>
                <w:sz w:val="22"/>
                <w:szCs w:val="22"/>
              </w:rPr>
              <w:t>(2,600)</w:t>
            </w:r>
          </w:p>
        </w:tc>
        <w:tc>
          <w:tcPr>
            <w:tcW w:w="2542" w:type="dxa"/>
          </w:tcPr>
          <w:p w14:paraId="55537434" w14:textId="77777777" w:rsidR="004833C8" w:rsidRPr="00051561" w:rsidRDefault="004833C8" w:rsidP="004833C8">
            <w:pPr>
              <w:pStyle w:val="BodyTextIndent3"/>
              <w:spacing w:after="0"/>
              <w:ind w:left="0" w:right="-63"/>
              <w:jc w:val="right"/>
              <w:rPr>
                <w:sz w:val="22"/>
                <w:szCs w:val="22"/>
              </w:rPr>
            </w:pPr>
            <w:r>
              <w:rPr>
                <w:sz w:val="22"/>
                <w:szCs w:val="22"/>
              </w:rPr>
              <w:t>-</w:t>
            </w:r>
          </w:p>
        </w:tc>
      </w:tr>
      <w:tr w:rsidR="004833C8" w:rsidRPr="00051561" w14:paraId="2192E336" w14:textId="77777777" w:rsidTr="004833C8">
        <w:tc>
          <w:tcPr>
            <w:tcW w:w="4685" w:type="dxa"/>
          </w:tcPr>
          <w:p w14:paraId="2B5B0663" w14:textId="77777777" w:rsidR="004833C8" w:rsidRPr="00051561" w:rsidRDefault="004833C8" w:rsidP="004833C8">
            <w:pPr>
              <w:pStyle w:val="BodyTextIndent3"/>
              <w:spacing w:after="0"/>
              <w:ind w:left="0"/>
              <w:rPr>
                <w:sz w:val="22"/>
                <w:szCs w:val="22"/>
              </w:rPr>
            </w:pPr>
            <w:r>
              <w:rPr>
                <w:sz w:val="22"/>
                <w:szCs w:val="22"/>
              </w:rPr>
              <w:t>Monies returned</w:t>
            </w:r>
          </w:p>
        </w:tc>
        <w:tc>
          <w:tcPr>
            <w:tcW w:w="1308" w:type="dxa"/>
          </w:tcPr>
          <w:p w14:paraId="5E10DF73" w14:textId="77777777" w:rsidR="004833C8" w:rsidRDefault="004833C8" w:rsidP="004833C8">
            <w:pPr>
              <w:pStyle w:val="BodyTextIndent3"/>
              <w:spacing w:after="0"/>
              <w:ind w:left="0" w:right="-63"/>
              <w:jc w:val="right"/>
              <w:rPr>
                <w:sz w:val="22"/>
                <w:szCs w:val="22"/>
              </w:rPr>
            </w:pPr>
            <w:r>
              <w:rPr>
                <w:sz w:val="22"/>
                <w:szCs w:val="22"/>
              </w:rPr>
              <w:t>(28)</w:t>
            </w:r>
          </w:p>
        </w:tc>
        <w:tc>
          <w:tcPr>
            <w:tcW w:w="2542" w:type="dxa"/>
          </w:tcPr>
          <w:p w14:paraId="485936AA" w14:textId="77777777" w:rsidR="004833C8" w:rsidRDefault="004833C8" w:rsidP="004833C8">
            <w:pPr>
              <w:pStyle w:val="BodyTextIndent3"/>
              <w:spacing w:after="0"/>
              <w:ind w:left="0" w:right="-63"/>
              <w:jc w:val="right"/>
              <w:rPr>
                <w:sz w:val="22"/>
                <w:szCs w:val="22"/>
              </w:rPr>
            </w:pPr>
            <w:r>
              <w:rPr>
                <w:sz w:val="22"/>
                <w:szCs w:val="22"/>
              </w:rPr>
              <w:t>-</w:t>
            </w:r>
          </w:p>
        </w:tc>
      </w:tr>
      <w:tr w:rsidR="004833C8" w:rsidRPr="00051561" w14:paraId="077E94C4" w14:textId="77777777" w:rsidTr="004833C8">
        <w:tc>
          <w:tcPr>
            <w:tcW w:w="4685" w:type="dxa"/>
          </w:tcPr>
          <w:p w14:paraId="1B236516" w14:textId="77777777" w:rsidR="004833C8" w:rsidRPr="00051561" w:rsidRDefault="004833C8" w:rsidP="004833C8">
            <w:pPr>
              <w:pStyle w:val="BodyTextIndent3"/>
              <w:spacing w:after="0"/>
              <w:ind w:left="0"/>
              <w:rPr>
                <w:sz w:val="20"/>
              </w:rPr>
            </w:pPr>
          </w:p>
        </w:tc>
        <w:tc>
          <w:tcPr>
            <w:tcW w:w="1308" w:type="dxa"/>
          </w:tcPr>
          <w:p w14:paraId="37E9C7FF" w14:textId="77777777" w:rsidR="004833C8" w:rsidRPr="00051561" w:rsidRDefault="004833C8" w:rsidP="004833C8">
            <w:pPr>
              <w:pStyle w:val="BodyTextIndent3"/>
              <w:spacing w:after="0"/>
              <w:ind w:left="0"/>
              <w:jc w:val="right"/>
              <w:rPr>
                <w:sz w:val="20"/>
              </w:rPr>
            </w:pPr>
            <w:r w:rsidRPr="00051561">
              <w:rPr>
                <w:bCs/>
                <w:snapToGrid w:val="0"/>
                <w:spacing w:val="-21"/>
                <w:sz w:val="14"/>
              </w:rPr>
              <w:t>-------------------------------</w:t>
            </w:r>
          </w:p>
        </w:tc>
        <w:tc>
          <w:tcPr>
            <w:tcW w:w="2542" w:type="dxa"/>
          </w:tcPr>
          <w:p w14:paraId="1EAA54A9" w14:textId="77777777" w:rsidR="004833C8" w:rsidRPr="00051561" w:rsidRDefault="004833C8" w:rsidP="004833C8">
            <w:pPr>
              <w:pStyle w:val="BodyTextIndent3"/>
              <w:spacing w:after="0"/>
              <w:ind w:left="0"/>
              <w:jc w:val="right"/>
              <w:rPr>
                <w:sz w:val="20"/>
              </w:rPr>
            </w:pPr>
            <w:r w:rsidRPr="00051561">
              <w:rPr>
                <w:bCs/>
                <w:snapToGrid w:val="0"/>
                <w:spacing w:val="-21"/>
                <w:sz w:val="14"/>
              </w:rPr>
              <w:t>-------------------------------</w:t>
            </w:r>
          </w:p>
        </w:tc>
      </w:tr>
      <w:tr w:rsidR="004833C8" w:rsidRPr="00051561" w14:paraId="46D27477" w14:textId="77777777" w:rsidTr="004833C8">
        <w:tc>
          <w:tcPr>
            <w:tcW w:w="4685" w:type="dxa"/>
          </w:tcPr>
          <w:p w14:paraId="1E1DCD9D" w14:textId="77777777" w:rsidR="004833C8" w:rsidRPr="00051561" w:rsidRDefault="004833C8" w:rsidP="004833C8">
            <w:pPr>
              <w:pStyle w:val="BodyTextIndent3"/>
              <w:spacing w:after="0"/>
              <w:ind w:left="0"/>
              <w:rPr>
                <w:sz w:val="22"/>
                <w:szCs w:val="22"/>
              </w:rPr>
            </w:pPr>
            <w:r w:rsidRPr="00051561">
              <w:rPr>
                <w:sz w:val="22"/>
                <w:szCs w:val="22"/>
              </w:rPr>
              <w:t>Total grants</w:t>
            </w:r>
          </w:p>
        </w:tc>
        <w:tc>
          <w:tcPr>
            <w:tcW w:w="1308" w:type="dxa"/>
          </w:tcPr>
          <w:p w14:paraId="7865D287" w14:textId="77777777" w:rsidR="004833C8" w:rsidRPr="00051561" w:rsidRDefault="004833C8" w:rsidP="004833C8">
            <w:pPr>
              <w:pStyle w:val="BodyTextIndent3"/>
              <w:spacing w:after="0"/>
              <w:ind w:left="0"/>
              <w:jc w:val="right"/>
              <w:rPr>
                <w:sz w:val="22"/>
                <w:szCs w:val="22"/>
              </w:rPr>
            </w:pPr>
            <w:r>
              <w:rPr>
                <w:sz w:val="22"/>
                <w:szCs w:val="22"/>
              </w:rPr>
              <w:t>12,229</w:t>
            </w:r>
          </w:p>
        </w:tc>
        <w:tc>
          <w:tcPr>
            <w:tcW w:w="2542" w:type="dxa"/>
          </w:tcPr>
          <w:p w14:paraId="754A84B8" w14:textId="77777777" w:rsidR="004833C8" w:rsidRPr="00051561" w:rsidRDefault="004833C8" w:rsidP="004833C8">
            <w:pPr>
              <w:pStyle w:val="BodyTextIndent3"/>
              <w:spacing w:after="0"/>
              <w:ind w:left="0"/>
              <w:jc w:val="right"/>
              <w:rPr>
                <w:sz w:val="22"/>
                <w:szCs w:val="22"/>
              </w:rPr>
            </w:pPr>
            <w:r>
              <w:rPr>
                <w:sz w:val="22"/>
                <w:szCs w:val="22"/>
              </w:rPr>
              <w:t>18,056</w:t>
            </w:r>
          </w:p>
        </w:tc>
      </w:tr>
      <w:tr w:rsidR="004833C8" w:rsidRPr="00051561" w14:paraId="45861030" w14:textId="77777777" w:rsidTr="004833C8">
        <w:tc>
          <w:tcPr>
            <w:tcW w:w="4685" w:type="dxa"/>
          </w:tcPr>
          <w:p w14:paraId="12CAC92F" w14:textId="77777777" w:rsidR="004833C8" w:rsidRPr="00051561" w:rsidRDefault="004833C8" w:rsidP="004833C8">
            <w:pPr>
              <w:pStyle w:val="BodyTextIndent3"/>
              <w:spacing w:after="0"/>
              <w:ind w:left="0"/>
              <w:rPr>
                <w:sz w:val="20"/>
              </w:rPr>
            </w:pPr>
          </w:p>
        </w:tc>
        <w:tc>
          <w:tcPr>
            <w:tcW w:w="1308" w:type="dxa"/>
          </w:tcPr>
          <w:p w14:paraId="0894BC49" w14:textId="77777777" w:rsidR="004833C8" w:rsidRPr="00051561" w:rsidRDefault="004833C8" w:rsidP="004833C8">
            <w:pPr>
              <w:pStyle w:val="BodyTextIndent3"/>
              <w:spacing w:after="0"/>
              <w:ind w:left="0"/>
              <w:jc w:val="right"/>
              <w:rPr>
                <w:sz w:val="20"/>
              </w:rPr>
            </w:pPr>
            <w:r w:rsidRPr="00051561">
              <w:rPr>
                <w:snapToGrid w:val="0"/>
                <w:spacing w:val="-49"/>
                <w:sz w:val="12"/>
              </w:rPr>
              <w:t>=========================================</w:t>
            </w:r>
          </w:p>
        </w:tc>
        <w:tc>
          <w:tcPr>
            <w:tcW w:w="2542" w:type="dxa"/>
          </w:tcPr>
          <w:p w14:paraId="4D07F670" w14:textId="77777777" w:rsidR="004833C8" w:rsidRPr="00051561" w:rsidRDefault="004833C8" w:rsidP="004833C8">
            <w:pPr>
              <w:pStyle w:val="BodyTextIndent3"/>
              <w:spacing w:after="0"/>
              <w:ind w:left="0"/>
              <w:jc w:val="right"/>
              <w:rPr>
                <w:sz w:val="20"/>
              </w:rPr>
            </w:pPr>
            <w:r w:rsidRPr="00051561">
              <w:rPr>
                <w:snapToGrid w:val="0"/>
                <w:spacing w:val="-49"/>
                <w:sz w:val="12"/>
              </w:rPr>
              <w:t>=========================================</w:t>
            </w:r>
          </w:p>
        </w:tc>
      </w:tr>
    </w:tbl>
    <w:p w14:paraId="4327D1B0" w14:textId="77777777" w:rsidR="004833C8" w:rsidRPr="00A52837" w:rsidRDefault="004833C8" w:rsidP="004833C8">
      <w:pPr>
        <w:jc w:val="both"/>
        <w:rPr>
          <w:sz w:val="22"/>
          <w:szCs w:val="22"/>
        </w:rPr>
      </w:pPr>
    </w:p>
    <w:p w14:paraId="69A41504" w14:textId="77777777" w:rsidR="004833C8" w:rsidRDefault="004833C8" w:rsidP="004833C8">
      <w:pPr>
        <w:ind w:left="567" w:hanging="567"/>
        <w:jc w:val="both"/>
        <w:rPr>
          <w:sz w:val="22"/>
          <w:szCs w:val="22"/>
        </w:rPr>
      </w:pPr>
      <w:r w:rsidRPr="00051561">
        <w:rPr>
          <w:sz w:val="22"/>
          <w:szCs w:val="22"/>
        </w:rPr>
        <w:tab/>
      </w:r>
      <w:r w:rsidRPr="00A804A9">
        <w:rPr>
          <w:sz w:val="22"/>
          <w:szCs w:val="22"/>
        </w:rPr>
        <w:t>All research grants are made to research teams, bursaries</w:t>
      </w:r>
      <w:r>
        <w:rPr>
          <w:sz w:val="22"/>
          <w:szCs w:val="22"/>
        </w:rPr>
        <w:t xml:space="preserve"> and travel grants are made to </w:t>
      </w:r>
      <w:r w:rsidRPr="00A804A9">
        <w:rPr>
          <w:sz w:val="22"/>
          <w:szCs w:val="22"/>
        </w:rPr>
        <w:t>individuals.</w:t>
      </w:r>
    </w:p>
    <w:p w14:paraId="756EAD1E" w14:textId="31F4503C" w:rsidR="004833C8" w:rsidRDefault="004833C8" w:rsidP="00244718">
      <w:pPr>
        <w:pStyle w:val="BodyTextIndent3"/>
        <w:spacing w:after="0"/>
        <w:ind w:left="0"/>
        <w:rPr>
          <w:bCs/>
          <w:sz w:val="22"/>
          <w:szCs w:val="22"/>
        </w:rPr>
      </w:pPr>
    </w:p>
    <w:p w14:paraId="04B6DCDA" w14:textId="77777777" w:rsidR="004833C8" w:rsidRPr="00A52837" w:rsidRDefault="004833C8" w:rsidP="00244718">
      <w:pPr>
        <w:pStyle w:val="BodyTextIndent3"/>
        <w:spacing w:after="0"/>
        <w:ind w:left="0"/>
        <w:rPr>
          <w:bCs/>
          <w:sz w:val="22"/>
          <w:szCs w:val="22"/>
        </w:rPr>
      </w:pPr>
    </w:p>
    <w:p w14:paraId="5C35D0D5" w14:textId="77777777" w:rsidR="00CF5B6D" w:rsidRDefault="00CF5B6D" w:rsidP="00244718">
      <w:pPr>
        <w:pStyle w:val="BodyTextIndent3"/>
        <w:spacing w:after="0"/>
        <w:ind w:left="0"/>
        <w:rPr>
          <w:bCs/>
          <w:sz w:val="22"/>
          <w:szCs w:val="22"/>
        </w:rPr>
        <w:sectPr w:rsidR="00CF5B6D" w:rsidSect="001923CF">
          <w:headerReference w:type="even" r:id="rId72"/>
          <w:headerReference w:type="default" r:id="rId73"/>
          <w:footerReference w:type="default" r:id="rId74"/>
          <w:headerReference w:type="first" r:id="rId75"/>
          <w:pgSz w:w="11909" w:h="16834" w:code="9"/>
          <w:pgMar w:top="720" w:right="1400" w:bottom="902" w:left="1440" w:header="709" w:footer="709" w:gutter="0"/>
          <w:cols w:space="720"/>
        </w:sectPr>
      </w:pPr>
    </w:p>
    <w:p w14:paraId="66F26938" w14:textId="78C2975D" w:rsidR="0031477D" w:rsidRPr="00A52837" w:rsidRDefault="0031477D" w:rsidP="00244718">
      <w:pPr>
        <w:pStyle w:val="BodyTextIndent3"/>
        <w:spacing w:after="0"/>
        <w:ind w:left="0"/>
        <w:rPr>
          <w:bCs/>
          <w:sz w:val="22"/>
          <w:szCs w:val="22"/>
        </w:rPr>
      </w:pPr>
    </w:p>
    <w:p w14:paraId="610C356E" w14:textId="13E4DD6E" w:rsidR="004833C8" w:rsidRPr="00051561" w:rsidRDefault="004833C8" w:rsidP="004833C8">
      <w:pPr>
        <w:pStyle w:val="BodyTextIndent3"/>
        <w:spacing w:after="0"/>
        <w:ind w:left="0"/>
        <w:rPr>
          <w:b/>
          <w:bCs/>
          <w:sz w:val="22"/>
          <w:szCs w:val="22"/>
        </w:rPr>
      </w:pPr>
      <w:r>
        <w:rPr>
          <w:b/>
          <w:bCs/>
          <w:sz w:val="22"/>
          <w:szCs w:val="22"/>
        </w:rPr>
        <w:t>10</w:t>
      </w:r>
      <w:r w:rsidRPr="00051561">
        <w:rPr>
          <w:b/>
          <w:bCs/>
          <w:sz w:val="22"/>
          <w:szCs w:val="22"/>
        </w:rPr>
        <w:t>.</w:t>
      </w:r>
      <w:r w:rsidRPr="00051561">
        <w:rPr>
          <w:b/>
          <w:bCs/>
          <w:sz w:val="22"/>
          <w:szCs w:val="22"/>
        </w:rPr>
        <w:tab/>
        <w:t xml:space="preserve">GRANTS </w:t>
      </w:r>
      <w:r>
        <w:rPr>
          <w:b/>
          <w:bCs/>
          <w:sz w:val="22"/>
          <w:szCs w:val="22"/>
        </w:rPr>
        <w:t>PAYABLE (continued)</w:t>
      </w:r>
    </w:p>
    <w:p w14:paraId="432C197C" w14:textId="77777777" w:rsidR="004958D4" w:rsidRPr="00FA72B8" w:rsidRDefault="004958D4" w:rsidP="00FA72B8">
      <w:pPr>
        <w:pStyle w:val="BodyTextIndent3"/>
        <w:spacing w:after="0"/>
        <w:ind w:left="0"/>
        <w:rPr>
          <w:bCs/>
          <w:sz w:val="22"/>
        </w:rPr>
      </w:pPr>
    </w:p>
    <w:p w14:paraId="251E3908" w14:textId="77777777" w:rsidR="00A000E2" w:rsidRDefault="00A000E2" w:rsidP="00630142">
      <w:pPr>
        <w:pStyle w:val="BodyTextIndent3"/>
        <w:spacing w:after="0"/>
        <w:ind w:left="0"/>
        <w:rPr>
          <w:bCs/>
          <w:sz w:val="22"/>
        </w:rPr>
      </w:pPr>
      <w:r>
        <w:rPr>
          <w:bCs/>
          <w:sz w:val="22"/>
        </w:rPr>
        <w:tab/>
        <w:t>Grants to Institutions</w:t>
      </w:r>
    </w:p>
    <w:tbl>
      <w:tblPr>
        <w:tblW w:w="8746" w:type="dxa"/>
        <w:tblInd w:w="534" w:type="dxa"/>
        <w:tblLook w:val="0000" w:firstRow="0" w:lastRow="0" w:firstColumn="0" w:lastColumn="0" w:noHBand="0" w:noVBand="0"/>
      </w:tblPr>
      <w:tblGrid>
        <w:gridCol w:w="4819"/>
        <w:gridCol w:w="1276"/>
        <w:gridCol w:w="2651"/>
      </w:tblGrid>
      <w:tr w:rsidR="00A000E2" w:rsidRPr="00051561" w14:paraId="7A126E94" w14:textId="77777777" w:rsidTr="007A78C1">
        <w:tc>
          <w:tcPr>
            <w:tcW w:w="4819" w:type="dxa"/>
          </w:tcPr>
          <w:p w14:paraId="137EB0D1" w14:textId="77777777" w:rsidR="00A000E2" w:rsidRPr="00051561" w:rsidRDefault="00A000E2" w:rsidP="00A000E2">
            <w:pPr>
              <w:pStyle w:val="BodyTextIndent3"/>
              <w:spacing w:after="0"/>
              <w:ind w:left="0"/>
              <w:rPr>
                <w:sz w:val="22"/>
                <w:szCs w:val="22"/>
              </w:rPr>
            </w:pPr>
          </w:p>
        </w:tc>
        <w:tc>
          <w:tcPr>
            <w:tcW w:w="1276" w:type="dxa"/>
          </w:tcPr>
          <w:p w14:paraId="7E51EB48" w14:textId="77777777" w:rsidR="00A000E2" w:rsidRPr="00051561" w:rsidRDefault="00A000E2" w:rsidP="00A000E2">
            <w:pPr>
              <w:pStyle w:val="BodyTextIndent3"/>
              <w:spacing w:after="0"/>
              <w:ind w:left="0"/>
              <w:jc w:val="right"/>
              <w:rPr>
                <w:b/>
                <w:bCs/>
                <w:sz w:val="22"/>
                <w:szCs w:val="22"/>
              </w:rPr>
            </w:pPr>
            <w:r w:rsidRPr="00051561">
              <w:rPr>
                <w:b/>
                <w:bCs/>
                <w:sz w:val="22"/>
                <w:szCs w:val="22"/>
              </w:rPr>
              <w:t>£</w:t>
            </w:r>
          </w:p>
        </w:tc>
        <w:tc>
          <w:tcPr>
            <w:tcW w:w="2651" w:type="dxa"/>
          </w:tcPr>
          <w:p w14:paraId="27BC338D" w14:textId="77777777" w:rsidR="00A000E2" w:rsidRPr="00051561" w:rsidRDefault="00A000E2" w:rsidP="00A000E2">
            <w:pPr>
              <w:pStyle w:val="BodyTextIndent3"/>
              <w:spacing w:after="0"/>
              <w:ind w:left="0"/>
              <w:jc w:val="right"/>
              <w:rPr>
                <w:sz w:val="22"/>
                <w:szCs w:val="22"/>
              </w:rPr>
            </w:pPr>
          </w:p>
        </w:tc>
      </w:tr>
      <w:tr w:rsidR="00A000E2" w:rsidRPr="007A509E" w14:paraId="6D9ECA8C" w14:textId="77777777" w:rsidTr="007A78C1">
        <w:tc>
          <w:tcPr>
            <w:tcW w:w="4819" w:type="dxa"/>
          </w:tcPr>
          <w:p w14:paraId="3029131C" w14:textId="0CB90775" w:rsidR="0004508F" w:rsidRPr="007A509E" w:rsidRDefault="00141F6F" w:rsidP="00A000E2">
            <w:pPr>
              <w:pStyle w:val="BodyTextIndent3"/>
              <w:spacing w:after="0"/>
              <w:ind w:left="0"/>
              <w:rPr>
                <w:sz w:val="22"/>
                <w:szCs w:val="22"/>
              </w:rPr>
            </w:pPr>
            <w:r w:rsidRPr="007A509E">
              <w:rPr>
                <w:sz w:val="22"/>
                <w:szCs w:val="22"/>
              </w:rPr>
              <w:t>Guy’s and St Thomas’ NHS Foundation Trust</w:t>
            </w:r>
          </w:p>
        </w:tc>
        <w:tc>
          <w:tcPr>
            <w:tcW w:w="1276" w:type="dxa"/>
          </w:tcPr>
          <w:p w14:paraId="47DA90EF" w14:textId="70770CF8" w:rsidR="0022452F" w:rsidRPr="007A509E" w:rsidRDefault="00141F6F" w:rsidP="00275C08">
            <w:pPr>
              <w:pStyle w:val="BodyTextIndent3"/>
              <w:spacing w:after="0"/>
              <w:ind w:left="0"/>
              <w:jc w:val="right"/>
              <w:rPr>
                <w:bCs/>
                <w:sz w:val="22"/>
                <w:szCs w:val="22"/>
              </w:rPr>
            </w:pPr>
            <w:r w:rsidRPr="007A509E">
              <w:rPr>
                <w:bCs/>
                <w:sz w:val="22"/>
                <w:szCs w:val="22"/>
              </w:rPr>
              <w:t>9,315</w:t>
            </w:r>
          </w:p>
        </w:tc>
        <w:tc>
          <w:tcPr>
            <w:tcW w:w="2651" w:type="dxa"/>
          </w:tcPr>
          <w:p w14:paraId="26F7059B" w14:textId="77777777" w:rsidR="00A000E2" w:rsidRPr="007A509E" w:rsidRDefault="00A000E2" w:rsidP="00A000E2">
            <w:pPr>
              <w:pStyle w:val="BodyTextIndent3"/>
              <w:spacing w:after="0"/>
              <w:ind w:left="0"/>
              <w:jc w:val="right"/>
              <w:rPr>
                <w:sz w:val="22"/>
                <w:szCs w:val="22"/>
              </w:rPr>
            </w:pPr>
          </w:p>
        </w:tc>
      </w:tr>
      <w:tr w:rsidR="00A000E2" w:rsidRPr="007A509E" w14:paraId="0FA34D67" w14:textId="77777777" w:rsidTr="007A78C1">
        <w:tc>
          <w:tcPr>
            <w:tcW w:w="4819" w:type="dxa"/>
          </w:tcPr>
          <w:p w14:paraId="1EB1FC90" w14:textId="77777777" w:rsidR="00A000E2" w:rsidRPr="007A509E" w:rsidRDefault="00A000E2" w:rsidP="00A000E2">
            <w:pPr>
              <w:pStyle w:val="BodyTextIndent3"/>
              <w:spacing w:after="0"/>
              <w:ind w:left="0"/>
              <w:rPr>
                <w:sz w:val="20"/>
              </w:rPr>
            </w:pPr>
          </w:p>
        </w:tc>
        <w:tc>
          <w:tcPr>
            <w:tcW w:w="1276" w:type="dxa"/>
          </w:tcPr>
          <w:p w14:paraId="2D32DA02" w14:textId="77777777" w:rsidR="00A000E2" w:rsidRPr="007A509E" w:rsidRDefault="00A000E2" w:rsidP="00A000E2">
            <w:pPr>
              <w:pStyle w:val="BodyTextIndent3"/>
              <w:spacing w:after="0"/>
              <w:ind w:left="0"/>
              <w:jc w:val="right"/>
              <w:rPr>
                <w:sz w:val="20"/>
              </w:rPr>
            </w:pPr>
            <w:r w:rsidRPr="007A509E">
              <w:rPr>
                <w:bCs/>
                <w:snapToGrid w:val="0"/>
                <w:spacing w:val="-21"/>
                <w:sz w:val="14"/>
              </w:rPr>
              <w:t>-------------------------------</w:t>
            </w:r>
          </w:p>
        </w:tc>
        <w:tc>
          <w:tcPr>
            <w:tcW w:w="2651" w:type="dxa"/>
          </w:tcPr>
          <w:p w14:paraId="12E25353" w14:textId="77777777" w:rsidR="00A000E2" w:rsidRPr="007A509E" w:rsidRDefault="00A000E2" w:rsidP="00A000E2">
            <w:pPr>
              <w:pStyle w:val="BodyTextIndent3"/>
              <w:spacing w:after="0"/>
              <w:ind w:left="0"/>
              <w:jc w:val="right"/>
              <w:rPr>
                <w:sz w:val="20"/>
              </w:rPr>
            </w:pPr>
          </w:p>
        </w:tc>
      </w:tr>
      <w:tr w:rsidR="00A000E2" w:rsidRPr="007A509E" w14:paraId="498A23DE" w14:textId="77777777" w:rsidTr="007A78C1">
        <w:tc>
          <w:tcPr>
            <w:tcW w:w="4819" w:type="dxa"/>
          </w:tcPr>
          <w:p w14:paraId="06DD2F61" w14:textId="77777777" w:rsidR="00A000E2" w:rsidRPr="007A509E" w:rsidRDefault="00A000E2" w:rsidP="00A000E2">
            <w:pPr>
              <w:pStyle w:val="BodyTextIndent3"/>
              <w:spacing w:after="0"/>
              <w:ind w:left="0"/>
              <w:rPr>
                <w:sz w:val="22"/>
                <w:szCs w:val="22"/>
              </w:rPr>
            </w:pPr>
          </w:p>
        </w:tc>
        <w:tc>
          <w:tcPr>
            <w:tcW w:w="1276" w:type="dxa"/>
          </w:tcPr>
          <w:p w14:paraId="6E6F503C" w14:textId="6B888EF8" w:rsidR="00A000E2" w:rsidRPr="007A509E" w:rsidRDefault="00141F6F" w:rsidP="00977A38">
            <w:pPr>
              <w:pStyle w:val="BodyTextIndent3"/>
              <w:spacing w:after="0"/>
              <w:ind w:left="0"/>
              <w:jc w:val="right"/>
              <w:rPr>
                <w:sz w:val="22"/>
                <w:szCs w:val="22"/>
              </w:rPr>
            </w:pPr>
            <w:r w:rsidRPr="007A509E">
              <w:rPr>
                <w:sz w:val="22"/>
                <w:szCs w:val="22"/>
              </w:rPr>
              <w:t>9,315</w:t>
            </w:r>
          </w:p>
        </w:tc>
        <w:tc>
          <w:tcPr>
            <w:tcW w:w="2651" w:type="dxa"/>
          </w:tcPr>
          <w:p w14:paraId="3F66103F" w14:textId="77777777" w:rsidR="00A000E2" w:rsidRPr="007A509E" w:rsidRDefault="00A000E2" w:rsidP="00A000E2">
            <w:pPr>
              <w:pStyle w:val="BodyTextIndent3"/>
              <w:spacing w:after="0"/>
              <w:ind w:left="0"/>
              <w:jc w:val="right"/>
              <w:rPr>
                <w:sz w:val="22"/>
                <w:szCs w:val="22"/>
              </w:rPr>
            </w:pPr>
          </w:p>
        </w:tc>
      </w:tr>
      <w:tr w:rsidR="00A000E2" w:rsidRPr="007A509E" w14:paraId="07BB9992" w14:textId="77777777" w:rsidTr="007A78C1">
        <w:tc>
          <w:tcPr>
            <w:tcW w:w="4819" w:type="dxa"/>
          </w:tcPr>
          <w:p w14:paraId="538ED377" w14:textId="77777777" w:rsidR="00A000E2" w:rsidRPr="007A509E" w:rsidRDefault="00A000E2" w:rsidP="00A000E2">
            <w:pPr>
              <w:pStyle w:val="BodyTextIndent3"/>
              <w:spacing w:after="0"/>
              <w:ind w:left="0"/>
              <w:rPr>
                <w:sz w:val="20"/>
              </w:rPr>
            </w:pPr>
          </w:p>
        </w:tc>
        <w:tc>
          <w:tcPr>
            <w:tcW w:w="1276" w:type="dxa"/>
          </w:tcPr>
          <w:p w14:paraId="29535193" w14:textId="77777777" w:rsidR="00A000E2" w:rsidRPr="007A509E" w:rsidRDefault="00A000E2" w:rsidP="00A000E2">
            <w:pPr>
              <w:pStyle w:val="BodyTextIndent3"/>
              <w:spacing w:after="0"/>
              <w:ind w:left="0"/>
              <w:jc w:val="right"/>
              <w:rPr>
                <w:sz w:val="20"/>
              </w:rPr>
            </w:pPr>
            <w:r w:rsidRPr="007A509E">
              <w:rPr>
                <w:snapToGrid w:val="0"/>
                <w:spacing w:val="-49"/>
                <w:sz w:val="12"/>
              </w:rPr>
              <w:t>=========================================</w:t>
            </w:r>
          </w:p>
        </w:tc>
        <w:tc>
          <w:tcPr>
            <w:tcW w:w="2651" w:type="dxa"/>
          </w:tcPr>
          <w:p w14:paraId="7C6D49F8" w14:textId="77777777" w:rsidR="00A000E2" w:rsidRPr="007A509E" w:rsidRDefault="00A000E2" w:rsidP="00A000E2">
            <w:pPr>
              <w:pStyle w:val="BodyTextIndent3"/>
              <w:spacing w:after="0"/>
              <w:ind w:left="0"/>
              <w:jc w:val="right"/>
              <w:rPr>
                <w:sz w:val="20"/>
              </w:rPr>
            </w:pPr>
          </w:p>
        </w:tc>
      </w:tr>
    </w:tbl>
    <w:p w14:paraId="42FF2DDC" w14:textId="77777777" w:rsidR="00A000E2" w:rsidRPr="007A509E" w:rsidRDefault="00A000E2" w:rsidP="00630142">
      <w:pPr>
        <w:pStyle w:val="BodyTextIndent3"/>
        <w:spacing w:after="0"/>
        <w:ind w:left="0"/>
        <w:rPr>
          <w:bCs/>
          <w:sz w:val="22"/>
        </w:rPr>
      </w:pPr>
    </w:p>
    <w:p w14:paraId="528F3720" w14:textId="493B6347" w:rsidR="00A000E2" w:rsidRDefault="000C603C" w:rsidP="00FC3221">
      <w:pPr>
        <w:pStyle w:val="BodyTextIndent3"/>
        <w:spacing w:after="0"/>
        <w:ind w:left="567" w:hanging="567"/>
        <w:jc w:val="both"/>
        <w:rPr>
          <w:bCs/>
          <w:sz w:val="22"/>
        </w:rPr>
      </w:pPr>
      <w:r w:rsidRPr="007A509E">
        <w:rPr>
          <w:bCs/>
          <w:sz w:val="22"/>
        </w:rPr>
        <w:tab/>
        <w:t>During the year</w:t>
      </w:r>
      <w:r w:rsidR="00A000E2" w:rsidRPr="007A509E">
        <w:rPr>
          <w:bCs/>
          <w:sz w:val="22"/>
        </w:rPr>
        <w:t xml:space="preserve"> grant</w:t>
      </w:r>
      <w:r w:rsidRPr="007A509E">
        <w:rPr>
          <w:bCs/>
          <w:sz w:val="22"/>
        </w:rPr>
        <w:t>s</w:t>
      </w:r>
      <w:r w:rsidR="00A000E2" w:rsidRPr="007A509E">
        <w:rPr>
          <w:bCs/>
          <w:sz w:val="22"/>
        </w:rPr>
        <w:t xml:space="preserve"> for £</w:t>
      </w:r>
      <w:r w:rsidR="00313CE7" w:rsidRPr="007A509E">
        <w:rPr>
          <w:bCs/>
          <w:sz w:val="22"/>
        </w:rPr>
        <w:t>1,300</w:t>
      </w:r>
      <w:r w:rsidR="00A000E2" w:rsidRPr="007A509E">
        <w:rPr>
          <w:bCs/>
          <w:sz w:val="22"/>
        </w:rPr>
        <w:t xml:space="preserve"> </w:t>
      </w:r>
      <w:r w:rsidR="004E41CC" w:rsidRPr="007A509E">
        <w:rPr>
          <w:bCs/>
          <w:sz w:val="22"/>
        </w:rPr>
        <w:t>(202</w:t>
      </w:r>
      <w:r w:rsidR="003E5BD0" w:rsidRPr="007A509E">
        <w:rPr>
          <w:bCs/>
          <w:sz w:val="22"/>
        </w:rPr>
        <w:t>1</w:t>
      </w:r>
      <w:r w:rsidR="004E41CC" w:rsidRPr="007A509E">
        <w:rPr>
          <w:bCs/>
          <w:sz w:val="22"/>
        </w:rPr>
        <w:t>: £</w:t>
      </w:r>
      <w:r w:rsidR="003E5BD0" w:rsidRPr="007A509E">
        <w:rPr>
          <w:bCs/>
          <w:sz w:val="22"/>
        </w:rPr>
        <w:t>Nil</w:t>
      </w:r>
      <w:r w:rsidR="004E41CC" w:rsidRPr="007A509E">
        <w:rPr>
          <w:bCs/>
          <w:sz w:val="22"/>
        </w:rPr>
        <w:t xml:space="preserve">) </w:t>
      </w:r>
      <w:r w:rsidRPr="007A509E">
        <w:rPr>
          <w:bCs/>
          <w:sz w:val="22"/>
        </w:rPr>
        <w:t>to</w:t>
      </w:r>
      <w:r w:rsidR="00A000E2" w:rsidRPr="007A509E">
        <w:rPr>
          <w:bCs/>
          <w:sz w:val="22"/>
        </w:rPr>
        <w:t xml:space="preserve"> Institution</w:t>
      </w:r>
      <w:r w:rsidRPr="007A509E">
        <w:rPr>
          <w:bCs/>
          <w:sz w:val="22"/>
        </w:rPr>
        <w:t>s</w:t>
      </w:r>
      <w:r w:rsidR="00A000E2" w:rsidRPr="007A509E">
        <w:rPr>
          <w:bCs/>
          <w:sz w:val="22"/>
        </w:rPr>
        <w:t xml:space="preserve"> </w:t>
      </w:r>
      <w:r w:rsidRPr="007A509E">
        <w:rPr>
          <w:bCs/>
          <w:sz w:val="22"/>
        </w:rPr>
        <w:t>were</w:t>
      </w:r>
      <w:r w:rsidR="00A000E2" w:rsidRPr="007A509E">
        <w:rPr>
          <w:bCs/>
          <w:sz w:val="22"/>
        </w:rPr>
        <w:t xml:space="preserve"> written back as the funds were not requested.</w:t>
      </w:r>
    </w:p>
    <w:p w14:paraId="5B42972C" w14:textId="77777777" w:rsidR="00A000E2" w:rsidRDefault="00A000E2" w:rsidP="00A000E2">
      <w:pPr>
        <w:pStyle w:val="BodyTextIndent3"/>
        <w:spacing w:after="0"/>
        <w:ind w:left="567" w:hanging="567"/>
        <w:rPr>
          <w:bCs/>
          <w:sz w:val="22"/>
        </w:rPr>
      </w:pPr>
    </w:p>
    <w:p w14:paraId="24AE56F1" w14:textId="77777777" w:rsidR="00A000E2" w:rsidRDefault="00A000E2" w:rsidP="00FC3221">
      <w:pPr>
        <w:pStyle w:val="BodyTextIndent3"/>
        <w:spacing w:after="0"/>
        <w:ind w:left="567" w:hanging="567"/>
        <w:jc w:val="both"/>
        <w:rPr>
          <w:bCs/>
          <w:sz w:val="22"/>
        </w:rPr>
      </w:pPr>
      <w:r>
        <w:rPr>
          <w:bCs/>
          <w:sz w:val="22"/>
        </w:rPr>
        <w:tab/>
        <w:t>All grants to institutions are made for research into the care of mothers and babies in line with their objectives.  Grants to individuals are to allow practitioners from developing countries to attend workshops and education</w:t>
      </w:r>
      <w:r w:rsidR="00FC3221">
        <w:rPr>
          <w:bCs/>
          <w:sz w:val="22"/>
        </w:rPr>
        <w:t>al courses to improve</w:t>
      </w:r>
      <w:r>
        <w:rPr>
          <w:bCs/>
          <w:sz w:val="22"/>
        </w:rPr>
        <w:t xml:space="preserve"> the care the</w:t>
      </w:r>
      <w:r w:rsidR="00EA25B4">
        <w:rPr>
          <w:bCs/>
          <w:sz w:val="22"/>
        </w:rPr>
        <w:t>y</w:t>
      </w:r>
      <w:r>
        <w:rPr>
          <w:bCs/>
          <w:sz w:val="22"/>
        </w:rPr>
        <w:t xml:space="preserve"> provide, who otherwise do not have the means to be able to attend.</w:t>
      </w:r>
    </w:p>
    <w:p w14:paraId="60BD17F9" w14:textId="4E0F8C41" w:rsidR="00630142" w:rsidRDefault="00630142" w:rsidP="0060410D">
      <w:pPr>
        <w:jc w:val="both"/>
        <w:rPr>
          <w:sz w:val="22"/>
          <w:szCs w:val="22"/>
        </w:rPr>
      </w:pPr>
    </w:p>
    <w:p w14:paraId="45848027" w14:textId="073534EF" w:rsidR="004833C8" w:rsidRDefault="004833C8" w:rsidP="0060410D">
      <w:pPr>
        <w:jc w:val="both"/>
        <w:rPr>
          <w:sz w:val="22"/>
          <w:szCs w:val="22"/>
        </w:rPr>
      </w:pPr>
    </w:p>
    <w:p w14:paraId="09D205F2" w14:textId="77777777" w:rsidR="004833C8" w:rsidRPr="00051561" w:rsidRDefault="004833C8" w:rsidP="004833C8">
      <w:pPr>
        <w:widowControl w:val="0"/>
        <w:tabs>
          <w:tab w:val="left" w:pos="464"/>
        </w:tabs>
        <w:jc w:val="both"/>
        <w:rPr>
          <w:b/>
          <w:sz w:val="22"/>
        </w:rPr>
      </w:pPr>
      <w:r>
        <w:rPr>
          <w:b/>
          <w:sz w:val="22"/>
          <w:szCs w:val="22"/>
        </w:rPr>
        <w:t>11.</w:t>
      </w:r>
      <w:r w:rsidRPr="00051561">
        <w:rPr>
          <w:b/>
          <w:sz w:val="22"/>
          <w:szCs w:val="22"/>
        </w:rPr>
        <w:tab/>
      </w:r>
      <w:r w:rsidRPr="00051561">
        <w:rPr>
          <w:b/>
          <w:sz w:val="22"/>
        </w:rPr>
        <w:t>EXECUTIVE COMMITTEE COSTS</w:t>
      </w:r>
    </w:p>
    <w:p w14:paraId="593AC996" w14:textId="77777777" w:rsidR="004833C8" w:rsidRPr="00051561" w:rsidRDefault="004833C8" w:rsidP="004833C8">
      <w:pPr>
        <w:widowControl w:val="0"/>
        <w:tabs>
          <w:tab w:val="left" w:pos="464"/>
        </w:tabs>
        <w:jc w:val="both"/>
        <w:rPr>
          <w:sz w:val="22"/>
          <w:szCs w:val="22"/>
        </w:rPr>
      </w:pPr>
    </w:p>
    <w:p w14:paraId="3F5473EE" w14:textId="77777777" w:rsidR="004833C8" w:rsidRPr="00051561" w:rsidRDefault="004833C8" w:rsidP="004833C8">
      <w:pPr>
        <w:widowControl w:val="0"/>
        <w:tabs>
          <w:tab w:val="left" w:pos="465"/>
        </w:tabs>
        <w:ind w:left="464" w:hanging="464"/>
        <w:jc w:val="both"/>
        <w:rPr>
          <w:b/>
          <w:sz w:val="22"/>
        </w:rPr>
      </w:pPr>
      <w:r w:rsidRPr="00051561">
        <w:rPr>
          <w:b/>
          <w:sz w:val="22"/>
        </w:rPr>
        <w:tab/>
      </w:r>
      <w:r w:rsidRPr="00051561">
        <w:rPr>
          <w:sz w:val="22"/>
        </w:rPr>
        <w:t xml:space="preserve">The </w:t>
      </w:r>
      <w:r w:rsidRPr="00051561">
        <w:rPr>
          <w:sz w:val="22"/>
          <w:szCs w:val="22"/>
        </w:rPr>
        <w:t>Executive Committee members or persons with whom they have family or business connections have not received remuneration, directly or indirectly, from the charity.</w:t>
      </w:r>
    </w:p>
    <w:p w14:paraId="25F055A4" w14:textId="77777777" w:rsidR="004833C8" w:rsidRPr="00051561" w:rsidRDefault="004833C8" w:rsidP="004833C8">
      <w:pPr>
        <w:widowControl w:val="0"/>
        <w:tabs>
          <w:tab w:val="left" w:pos="465"/>
        </w:tabs>
        <w:jc w:val="both"/>
        <w:rPr>
          <w:sz w:val="22"/>
          <w:szCs w:val="22"/>
        </w:rPr>
      </w:pPr>
    </w:p>
    <w:p w14:paraId="101248CD" w14:textId="77777777" w:rsidR="004833C8" w:rsidRPr="00051561" w:rsidRDefault="004833C8" w:rsidP="004833C8">
      <w:pPr>
        <w:widowControl w:val="0"/>
        <w:tabs>
          <w:tab w:val="left" w:pos="465"/>
        </w:tabs>
        <w:jc w:val="both"/>
        <w:rPr>
          <w:sz w:val="22"/>
          <w:szCs w:val="22"/>
        </w:rPr>
      </w:pPr>
      <w:r w:rsidRPr="00051561">
        <w:rPr>
          <w:b/>
          <w:sz w:val="22"/>
        </w:rPr>
        <w:tab/>
      </w:r>
      <w:r w:rsidRPr="00051561">
        <w:rPr>
          <w:sz w:val="22"/>
        </w:rPr>
        <w:t>During the</w:t>
      </w:r>
      <w:r w:rsidRPr="00051561">
        <w:rPr>
          <w:b/>
          <w:sz w:val="22"/>
        </w:rPr>
        <w:t xml:space="preserve"> </w:t>
      </w:r>
      <w:r w:rsidRPr="00051561">
        <w:rPr>
          <w:sz w:val="22"/>
          <w:szCs w:val="22"/>
        </w:rPr>
        <w:t>period expenses were reimbursed to members of the Executive Committee as follows:</w:t>
      </w:r>
    </w:p>
    <w:p w14:paraId="287F9A3E" w14:textId="77777777" w:rsidR="004833C8" w:rsidRPr="00051561" w:rsidRDefault="004833C8" w:rsidP="004833C8">
      <w:pPr>
        <w:widowControl w:val="0"/>
        <w:tabs>
          <w:tab w:val="left" w:pos="464"/>
        </w:tabs>
        <w:jc w:val="both"/>
        <w:rPr>
          <w:b/>
        </w:rPr>
      </w:pPr>
    </w:p>
    <w:tbl>
      <w:tblPr>
        <w:tblW w:w="8498" w:type="dxa"/>
        <w:tblInd w:w="575" w:type="dxa"/>
        <w:tblLayout w:type="fixed"/>
        <w:tblCellMar>
          <w:left w:w="0" w:type="dxa"/>
          <w:right w:w="0" w:type="dxa"/>
        </w:tblCellMar>
        <w:tblLook w:val="0000" w:firstRow="0" w:lastRow="0" w:firstColumn="0" w:lastColumn="0" w:noHBand="0" w:noVBand="0"/>
      </w:tblPr>
      <w:tblGrid>
        <w:gridCol w:w="4812"/>
        <w:gridCol w:w="1142"/>
        <w:gridCol w:w="1551"/>
        <w:gridCol w:w="993"/>
      </w:tblGrid>
      <w:tr w:rsidR="004833C8" w:rsidRPr="00051561" w14:paraId="0FD6551D" w14:textId="77777777" w:rsidTr="004833C8">
        <w:tc>
          <w:tcPr>
            <w:tcW w:w="4812" w:type="dxa"/>
          </w:tcPr>
          <w:p w14:paraId="424D1816" w14:textId="77777777" w:rsidR="004833C8" w:rsidRPr="00051561" w:rsidRDefault="004833C8" w:rsidP="004833C8"/>
        </w:tc>
        <w:tc>
          <w:tcPr>
            <w:tcW w:w="1142" w:type="dxa"/>
          </w:tcPr>
          <w:p w14:paraId="22A1DC7C" w14:textId="77777777" w:rsidR="004833C8" w:rsidRPr="00051561" w:rsidRDefault="004833C8" w:rsidP="004833C8">
            <w:pPr>
              <w:ind w:right="154"/>
              <w:jc w:val="right"/>
              <w:rPr>
                <w:sz w:val="22"/>
              </w:rPr>
            </w:pPr>
            <w:r w:rsidRPr="00051561">
              <w:rPr>
                <w:b/>
                <w:sz w:val="22"/>
              </w:rPr>
              <w:t>20</w:t>
            </w:r>
            <w:r>
              <w:rPr>
                <w:b/>
                <w:sz w:val="22"/>
              </w:rPr>
              <w:t>22</w:t>
            </w:r>
          </w:p>
        </w:tc>
        <w:tc>
          <w:tcPr>
            <w:tcW w:w="1551" w:type="dxa"/>
          </w:tcPr>
          <w:p w14:paraId="36944861" w14:textId="77777777" w:rsidR="004833C8" w:rsidRPr="00051561" w:rsidRDefault="004833C8" w:rsidP="004833C8">
            <w:pPr>
              <w:tabs>
                <w:tab w:val="center" w:pos="4532"/>
              </w:tabs>
              <w:jc w:val="both"/>
            </w:pPr>
          </w:p>
        </w:tc>
        <w:tc>
          <w:tcPr>
            <w:tcW w:w="993" w:type="dxa"/>
          </w:tcPr>
          <w:p w14:paraId="71A98814" w14:textId="77777777" w:rsidR="004833C8" w:rsidRPr="00051561" w:rsidRDefault="004833C8" w:rsidP="004833C8">
            <w:pPr>
              <w:ind w:right="154"/>
              <w:jc w:val="right"/>
            </w:pPr>
            <w:r w:rsidRPr="00051561">
              <w:rPr>
                <w:b/>
              </w:rPr>
              <w:t>20</w:t>
            </w:r>
            <w:r>
              <w:rPr>
                <w:b/>
              </w:rPr>
              <w:t>21</w:t>
            </w:r>
          </w:p>
        </w:tc>
      </w:tr>
      <w:tr w:rsidR="004833C8" w:rsidRPr="00051561" w14:paraId="09C985C3" w14:textId="77777777" w:rsidTr="004833C8">
        <w:trPr>
          <w:trHeight w:val="288"/>
        </w:trPr>
        <w:tc>
          <w:tcPr>
            <w:tcW w:w="4812" w:type="dxa"/>
          </w:tcPr>
          <w:p w14:paraId="2C8BF81A" w14:textId="77777777" w:rsidR="004833C8" w:rsidRPr="00051561" w:rsidRDefault="004833C8" w:rsidP="004833C8"/>
        </w:tc>
        <w:tc>
          <w:tcPr>
            <w:tcW w:w="1142" w:type="dxa"/>
          </w:tcPr>
          <w:p w14:paraId="10B9CAA0" w14:textId="77777777" w:rsidR="004833C8" w:rsidRPr="00051561" w:rsidRDefault="004833C8" w:rsidP="004833C8">
            <w:pPr>
              <w:ind w:right="154"/>
              <w:jc w:val="right"/>
              <w:rPr>
                <w:b/>
                <w:sz w:val="22"/>
              </w:rPr>
            </w:pPr>
            <w:r w:rsidRPr="00051561">
              <w:rPr>
                <w:b/>
                <w:sz w:val="22"/>
              </w:rPr>
              <w:t>£</w:t>
            </w:r>
          </w:p>
        </w:tc>
        <w:tc>
          <w:tcPr>
            <w:tcW w:w="1551" w:type="dxa"/>
          </w:tcPr>
          <w:p w14:paraId="429F130C" w14:textId="77777777" w:rsidR="004833C8" w:rsidRPr="00051561" w:rsidRDefault="004833C8" w:rsidP="004833C8">
            <w:pPr>
              <w:tabs>
                <w:tab w:val="center" w:pos="4532"/>
              </w:tabs>
              <w:jc w:val="both"/>
            </w:pPr>
          </w:p>
        </w:tc>
        <w:tc>
          <w:tcPr>
            <w:tcW w:w="993" w:type="dxa"/>
          </w:tcPr>
          <w:p w14:paraId="6BAA92AA" w14:textId="77777777" w:rsidR="004833C8" w:rsidRPr="00051561" w:rsidRDefault="004833C8" w:rsidP="004833C8">
            <w:pPr>
              <w:ind w:right="154"/>
              <w:jc w:val="right"/>
            </w:pPr>
            <w:r w:rsidRPr="00051561">
              <w:rPr>
                <w:b/>
              </w:rPr>
              <w:t>£</w:t>
            </w:r>
          </w:p>
        </w:tc>
      </w:tr>
      <w:tr w:rsidR="004833C8" w:rsidRPr="00051561" w14:paraId="613EE4DE" w14:textId="77777777" w:rsidTr="004833C8">
        <w:tc>
          <w:tcPr>
            <w:tcW w:w="4812" w:type="dxa"/>
          </w:tcPr>
          <w:p w14:paraId="131D4303" w14:textId="77777777" w:rsidR="004833C8" w:rsidRPr="00051561" w:rsidRDefault="004833C8" w:rsidP="004833C8">
            <w:pPr>
              <w:rPr>
                <w:sz w:val="16"/>
                <w:szCs w:val="16"/>
              </w:rPr>
            </w:pPr>
          </w:p>
        </w:tc>
        <w:tc>
          <w:tcPr>
            <w:tcW w:w="1142" w:type="dxa"/>
          </w:tcPr>
          <w:p w14:paraId="64A09444" w14:textId="77777777" w:rsidR="004833C8" w:rsidRPr="00051561" w:rsidRDefault="004833C8" w:rsidP="004833C8">
            <w:pPr>
              <w:tabs>
                <w:tab w:val="decimal" w:pos="1216"/>
              </w:tabs>
              <w:rPr>
                <w:bCs/>
                <w:sz w:val="16"/>
                <w:szCs w:val="16"/>
              </w:rPr>
            </w:pPr>
          </w:p>
        </w:tc>
        <w:tc>
          <w:tcPr>
            <w:tcW w:w="1551" w:type="dxa"/>
          </w:tcPr>
          <w:p w14:paraId="7F64EE29" w14:textId="77777777" w:rsidR="004833C8" w:rsidRPr="00051561" w:rsidRDefault="004833C8" w:rsidP="004833C8">
            <w:pPr>
              <w:jc w:val="both"/>
              <w:rPr>
                <w:sz w:val="16"/>
                <w:szCs w:val="16"/>
              </w:rPr>
            </w:pPr>
          </w:p>
        </w:tc>
        <w:tc>
          <w:tcPr>
            <w:tcW w:w="993" w:type="dxa"/>
          </w:tcPr>
          <w:p w14:paraId="5E118597" w14:textId="77777777" w:rsidR="004833C8" w:rsidRPr="00051561" w:rsidRDefault="004833C8" w:rsidP="004833C8">
            <w:pPr>
              <w:tabs>
                <w:tab w:val="decimal" w:pos="1216"/>
              </w:tabs>
              <w:rPr>
                <w:bCs/>
                <w:sz w:val="16"/>
                <w:szCs w:val="16"/>
              </w:rPr>
            </w:pPr>
          </w:p>
        </w:tc>
      </w:tr>
      <w:tr w:rsidR="004833C8" w:rsidRPr="00051561" w14:paraId="2D49115C" w14:textId="77777777" w:rsidTr="004833C8">
        <w:tc>
          <w:tcPr>
            <w:tcW w:w="4812" w:type="dxa"/>
          </w:tcPr>
          <w:p w14:paraId="44DF11E2" w14:textId="77777777" w:rsidR="004833C8" w:rsidRPr="00051561" w:rsidRDefault="004833C8" w:rsidP="004833C8">
            <w:pPr>
              <w:rPr>
                <w:sz w:val="22"/>
              </w:rPr>
            </w:pPr>
            <w:r w:rsidRPr="00051561">
              <w:rPr>
                <w:sz w:val="22"/>
              </w:rPr>
              <w:t xml:space="preserve">Travel and subsistence costs refunded to </w:t>
            </w:r>
            <w:r>
              <w:rPr>
                <w:sz w:val="22"/>
              </w:rPr>
              <w:t xml:space="preserve">12 </w:t>
            </w:r>
            <w:r w:rsidRPr="00051561">
              <w:rPr>
                <w:sz w:val="22"/>
              </w:rPr>
              <w:t xml:space="preserve">members </w:t>
            </w:r>
          </w:p>
        </w:tc>
        <w:tc>
          <w:tcPr>
            <w:tcW w:w="1142" w:type="dxa"/>
          </w:tcPr>
          <w:p w14:paraId="3CBDE0E5" w14:textId="77777777" w:rsidR="004833C8" w:rsidRPr="00051561" w:rsidRDefault="004833C8" w:rsidP="004833C8">
            <w:pPr>
              <w:tabs>
                <w:tab w:val="decimal" w:pos="994"/>
              </w:tabs>
              <w:rPr>
                <w:bCs/>
                <w:sz w:val="22"/>
              </w:rPr>
            </w:pPr>
          </w:p>
        </w:tc>
        <w:tc>
          <w:tcPr>
            <w:tcW w:w="1551" w:type="dxa"/>
          </w:tcPr>
          <w:p w14:paraId="5B698A34" w14:textId="77777777" w:rsidR="004833C8" w:rsidRPr="00051561" w:rsidRDefault="004833C8" w:rsidP="004833C8">
            <w:pPr>
              <w:jc w:val="both"/>
              <w:rPr>
                <w:sz w:val="18"/>
              </w:rPr>
            </w:pPr>
          </w:p>
        </w:tc>
        <w:tc>
          <w:tcPr>
            <w:tcW w:w="993" w:type="dxa"/>
          </w:tcPr>
          <w:p w14:paraId="7AE7E4FF" w14:textId="77777777" w:rsidR="004833C8" w:rsidRPr="00051561" w:rsidRDefault="004833C8" w:rsidP="004833C8">
            <w:pPr>
              <w:tabs>
                <w:tab w:val="decimal" w:pos="846"/>
              </w:tabs>
              <w:rPr>
                <w:bCs/>
                <w:sz w:val="22"/>
              </w:rPr>
            </w:pPr>
          </w:p>
        </w:tc>
      </w:tr>
      <w:tr w:rsidR="004833C8" w:rsidRPr="00E37731" w14:paraId="0B154DA6" w14:textId="77777777" w:rsidTr="004833C8">
        <w:tc>
          <w:tcPr>
            <w:tcW w:w="4812" w:type="dxa"/>
          </w:tcPr>
          <w:p w14:paraId="672BC0AC" w14:textId="77777777" w:rsidR="004833C8" w:rsidRPr="00E37731" w:rsidRDefault="004833C8" w:rsidP="004833C8">
            <w:pPr>
              <w:pStyle w:val="BodyTextIndent3"/>
              <w:spacing w:after="0"/>
              <w:ind w:left="0"/>
              <w:rPr>
                <w:sz w:val="22"/>
                <w:szCs w:val="22"/>
              </w:rPr>
            </w:pPr>
            <w:r w:rsidRPr="00E37731">
              <w:rPr>
                <w:sz w:val="22"/>
                <w:szCs w:val="22"/>
              </w:rPr>
              <w:t xml:space="preserve">  (20</w:t>
            </w:r>
            <w:r>
              <w:rPr>
                <w:sz w:val="22"/>
                <w:szCs w:val="22"/>
              </w:rPr>
              <w:t>21</w:t>
            </w:r>
            <w:r w:rsidRPr="00E37731">
              <w:rPr>
                <w:sz w:val="22"/>
                <w:szCs w:val="22"/>
              </w:rPr>
              <w:t xml:space="preserve"> </w:t>
            </w:r>
            <w:r>
              <w:rPr>
                <w:sz w:val="22"/>
                <w:szCs w:val="22"/>
              </w:rPr>
              <w:t>–</w:t>
            </w:r>
            <w:r w:rsidRPr="00E37731">
              <w:rPr>
                <w:sz w:val="22"/>
                <w:szCs w:val="22"/>
              </w:rPr>
              <w:t xml:space="preserve"> </w:t>
            </w:r>
            <w:r>
              <w:rPr>
                <w:sz w:val="22"/>
                <w:szCs w:val="22"/>
              </w:rPr>
              <w:t xml:space="preserve">2 </w:t>
            </w:r>
            <w:r w:rsidRPr="00E37731">
              <w:rPr>
                <w:sz w:val="22"/>
                <w:szCs w:val="22"/>
              </w:rPr>
              <w:t>members)</w:t>
            </w:r>
          </w:p>
        </w:tc>
        <w:tc>
          <w:tcPr>
            <w:tcW w:w="1142" w:type="dxa"/>
          </w:tcPr>
          <w:p w14:paraId="148B86EA" w14:textId="77777777" w:rsidR="004833C8" w:rsidRPr="00E37731" w:rsidRDefault="004833C8" w:rsidP="004833C8">
            <w:pPr>
              <w:pStyle w:val="BodyTextIndent3"/>
              <w:spacing w:after="0"/>
              <w:ind w:left="0" w:right="146"/>
              <w:jc w:val="right"/>
              <w:rPr>
                <w:sz w:val="22"/>
                <w:szCs w:val="22"/>
              </w:rPr>
            </w:pPr>
            <w:r>
              <w:rPr>
                <w:sz w:val="22"/>
                <w:szCs w:val="22"/>
              </w:rPr>
              <w:t>6,569</w:t>
            </w:r>
          </w:p>
        </w:tc>
        <w:tc>
          <w:tcPr>
            <w:tcW w:w="1551" w:type="dxa"/>
          </w:tcPr>
          <w:p w14:paraId="47C37F39" w14:textId="77777777" w:rsidR="004833C8" w:rsidRPr="00E37731" w:rsidRDefault="004833C8" w:rsidP="004833C8">
            <w:pPr>
              <w:pStyle w:val="BodyTextIndent3"/>
              <w:spacing w:after="0"/>
              <w:ind w:left="0"/>
              <w:jc w:val="right"/>
              <w:rPr>
                <w:sz w:val="22"/>
                <w:szCs w:val="22"/>
              </w:rPr>
            </w:pPr>
          </w:p>
        </w:tc>
        <w:tc>
          <w:tcPr>
            <w:tcW w:w="993" w:type="dxa"/>
          </w:tcPr>
          <w:p w14:paraId="31F47ABC" w14:textId="77777777" w:rsidR="004833C8" w:rsidRPr="00E37731" w:rsidRDefault="004833C8" w:rsidP="004833C8">
            <w:pPr>
              <w:pStyle w:val="BodyTextIndent3"/>
              <w:spacing w:after="0"/>
              <w:ind w:left="0" w:right="144"/>
              <w:jc w:val="right"/>
              <w:rPr>
                <w:sz w:val="22"/>
                <w:szCs w:val="22"/>
              </w:rPr>
            </w:pPr>
            <w:r>
              <w:rPr>
                <w:sz w:val="22"/>
                <w:szCs w:val="22"/>
              </w:rPr>
              <w:t>115</w:t>
            </w:r>
          </w:p>
        </w:tc>
      </w:tr>
      <w:tr w:rsidR="004833C8" w:rsidRPr="00051561" w14:paraId="7FB5AA80" w14:textId="77777777" w:rsidTr="004833C8">
        <w:trPr>
          <w:trHeight w:val="83"/>
        </w:trPr>
        <w:tc>
          <w:tcPr>
            <w:tcW w:w="4812" w:type="dxa"/>
          </w:tcPr>
          <w:p w14:paraId="4B509A7E" w14:textId="77777777" w:rsidR="004833C8" w:rsidRPr="00051561" w:rsidRDefault="004833C8" w:rsidP="004833C8"/>
        </w:tc>
        <w:tc>
          <w:tcPr>
            <w:tcW w:w="1142" w:type="dxa"/>
          </w:tcPr>
          <w:p w14:paraId="6E43AEA9" w14:textId="77777777" w:rsidR="004833C8" w:rsidRPr="00051561" w:rsidRDefault="004833C8" w:rsidP="004833C8">
            <w:pPr>
              <w:tabs>
                <w:tab w:val="decimal" w:pos="1216"/>
              </w:tabs>
              <w:rPr>
                <w:b/>
              </w:rPr>
            </w:pPr>
            <w:r w:rsidRPr="00051561">
              <w:rPr>
                <w:snapToGrid w:val="0"/>
                <w:spacing w:val="-49"/>
                <w:sz w:val="12"/>
              </w:rPr>
              <w:t>==========================================</w:t>
            </w:r>
          </w:p>
        </w:tc>
        <w:tc>
          <w:tcPr>
            <w:tcW w:w="1551" w:type="dxa"/>
          </w:tcPr>
          <w:p w14:paraId="35906FE6" w14:textId="77777777" w:rsidR="004833C8" w:rsidRPr="00051561" w:rsidRDefault="004833C8" w:rsidP="004833C8">
            <w:pPr>
              <w:jc w:val="both"/>
            </w:pPr>
          </w:p>
        </w:tc>
        <w:tc>
          <w:tcPr>
            <w:tcW w:w="993" w:type="dxa"/>
          </w:tcPr>
          <w:p w14:paraId="0121909E" w14:textId="77777777" w:rsidR="004833C8" w:rsidRPr="00051561" w:rsidRDefault="004833C8" w:rsidP="004833C8">
            <w:pPr>
              <w:tabs>
                <w:tab w:val="decimal" w:pos="1217"/>
              </w:tabs>
            </w:pPr>
            <w:r w:rsidRPr="00051561">
              <w:rPr>
                <w:snapToGrid w:val="0"/>
                <w:spacing w:val="-49"/>
                <w:sz w:val="12"/>
              </w:rPr>
              <w:t>==========================================</w:t>
            </w:r>
          </w:p>
        </w:tc>
      </w:tr>
    </w:tbl>
    <w:p w14:paraId="775AFE0A" w14:textId="77777777" w:rsidR="004833C8" w:rsidRDefault="004833C8" w:rsidP="004833C8">
      <w:pPr>
        <w:widowControl w:val="0"/>
        <w:tabs>
          <w:tab w:val="left" w:pos="464"/>
        </w:tabs>
        <w:rPr>
          <w:sz w:val="22"/>
        </w:rPr>
      </w:pPr>
    </w:p>
    <w:p w14:paraId="78D0AFA7" w14:textId="77777777" w:rsidR="004833C8" w:rsidRDefault="004833C8" w:rsidP="004833C8">
      <w:pPr>
        <w:widowControl w:val="0"/>
        <w:tabs>
          <w:tab w:val="left" w:pos="464"/>
        </w:tabs>
        <w:rPr>
          <w:sz w:val="22"/>
        </w:rPr>
      </w:pPr>
      <w:r>
        <w:rPr>
          <w:sz w:val="22"/>
        </w:rPr>
        <w:tab/>
        <w:t>At 30 September 2022 there was £Nil in creditors (2021 - £Nil).</w:t>
      </w:r>
    </w:p>
    <w:p w14:paraId="78EF9AC4" w14:textId="77777777" w:rsidR="004833C8" w:rsidRPr="00051561" w:rsidRDefault="004833C8" w:rsidP="004833C8">
      <w:pPr>
        <w:widowControl w:val="0"/>
        <w:tabs>
          <w:tab w:val="left" w:pos="464"/>
        </w:tabs>
        <w:rPr>
          <w:sz w:val="22"/>
        </w:rPr>
      </w:pPr>
    </w:p>
    <w:p w14:paraId="1B115036" w14:textId="77777777" w:rsidR="004833C8" w:rsidRPr="00051561" w:rsidRDefault="004833C8" w:rsidP="004833C8">
      <w:pPr>
        <w:widowControl w:val="0"/>
        <w:tabs>
          <w:tab w:val="left" w:pos="464"/>
        </w:tabs>
        <w:jc w:val="both"/>
        <w:rPr>
          <w:sz w:val="22"/>
          <w:szCs w:val="22"/>
        </w:rPr>
      </w:pPr>
    </w:p>
    <w:p w14:paraId="023ED69A" w14:textId="77777777" w:rsidR="004833C8" w:rsidRPr="00051561" w:rsidRDefault="004833C8" w:rsidP="004833C8">
      <w:pPr>
        <w:pStyle w:val="BodyText2"/>
        <w:tabs>
          <w:tab w:val="left" w:pos="465"/>
        </w:tabs>
        <w:spacing w:after="0" w:line="240" w:lineRule="auto"/>
        <w:rPr>
          <w:b/>
          <w:sz w:val="22"/>
          <w:szCs w:val="22"/>
        </w:rPr>
      </w:pPr>
      <w:r>
        <w:rPr>
          <w:b/>
          <w:sz w:val="22"/>
          <w:szCs w:val="22"/>
        </w:rPr>
        <w:t>12</w:t>
      </w:r>
      <w:r w:rsidRPr="00051561">
        <w:rPr>
          <w:b/>
          <w:sz w:val="22"/>
          <w:szCs w:val="22"/>
        </w:rPr>
        <w:t>.</w:t>
      </w:r>
      <w:r w:rsidRPr="00051561">
        <w:rPr>
          <w:b/>
          <w:sz w:val="22"/>
          <w:szCs w:val="22"/>
        </w:rPr>
        <w:tab/>
        <w:t>STAFF COSTS</w:t>
      </w:r>
    </w:p>
    <w:p w14:paraId="3FBB8127" w14:textId="77777777" w:rsidR="004833C8" w:rsidRPr="00051561" w:rsidRDefault="004833C8" w:rsidP="004833C8">
      <w:pPr>
        <w:pStyle w:val="BodyText2"/>
        <w:tabs>
          <w:tab w:val="left" w:pos="426"/>
        </w:tabs>
        <w:spacing w:after="0" w:line="240" w:lineRule="auto"/>
        <w:rPr>
          <w:sz w:val="22"/>
          <w:szCs w:val="22"/>
        </w:rPr>
      </w:pPr>
    </w:p>
    <w:p w14:paraId="17567948" w14:textId="77777777" w:rsidR="004833C8" w:rsidRPr="00051561" w:rsidRDefault="004833C8" w:rsidP="004833C8">
      <w:pPr>
        <w:pStyle w:val="BodyText2"/>
        <w:tabs>
          <w:tab w:val="left" w:pos="426"/>
        </w:tabs>
        <w:spacing w:after="0" w:line="240" w:lineRule="auto"/>
        <w:ind w:left="465"/>
        <w:rPr>
          <w:sz w:val="22"/>
          <w:szCs w:val="22"/>
        </w:rPr>
      </w:pPr>
      <w:r w:rsidRPr="00051561">
        <w:rPr>
          <w:sz w:val="22"/>
          <w:szCs w:val="22"/>
        </w:rPr>
        <w:t>The charity has no employees.</w:t>
      </w:r>
    </w:p>
    <w:p w14:paraId="1F3C635B" w14:textId="77777777" w:rsidR="004833C8" w:rsidRDefault="004833C8" w:rsidP="0060410D">
      <w:pPr>
        <w:jc w:val="both"/>
        <w:rPr>
          <w:sz w:val="22"/>
          <w:szCs w:val="22"/>
        </w:rPr>
      </w:pPr>
    </w:p>
    <w:p w14:paraId="514D8811" w14:textId="77777777" w:rsidR="00630142" w:rsidRDefault="00630142" w:rsidP="0060410D">
      <w:pPr>
        <w:jc w:val="both"/>
        <w:rPr>
          <w:sz w:val="22"/>
          <w:szCs w:val="22"/>
        </w:rPr>
      </w:pPr>
    </w:p>
    <w:p w14:paraId="2669E17F" w14:textId="77777777" w:rsidR="007A78C1" w:rsidRDefault="007A78C1" w:rsidP="0060410D">
      <w:pPr>
        <w:jc w:val="both"/>
        <w:rPr>
          <w:sz w:val="22"/>
          <w:szCs w:val="22"/>
        </w:rPr>
        <w:sectPr w:rsidR="007A78C1" w:rsidSect="001923CF">
          <w:headerReference w:type="even" r:id="rId76"/>
          <w:headerReference w:type="default" r:id="rId77"/>
          <w:footerReference w:type="default" r:id="rId78"/>
          <w:headerReference w:type="first" r:id="rId79"/>
          <w:pgSz w:w="11909" w:h="16834" w:code="9"/>
          <w:pgMar w:top="720" w:right="1400" w:bottom="902" w:left="1440" w:header="709" w:footer="709" w:gutter="0"/>
          <w:cols w:space="720"/>
        </w:sectPr>
      </w:pPr>
    </w:p>
    <w:p w14:paraId="46FC9F80" w14:textId="77777777" w:rsidR="007A78C1" w:rsidRDefault="007A78C1" w:rsidP="0060410D">
      <w:pPr>
        <w:widowControl w:val="0"/>
        <w:tabs>
          <w:tab w:val="left" w:pos="464"/>
        </w:tabs>
        <w:jc w:val="both"/>
        <w:rPr>
          <w:b/>
          <w:sz w:val="22"/>
          <w:szCs w:val="22"/>
        </w:rPr>
      </w:pPr>
    </w:p>
    <w:p w14:paraId="2A1668C4" w14:textId="28B7172B" w:rsidR="00997026" w:rsidRPr="00997026" w:rsidRDefault="00997026" w:rsidP="00DC0403">
      <w:pPr>
        <w:widowControl w:val="0"/>
        <w:tabs>
          <w:tab w:val="left" w:pos="465"/>
        </w:tabs>
        <w:jc w:val="both"/>
        <w:rPr>
          <w:b/>
          <w:sz w:val="22"/>
        </w:rPr>
      </w:pPr>
      <w:r>
        <w:rPr>
          <w:b/>
          <w:sz w:val="22"/>
        </w:rPr>
        <w:t>1</w:t>
      </w:r>
      <w:r w:rsidR="00313CE7">
        <w:rPr>
          <w:b/>
          <w:sz w:val="22"/>
        </w:rPr>
        <w:t>3</w:t>
      </w:r>
      <w:r>
        <w:rPr>
          <w:b/>
          <w:sz w:val="22"/>
        </w:rPr>
        <w:t>.</w:t>
      </w:r>
      <w:r>
        <w:rPr>
          <w:b/>
          <w:sz w:val="22"/>
        </w:rPr>
        <w:tab/>
        <w:t>INTANGIBLE ASSETS</w:t>
      </w:r>
    </w:p>
    <w:p w14:paraId="5D4684F6" w14:textId="0B22D95F" w:rsidR="00997026" w:rsidRDefault="00997026" w:rsidP="00DC0403">
      <w:pPr>
        <w:widowControl w:val="0"/>
        <w:tabs>
          <w:tab w:val="left" w:pos="465"/>
        </w:tabs>
        <w:jc w:val="both"/>
        <w:rPr>
          <w:sz w:val="22"/>
        </w:rPr>
      </w:pPr>
    </w:p>
    <w:tbl>
      <w:tblPr>
        <w:tblW w:w="8746" w:type="dxa"/>
        <w:tblInd w:w="534" w:type="dxa"/>
        <w:tblLook w:val="0000" w:firstRow="0" w:lastRow="0" w:firstColumn="0" w:lastColumn="0" w:noHBand="0" w:noVBand="0"/>
      </w:tblPr>
      <w:tblGrid>
        <w:gridCol w:w="4819"/>
        <w:gridCol w:w="1276"/>
        <w:gridCol w:w="2651"/>
      </w:tblGrid>
      <w:tr w:rsidR="00997026" w:rsidRPr="00051561" w14:paraId="690B38B0" w14:textId="77777777" w:rsidTr="00767A3C">
        <w:tc>
          <w:tcPr>
            <w:tcW w:w="4819" w:type="dxa"/>
          </w:tcPr>
          <w:p w14:paraId="13BFD5B1" w14:textId="77777777" w:rsidR="00997026" w:rsidRPr="00051561" w:rsidRDefault="00997026" w:rsidP="00767A3C">
            <w:pPr>
              <w:pStyle w:val="BodyTextIndent3"/>
              <w:spacing w:after="0"/>
              <w:ind w:left="0"/>
              <w:rPr>
                <w:sz w:val="22"/>
                <w:szCs w:val="22"/>
              </w:rPr>
            </w:pPr>
          </w:p>
        </w:tc>
        <w:tc>
          <w:tcPr>
            <w:tcW w:w="1276" w:type="dxa"/>
          </w:tcPr>
          <w:p w14:paraId="4175AB0A" w14:textId="7918F0CF" w:rsidR="00997026" w:rsidRPr="00051561" w:rsidRDefault="00997026" w:rsidP="00767A3C">
            <w:pPr>
              <w:pStyle w:val="BodyTextIndent3"/>
              <w:spacing w:after="0"/>
              <w:ind w:left="0"/>
              <w:jc w:val="right"/>
              <w:rPr>
                <w:b/>
                <w:bCs/>
                <w:sz w:val="22"/>
                <w:szCs w:val="22"/>
              </w:rPr>
            </w:pPr>
            <w:r>
              <w:rPr>
                <w:b/>
                <w:bCs/>
                <w:sz w:val="22"/>
                <w:szCs w:val="22"/>
              </w:rPr>
              <w:t>Software</w:t>
            </w:r>
          </w:p>
        </w:tc>
        <w:tc>
          <w:tcPr>
            <w:tcW w:w="2651" w:type="dxa"/>
          </w:tcPr>
          <w:p w14:paraId="5A2F70E7" w14:textId="77777777" w:rsidR="00997026" w:rsidRPr="00051561" w:rsidRDefault="00997026" w:rsidP="00767A3C">
            <w:pPr>
              <w:pStyle w:val="BodyTextIndent3"/>
              <w:spacing w:after="0"/>
              <w:ind w:left="0"/>
              <w:jc w:val="right"/>
              <w:rPr>
                <w:sz w:val="22"/>
                <w:szCs w:val="22"/>
              </w:rPr>
            </w:pPr>
          </w:p>
        </w:tc>
      </w:tr>
      <w:tr w:rsidR="00997026" w:rsidRPr="00051561" w14:paraId="42AFD358" w14:textId="77777777" w:rsidTr="00767A3C">
        <w:tc>
          <w:tcPr>
            <w:tcW w:w="4819" w:type="dxa"/>
          </w:tcPr>
          <w:p w14:paraId="6E8AB1EB" w14:textId="1F006BA1" w:rsidR="00997026" w:rsidRPr="00051561" w:rsidRDefault="00997026" w:rsidP="00767A3C">
            <w:pPr>
              <w:pStyle w:val="BodyTextIndent3"/>
              <w:spacing w:after="0"/>
              <w:ind w:left="0"/>
              <w:rPr>
                <w:sz w:val="22"/>
                <w:szCs w:val="22"/>
              </w:rPr>
            </w:pPr>
          </w:p>
        </w:tc>
        <w:tc>
          <w:tcPr>
            <w:tcW w:w="1276" w:type="dxa"/>
          </w:tcPr>
          <w:p w14:paraId="59D8797C" w14:textId="010EE24C" w:rsidR="00997026" w:rsidRPr="007A78C1" w:rsidRDefault="00997026" w:rsidP="00767A3C">
            <w:pPr>
              <w:pStyle w:val="BodyTextIndent3"/>
              <w:spacing w:after="0"/>
              <w:ind w:left="0"/>
              <w:jc w:val="right"/>
              <w:rPr>
                <w:bCs/>
                <w:sz w:val="22"/>
                <w:szCs w:val="22"/>
              </w:rPr>
            </w:pPr>
            <w:r w:rsidRPr="00051561">
              <w:rPr>
                <w:b/>
                <w:bCs/>
                <w:sz w:val="22"/>
                <w:szCs w:val="22"/>
              </w:rPr>
              <w:t>£</w:t>
            </w:r>
          </w:p>
        </w:tc>
        <w:tc>
          <w:tcPr>
            <w:tcW w:w="2651" w:type="dxa"/>
          </w:tcPr>
          <w:p w14:paraId="60B9604A" w14:textId="77777777" w:rsidR="00997026" w:rsidRPr="00051561" w:rsidRDefault="00997026" w:rsidP="00767A3C">
            <w:pPr>
              <w:pStyle w:val="BodyTextIndent3"/>
              <w:spacing w:after="0"/>
              <w:ind w:left="0"/>
              <w:jc w:val="right"/>
              <w:rPr>
                <w:sz w:val="22"/>
                <w:szCs w:val="22"/>
              </w:rPr>
            </w:pPr>
          </w:p>
        </w:tc>
      </w:tr>
      <w:tr w:rsidR="00997026" w:rsidRPr="00051561" w14:paraId="027596A7" w14:textId="77777777" w:rsidTr="00767A3C">
        <w:tc>
          <w:tcPr>
            <w:tcW w:w="4819" w:type="dxa"/>
          </w:tcPr>
          <w:p w14:paraId="6E4BB65A" w14:textId="0C49C479" w:rsidR="00997026" w:rsidRPr="00997026" w:rsidRDefault="00997026" w:rsidP="00767A3C">
            <w:pPr>
              <w:pStyle w:val="BodyTextIndent3"/>
              <w:spacing w:after="0"/>
              <w:ind w:left="0"/>
              <w:rPr>
                <w:b/>
                <w:sz w:val="22"/>
                <w:szCs w:val="22"/>
              </w:rPr>
            </w:pPr>
            <w:r>
              <w:rPr>
                <w:b/>
                <w:sz w:val="22"/>
                <w:szCs w:val="22"/>
              </w:rPr>
              <w:t>COST</w:t>
            </w:r>
          </w:p>
        </w:tc>
        <w:tc>
          <w:tcPr>
            <w:tcW w:w="1276" w:type="dxa"/>
          </w:tcPr>
          <w:p w14:paraId="699F7D4C" w14:textId="77777777" w:rsidR="00997026" w:rsidRPr="007A78C1" w:rsidRDefault="00997026" w:rsidP="00767A3C">
            <w:pPr>
              <w:pStyle w:val="BodyTextIndent3"/>
              <w:spacing w:after="0"/>
              <w:ind w:left="0"/>
              <w:jc w:val="right"/>
              <w:rPr>
                <w:sz w:val="22"/>
                <w:szCs w:val="22"/>
              </w:rPr>
            </w:pPr>
          </w:p>
        </w:tc>
        <w:tc>
          <w:tcPr>
            <w:tcW w:w="2651" w:type="dxa"/>
          </w:tcPr>
          <w:p w14:paraId="2696CE50" w14:textId="77777777" w:rsidR="00997026" w:rsidRPr="00051561" w:rsidRDefault="00997026" w:rsidP="00767A3C">
            <w:pPr>
              <w:pStyle w:val="BodyTextIndent3"/>
              <w:spacing w:after="0"/>
              <w:ind w:left="0"/>
              <w:jc w:val="right"/>
              <w:rPr>
                <w:sz w:val="22"/>
                <w:szCs w:val="22"/>
              </w:rPr>
            </w:pPr>
          </w:p>
        </w:tc>
      </w:tr>
      <w:tr w:rsidR="00997026" w:rsidRPr="00051561" w14:paraId="0632E3DE" w14:textId="77777777" w:rsidTr="00767A3C">
        <w:tc>
          <w:tcPr>
            <w:tcW w:w="4819" w:type="dxa"/>
          </w:tcPr>
          <w:p w14:paraId="742131FF" w14:textId="2A3B55ED" w:rsidR="00997026" w:rsidRPr="00051561" w:rsidRDefault="00997026" w:rsidP="00767A3C">
            <w:pPr>
              <w:pStyle w:val="BodyTextIndent3"/>
              <w:spacing w:after="0"/>
              <w:ind w:left="0"/>
              <w:rPr>
                <w:sz w:val="22"/>
                <w:szCs w:val="22"/>
              </w:rPr>
            </w:pPr>
            <w:r>
              <w:rPr>
                <w:sz w:val="22"/>
                <w:szCs w:val="22"/>
              </w:rPr>
              <w:t>Bought forward</w:t>
            </w:r>
          </w:p>
        </w:tc>
        <w:tc>
          <w:tcPr>
            <w:tcW w:w="1276" w:type="dxa"/>
          </w:tcPr>
          <w:p w14:paraId="3887FFB9" w14:textId="2AEEFA9F" w:rsidR="00997026" w:rsidRPr="007A78C1" w:rsidRDefault="003E5BD0" w:rsidP="00767A3C">
            <w:pPr>
              <w:pStyle w:val="BodyTextIndent3"/>
              <w:spacing w:after="0"/>
              <w:ind w:left="0"/>
              <w:jc w:val="right"/>
              <w:rPr>
                <w:sz w:val="22"/>
                <w:szCs w:val="22"/>
              </w:rPr>
            </w:pPr>
            <w:r>
              <w:rPr>
                <w:sz w:val="22"/>
                <w:szCs w:val="22"/>
              </w:rPr>
              <w:t>121,641</w:t>
            </w:r>
          </w:p>
        </w:tc>
        <w:tc>
          <w:tcPr>
            <w:tcW w:w="2651" w:type="dxa"/>
          </w:tcPr>
          <w:p w14:paraId="546A1EF8" w14:textId="77777777" w:rsidR="00997026" w:rsidRPr="00051561" w:rsidRDefault="00997026" w:rsidP="00767A3C">
            <w:pPr>
              <w:pStyle w:val="BodyTextIndent3"/>
              <w:spacing w:after="0"/>
              <w:ind w:left="0"/>
              <w:jc w:val="right"/>
              <w:rPr>
                <w:sz w:val="22"/>
                <w:szCs w:val="22"/>
              </w:rPr>
            </w:pPr>
          </w:p>
        </w:tc>
      </w:tr>
      <w:tr w:rsidR="00997026" w:rsidRPr="00051561" w14:paraId="30804EEE" w14:textId="77777777" w:rsidTr="00767A3C">
        <w:tc>
          <w:tcPr>
            <w:tcW w:w="4819" w:type="dxa"/>
          </w:tcPr>
          <w:p w14:paraId="695C71F8" w14:textId="5B0F417A" w:rsidR="00997026" w:rsidRDefault="00997026" w:rsidP="00767A3C">
            <w:pPr>
              <w:pStyle w:val="BodyTextIndent3"/>
              <w:spacing w:after="0"/>
              <w:ind w:left="0"/>
              <w:rPr>
                <w:sz w:val="22"/>
                <w:szCs w:val="22"/>
              </w:rPr>
            </w:pPr>
            <w:r>
              <w:rPr>
                <w:sz w:val="22"/>
                <w:szCs w:val="22"/>
              </w:rPr>
              <w:t>Additions in year</w:t>
            </w:r>
          </w:p>
        </w:tc>
        <w:tc>
          <w:tcPr>
            <w:tcW w:w="1276" w:type="dxa"/>
          </w:tcPr>
          <w:p w14:paraId="1A8D2B63" w14:textId="4D2D14F0" w:rsidR="00997026" w:rsidRPr="007A78C1" w:rsidRDefault="00313CE7" w:rsidP="00767A3C">
            <w:pPr>
              <w:pStyle w:val="BodyTextIndent3"/>
              <w:tabs>
                <w:tab w:val="decimal" w:pos="1026"/>
              </w:tabs>
              <w:spacing w:after="0"/>
              <w:ind w:left="0"/>
              <w:jc w:val="right"/>
              <w:rPr>
                <w:sz w:val="22"/>
                <w:szCs w:val="22"/>
              </w:rPr>
            </w:pPr>
            <w:r>
              <w:rPr>
                <w:sz w:val="22"/>
                <w:szCs w:val="22"/>
              </w:rPr>
              <w:t>202,855</w:t>
            </w:r>
          </w:p>
        </w:tc>
        <w:tc>
          <w:tcPr>
            <w:tcW w:w="2651" w:type="dxa"/>
          </w:tcPr>
          <w:p w14:paraId="34C624D8" w14:textId="77777777" w:rsidR="00997026" w:rsidRPr="00051561" w:rsidRDefault="00997026" w:rsidP="00767A3C">
            <w:pPr>
              <w:pStyle w:val="BodyTextIndent3"/>
              <w:tabs>
                <w:tab w:val="decimal" w:pos="1026"/>
              </w:tabs>
              <w:spacing w:after="0"/>
              <w:ind w:left="0"/>
              <w:jc w:val="right"/>
              <w:rPr>
                <w:sz w:val="22"/>
                <w:szCs w:val="22"/>
              </w:rPr>
            </w:pPr>
          </w:p>
        </w:tc>
      </w:tr>
      <w:tr w:rsidR="00997026" w:rsidRPr="00051561" w14:paraId="5923D61C" w14:textId="77777777" w:rsidTr="00767A3C">
        <w:tc>
          <w:tcPr>
            <w:tcW w:w="4819" w:type="dxa"/>
          </w:tcPr>
          <w:p w14:paraId="4560DFD8" w14:textId="77777777" w:rsidR="00997026" w:rsidRPr="00051561" w:rsidRDefault="00997026" w:rsidP="00767A3C">
            <w:pPr>
              <w:pStyle w:val="BodyTextIndent3"/>
              <w:spacing w:after="0"/>
              <w:ind w:left="0"/>
              <w:rPr>
                <w:sz w:val="20"/>
              </w:rPr>
            </w:pPr>
          </w:p>
        </w:tc>
        <w:tc>
          <w:tcPr>
            <w:tcW w:w="1276" w:type="dxa"/>
          </w:tcPr>
          <w:p w14:paraId="30784413" w14:textId="77777777" w:rsidR="00997026" w:rsidRPr="00051561" w:rsidRDefault="00997026" w:rsidP="00767A3C">
            <w:pPr>
              <w:pStyle w:val="BodyTextIndent3"/>
              <w:spacing w:after="0"/>
              <w:ind w:left="0"/>
              <w:jc w:val="right"/>
              <w:rPr>
                <w:sz w:val="20"/>
              </w:rPr>
            </w:pPr>
            <w:r w:rsidRPr="00051561">
              <w:rPr>
                <w:bCs/>
                <w:snapToGrid w:val="0"/>
                <w:spacing w:val="-21"/>
                <w:sz w:val="14"/>
              </w:rPr>
              <w:t>-------------------------------</w:t>
            </w:r>
          </w:p>
        </w:tc>
        <w:tc>
          <w:tcPr>
            <w:tcW w:w="2651" w:type="dxa"/>
          </w:tcPr>
          <w:p w14:paraId="10D8683E" w14:textId="77777777" w:rsidR="00997026" w:rsidRPr="00051561" w:rsidRDefault="00997026" w:rsidP="00767A3C">
            <w:pPr>
              <w:pStyle w:val="BodyTextIndent3"/>
              <w:spacing w:after="0"/>
              <w:ind w:left="0"/>
              <w:jc w:val="right"/>
              <w:rPr>
                <w:sz w:val="20"/>
              </w:rPr>
            </w:pPr>
          </w:p>
        </w:tc>
      </w:tr>
      <w:tr w:rsidR="00997026" w:rsidRPr="00051561" w14:paraId="1C47D509" w14:textId="77777777" w:rsidTr="00767A3C">
        <w:tc>
          <w:tcPr>
            <w:tcW w:w="4819" w:type="dxa"/>
          </w:tcPr>
          <w:p w14:paraId="4ED9C3DE" w14:textId="6FC173A0" w:rsidR="00997026" w:rsidRPr="00051561" w:rsidRDefault="00997026" w:rsidP="00767A3C">
            <w:pPr>
              <w:pStyle w:val="BodyTextIndent3"/>
              <w:spacing w:after="0"/>
              <w:ind w:left="0"/>
              <w:rPr>
                <w:sz w:val="22"/>
                <w:szCs w:val="22"/>
              </w:rPr>
            </w:pPr>
            <w:r>
              <w:rPr>
                <w:sz w:val="22"/>
                <w:szCs w:val="22"/>
              </w:rPr>
              <w:t>Carried forward</w:t>
            </w:r>
          </w:p>
        </w:tc>
        <w:tc>
          <w:tcPr>
            <w:tcW w:w="1276" w:type="dxa"/>
          </w:tcPr>
          <w:p w14:paraId="133BF15F" w14:textId="724ED9B2" w:rsidR="00997026" w:rsidRPr="00051561" w:rsidRDefault="00313CE7" w:rsidP="00767A3C">
            <w:pPr>
              <w:pStyle w:val="BodyTextIndent3"/>
              <w:spacing w:after="0"/>
              <w:ind w:left="0"/>
              <w:jc w:val="right"/>
              <w:rPr>
                <w:sz w:val="22"/>
                <w:szCs w:val="22"/>
              </w:rPr>
            </w:pPr>
            <w:r>
              <w:rPr>
                <w:sz w:val="22"/>
                <w:szCs w:val="22"/>
              </w:rPr>
              <w:t>324,496</w:t>
            </w:r>
          </w:p>
        </w:tc>
        <w:tc>
          <w:tcPr>
            <w:tcW w:w="2651" w:type="dxa"/>
          </w:tcPr>
          <w:p w14:paraId="7DA77531" w14:textId="77777777" w:rsidR="00997026" w:rsidRPr="00051561" w:rsidRDefault="00997026" w:rsidP="00767A3C">
            <w:pPr>
              <w:pStyle w:val="BodyTextIndent3"/>
              <w:spacing w:after="0"/>
              <w:ind w:left="0"/>
              <w:jc w:val="right"/>
              <w:rPr>
                <w:sz w:val="22"/>
                <w:szCs w:val="22"/>
              </w:rPr>
            </w:pPr>
          </w:p>
        </w:tc>
      </w:tr>
      <w:tr w:rsidR="00997026" w:rsidRPr="00051561" w14:paraId="7F37E95C" w14:textId="77777777" w:rsidTr="00767A3C">
        <w:tc>
          <w:tcPr>
            <w:tcW w:w="4819" w:type="dxa"/>
          </w:tcPr>
          <w:p w14:paraId="0AC4740B" w14:textId="77777777" w:rsidR="00997026" w:rsidRPr="00051561" w:rsidRDefault="00997026" w:rsidP="00767A3C">
            <w:pPr>
              <w:pStyle w:val="BodyTextIndent3"/>
              <w:spacing w:after="0"/>
              <w:ind w:left="0"/>
              <w:rPr>
                <w:sz w:val="20"/>
              </w:rPr>
            </w:pPr>
          </w:p>
        </w:tc>
        <w:tc>
          <w:tcPr>
            <w:tcW w:w="1276" w:type="dxa"/>
          </w:tcPr>
          <w:p w14:paraId="2DA47F32" w14:textId="77777777" w:rsidR="00997026" w:rsidRPr="00051561" w:rsidRDefault="00997026" w:rsidP="00767A3C">
            <w:pPr>
              <w:pStyle w:val="BodyTextIndent3"/>
              <w:spacing w:after="0"/>
              <w:ind w:left="0"/>
              <w:jc w:val="right"/>
              <w:rPr>
                <w:sz w:val="20"/>
              </w:rPr>
            </w:pPr>
            <w:r w:rsidRPr="00051561">
              <w:rPr>
                <w:snapToGrid w:val="0"/>
                <w:spacing w:val="-49"/>
                <w:sz w:val="12"/>
              </w:rPr>
              <w:t>=========================================</w:t>
            </w:r>
          </w:p>
        </w:tc>
        <w:tc>
          <w:tcPr>
            <w:tcW w:w="2651" w:type="dxa"/>
          </w:tcPr>
          <w:p w14:paraId="1AB079A8" w14:textId="77777777" w:rsidR="00997026" w:rsidRPr="00051561" w:rsidRDefault="00997026" w:rsidP="00767A3C">
            <w:pPr>
              <w:pStyle w:val="BodyTextIndent3"/>
              <w:spacing w:after="0"/>
              <w:ind w:left="0"/>
              <w:jc w:val="right"/>
              <w:rPr>
                <w:sz w:val="20"/>
              </w:rPr>
            </w:pPr>
          </w:p>
        </w:tc>
      </w:tr>
    </w:tbl>
    <w:p w14:paraId="52F9CC41" w14:textId="144ACFBF" w:rsidR="00997026" w:rsidRDefault="00997026" w:rsidP="00DC0403">
      <w:pPr>
        <w:widowControl w:val="0"/>
        <w:tabs>
          <w:tab w:val="left" w:pos="465"/>
        </w:tabs>
        <w:jc w:val="both"/>
        <w:rPr>
          <w:sz w:val="22"/>
        </w:rPr>
      </w:pPr>
    </w:p>
    <w:tbl>
      <w:tblPr>
        <w:tblW w:w="8746" w:type="dxa"/>
        <w:tblInd w:w="534" w:type="dxa"/>
        <w:tblLook w:val="0000" w:firstRow="0" w:lastRow="0" w:firstColumn="0" w:lastColumn="0" w:noHBand="0" w:noVBand="0"/>
      </w:tblPr>
      <w:tblGrid>
        <w:gridCol w:w="4819"/>
        <w:gridCol w:w="1276"/>
        <w:gridCol w:w="2651"/>
      </w:tblGrid>
      <w:tr w:rsidR="00997026" w:rsidRPr="00051561" w14:paraId="79001D2C" w14:textId="77777777" w:rsidTr="00767A3C">
        <w:tc>
          <w:tcPr>
            <w:tcW w:w="4819" w:type="dxa"/>
          </w:tcPr>
          <w:p w14:paraId="34E3CCDB" w14:textId="2AC53F36" w:rsidR="00997026" w:rsidRPr="00997026" w:rsidRDefault="00997026" w:rsidP="00767A3C">
            <w:pPr>
              <w:pStyle w:val="BodyTextIndent3"/>
              <w:spacing w:after="0"/>
              <w:ind w:left="0"/>
              <w:rPr>
                <w:b/>
                <w:sz w:val="22"/>
                <w:szCs w:val="22"/>
              </w:rPr>
            </w:pPr>
            <w:r>
              <w:rPr>
                <w:b/>
                <w:sz w:val="22"/>
                <w:szCs w:val="22"/>
              </w:rPr>
              <w:t>AMORTISATION</w:t>
            </w:r>
          </w:p>
        </w:tc>
        <w:tc>
          <w:tcPr>
            <w:tcW w:w="1276" w:type="dxa"/>
          </w:tcPr>
          <w:p w14:paraId="2236C274" w14:textId="1939CA97" w:rsidR="00997026" w:rsidRPr="00051561" w:rsidRDefault="00997026" w:rsidP="00767A3C">
            <w:pPr>
              <w:pStyle w:val="BodyTextIndent3"/>
              <w:spacing w:after="0"/>
              <w:ind w:left="0"/>
              <w:jc w:val="right"/>
              <w:rPr>
                <w:b/>
                <w:bCs/>
                <w:sz w:val="22"/>
                <w:szCs w:val="22"/>
              </w:rPr>
            </w:pPr>
          </w:p>
        </w:tc>
        <w:tc>
          <w:tcPr>
            <w:tcW w:w="2651" w:type="dxa"/>
          </w:tcPr>
          <w:p w14:paraId="29CEAE44" w14:textId="77777777" w:rsidR="00997026" w:rsidRPr="00051561" w:rsidRDefault="00997026" w:rsidP="00767A3C">
            <w:pPr>
              <w:pStyle w:val="BodyTextIndent3"/>
              <w:spacing w:after="0"/>
              <w:ind w:left="0"/>
              <w:jc w:val="right"/>
              <w:rPr>
                <w:sz w:val="22"/>
                <w:szCs w:val="22"/>
              </w:rPr>
            </w:pPr>
          </w:p>
        </w:tc>
      </w:tr>
      <w:tr w:rsidR="00997026" w:rsidRPr="00051561" w14:paraId="0660AACC" w14:textId="77777777" w:rsidTr="00767A3C">
        <w:tc>
          <w:tcPr>
            <w:tcW w:w="4819" w:type="dxa"/>
          </w:tcPr>
          <w:p w14:paraId="146C2336" w14:textId="559BF220" w:rsidR="00997026" w:rsidRPr="00051561" w:rsidRDefault="00997026" w:rsidP="00767A3C">
            <w:pPr>
              <w:pStyle w:val="BodyTextIndent3"/>
              <w:spacing w:after="0"/>
              <w:ind w:left="0"/>
              <w:rPr>
                <w:sz w:val="22"/>
                <w:szCs w:val="22"/>
              </w:rPr>
            </w:pPr>
            <w:r>
              <w:rPr>
                <w:sz w:val="22"/>
                <w:szCs w:val="22"/>
              </w:rPr>
              <w:t>Bought forward</w:t>
            </w:r>
          </w:p>
        </w:tc>
        <w:tc>
          <w:tcPr>
            <w:tcW w:w="1276" w:type="dxa"/>
          </w:tcPr>
          <w:p w14:paraId="138F9CC5" w14:textId="5AA4929C" w:rsidR="00997026" w:rsidRPr="007A78C1" w:rsidRDefault="00997026" w:rsidP="00767A3C">
            <w:pPr>
              <w:pStyle w:val="BodyTextIndent3"/>
              <w:spacing w:after="0"/>
              <w:ind w:left="0"/>
              <w:jc w:val="right"/>
              <w:rPr>
                <w:bCs/>
                <w:sz w:val="22"/>
                <w:szCs w:val="22"/>
              </w:rPr>
            </w:pPr>
            <w:r>
              <w:rPr>
                <w:bCs/>
                <w:sz w:val="22"/>
                <w:szCs w:val="22"/>
              </w:rPr>
              <w:t>-</w:t>
            </w:r>
          </w:p>
        </w:tc>
        <w:tc>
          <w:tcPr>
            <w:tcW w:w="2651" w:type="dxa"/>
          </w:tcPr>
          <w:p w14:paraId="077DF65B" w14:textId="77777777" w:rsidR="00997026" w:rsidRPr="00051561" w:rsidRDefault="00997026" w:rsidP="00767A3C">
            <w:pPr>
              <w:pStyle w:val="BodyTextIndent3"/>
              <w:spacing w:after="0"/>
              <w:ind w:left="0"/>
              <w:jc w:val="right"/>
              <w:rPr>
                <w:sz w:val="22"/>
                <w:szCs w:val="22"/>
              </w:rPr>
            </w:pPr>
          </w:p>
        </w:tc>
      </w:tr>
      <w:tr w:rsidR="00997026" w:rsidRPr="00051561" w14:paraId="0DDD7394" w14:textId="77777777" w:rsidTr="00767A3C">
        <w:tc>
          <w:tcPr>
            <w:tcW w:w="4819" w:type="dxa"/>
          </w:tcPr>
          <w:p w14:paraId="45850E41" w14:textId="7BBE8D18" w:rsidR="00997026" w:rsidRPr="00051561" w:rsidRDefault="00997026" w:rsidP="00767A3C">
            <w:pPr>
              <w:pStyle w:val="BodyTextIndent3"/>
              <w:spacing w:after="0"/>
              <w:ind w:left="0"/>
              <w:rPr>
                <w:sz w:val="22"/>
                <w:szCs w:val="22"/>
              </w:rPr>
            </w:pPr>
            <w:r>
              <w:rPr>
                <w:sz w:val="22"/>
                <w:szCs w:val="22"/>
              </w:rPr>
              <w:t>Charge for year</w:t>
            </w:r>
          </w:p>
        </w:tc>
        <w:tc>
          <w:tcPr>
            <w:tcW w:w="1276" w:type="dxa"/>
          </w:tcPr>
          <w:p w14:paraId="1C80ABA8" w14:textId="39E3ABE5" w:rsidR="00997026" w:rsidRPr="007A78C1" w:rsidRDefault="00313CE7" w:rsidP="00767A3C">
            <w:pPr>
              <w:pStyle w:val="BodyTextIndent3"/>
              <w:spacing w:after="0"/>
              <w:ind w:left="0"/>
              <w:jc w:val="right"/>
              <w:rPr>
                <w:sz w:val="22"/>
                <w:szCs w:val="22"/>
              </w:rPr>
            </w:pPr>
            <w:r>
              <w:rPr>
                <w:sz w:val="22"/>
                <w:szCs w:val="22"/>
              </w:rPr>
              <w:t>-</w:t>
            </w:r>
          </w:p>
        </w:tc>
        <w:tc>
          <w:tcPr>
            <w:tcW w:w="2651" w:type="dxa"/>
          </w:tcPr>
          <w:p w14:paraId="0F460FEB" w14:textId="77777777" w:rsidR="00997026" w:rsidRPr="00051561" w:rsidRDefault="00997026" w:rsidP="00767A3C">
            <w:pPr>
              <w:pStyle w:val="BodyTextIndent3"/>
              <w:spacing w:after="0"/>
              <w:ind w:left="0"/>
              <w:jc w:val="right"/>
              <w:rPr>
                <w:sz w:val="22"/>
                <w:szCs w:val="22"/>
              </w:rPr>
            </w:pPr>
          </w:p>
        </w:tc>
      </w:tr>
      <w:tr w:rsidR="00997026" w:rsidRPr="00051561" w14:paraId="5FE37B91" w14:textId="77777777" w:rsidTr="00767A3C">
        <w:tc>
          <w:tcPr>
            <w:tcW w:w="4819" w:type="dxa"/>
          </w:tcPr>
          <w:p w14:paraId="3E04613F" w14:textId="77777777" w:rsidR="00997026" w:rsidRPr="00051561" w:rsidRDefault="00997026" w:rsidP="00767A3C">
            <w:pPr>
              <w:pStyle w:val="BodyTextIndent3"/>
              <w:spacing w:after="0"/>
              <w:ind w:left="0"/>
              <w:rPr>
                <w:sz w:val="20"/>
              </w:rPr>
            </w:pPr>
          </w:p>
        </w:tc>
        <w:tc>
          <w:tcPr>
            <w:tcW w:w="1276" w:type="dxa"/>
          </w:tcPr>
          <w:p w14:paraId="4913827B" w14:textId="77777777" w:rsidR="00997026" w:rsidRPr="00051561" w:rsidRDefault="00997026" w:rsidP="00767A3C">
            <w:pPr>
              <w:pStyle w:val="BodyTextIndent3"/>
              <w:spacing w:after="0"/>
              <w:ind w:left="0"/>
              <w:jc w:val="right"/>
              <w:rPr>
                <w:sz w:val="20"/>
              </w:rPr>
            </w:pPr>
            <w:r w:rsidRPr="00051561">
              <w:rPr>
                <w:bCs/>
                <w:snapToGrid w:val="0"/>
                <w:spacing w:val="-21"/>
                <w:sz w:val="14"/>
              </w:rPr>
              <w:t>-------------------------------</w:t>
            </w:r>
          </w:p>
        </w:tc>
        <w:tc>
          <w:tcPr>
            <w:tcW w:w="2651" w:type="dxa"/>
          </w:tcPr>
          <w:p w14:paraId="0C81854C" w14:textId="77777777" w:rsidR="00997026" w:rsidRPr="00051561" w:rsidRDefault="00997026" w:rsidP="00767A3C">
            <w:pPr>
              <w:pStyle w:val="BodyTextIndent3"/>
              <w:spacing w:after="0"/>
              <w:ind w:left="0"/>
              <w:jc w:val="right"/>
              <w:rPr>
                <w:sz w:val="20"/>
              </w:rPr>
            </w:pPr>
          </w:p>
        </w:tc>
      </w:tr>
      <w:tr w:rsidR="00997026" w:rsidRPr="00051561" w14:paraId="40F7DE99" w14:textId="77777777" w:rsidTr="00767A3C">
        <w:tc>
          <w:tcPr>
            <w:tcW w:w="4819" w:type="dxa"/>
          </w:tcPr>
          <w:p w14:paraId="3508440A" w14:textId="57259A5E" w:rsidR="00997026" w:rsidRPr="00051561" w:rsidRDefault="00997026" w:rsidP="00767A3C">
            <w:pPr>
              <w:pStyle w:val="BodyTextIndent3"/>
              <w:spacing w:after="0"/>
              <w:ind w:left="0"/>
              <w:rPr>
                <w:sz w:val="22"/>
                <w:szCs w:val="22"/>
              </w:rPr>
            </w:pPr>
            <w:r>
              <w:rPr>
                <w:sz w:val="22"/>
                <w:szCs w:val="22"/>
              </w:rPr>
              <w:t>Carried forward</w:t>
            </w:r>
          </w:p>
        </w:tc>
        <w:tc>
          <w:tcPr>
            <w:tcW w:w="1276" w:type="dxa"/>
          </w:tcPr>
          <w:p w14:paraId="19270FB9" w14:textId="591DC29E" w:rsidR="00997026" w:rsidRPr="00051561" w:rsidRDefault="00313CE7" w:rsidP="00767A3C">
            <w:pPr>
              <w:pStyle w:val="BodyTextIndent3"/>
              <w:spacing w:after="0"/>
              <w:ind w:left="0"/>
              <w:jc w:val="right"/>
              <w:rPr>
                <w:sz w:val="22"/>
                <w:szCs w:val="22"/>
              </w:rPr>
            </w:pPr>
            <w:r>
              <w:rPr>
                <w:sz w:val="22"/>
                <w:szCs w:val="22"/>
              </w:rPr>
              <w:t>-</w:t>
            </w:r>
          </w:p>
        </w:tc>
        <w:tc>
          <w:tcPr>
            <w:tcW w:w="2651" w:type="dxa"/>
          </w:tcPr>
          <w:p w14:paraId="0A92E8C1" w14:textId="77777777" w:rsidR="00997026" w:rsidRPr="00051561" w:rsidRDefault="00997026" w:rsidP="00767A3C">
            <w:pPr>
              <w:pStyle w:val="BodyTextIndent3"/>
              <w:spacing w:after="0"/>
              <w:ind w:left="0"/>
              <w:jc w:val="right"/>
              <w:rPr>
                <w:sz w:val="22"/>
                <w:szCs w:val="22"/>
              </w:rPr>
            </w:pPr>
          </w:p>
        </w:tc>
      </w:tr>
      <w:tr w:rsidR="00997026" w:rsidRPr="00051561" w14:paraId="33E13C15" w14:textId="77777777" w:rsidTr="00767A3C">
        <w:tc>
          <w:tcPr>
            <w:tcW w:w="4819" w:type="dxa"/>
          </w:tcPr>
          <w:p w14:paraId="00236D0D" w14:textId="77777777" w:rsidR="00997026" w:rsidRPr="00051561" w:rsidRDefault="00997026" w:rsidP="00767A3C">
            <w:pPr>
              <w:pStyle w:val="BodyTextIndent3"/>
              <w:spacing w:after="0"/>
              <w:ind w:left="0"/>
              <w:rPr>
                <w:sz w:val="20"/>
              </w:rPr>
            </w:pPr>
          </w:p>
        </w:tc>
        <w:tc>
          <w:tcPr>
            <w:tcW w:w="1276" w:type="dxa"/>
          </w:tcPr>
          <w:p w14:paraId="6A1B3A8D" w14:textId="77777777" w:rsidR="00997026" w:rsidRPr="00051561" w:rsidRDefault="00997026" w:rsidP="00767A3C">
            <w:pPr>
              <w:pStyle w:val="BodyTextIndent3"/>
              <w:spacing w:after="0"/>
              <w:ind w:left="0"/>
              <w:jc w:val="right"/>
              <w:rPr>
                <w:sz w:val="20"/>
              </w:rPr>
            </w:pPr>
            <w:r w:rsidRPr="00051561">
              <w:rPr>
                <w:snapToGrid w:val="0"/>
                <w:spacing w:val="-49"/>
                <w:sz w:val="12"/>
              </w:rPr>
              <w:t>=========================================</w:t>
            </w:r>
          </w:p>
        </w:tc>
        <w:tc>
          <w:tcPr>
            <w:tcW w:w="2651" w:type="dxa"/>
          </w:tcPr>
          <w:p w14:paraId="31A22138" w14:textId="77777777" w:rsidR="00997026" w:rsidRPr="00051561" w:rsidRDefault="00997026" w:rsidP="00767A3C">
            <w:pPr>
              <w:pStyle w:val="BodyTextIndent3"/>
              <w:spacing w:after="0"/>
              <w:ind w:left="0"/>
              <w:jc w:val="right"/>
              <w:rPr>
                <w:sz w:val="20"/>
              </w:rPr>
            </w:pPr>
          </w:p>
        </w:tc>
      </w:tr>
    </w:tbl>
    <w:p w14:paraId="15107EF9" w14:textId="0A6264EE" w:rsidR="00997026" w:rsidRDefault="00997026" w:rsidP="00DC0403">
      <w:pPr>
        <w:widowControl w:val="0"/>
        <w:tabs>
          <w:tab w:val="left" w:pos="465"/>
        </w:tabs>
        <w:jc w:val="both"/>
        <w:rPr>
          <w:sz w:val="22"/>
        </w:rPr>
      </w:pPr>
    </w:p>
    <w:tbl>
      <w:tblPr>
        <w:tblW w:w="8746" w:type="dxa"/>
        <w:tblInd w:w="534" w:type="dxa"/>
        <w:tblLook w:val="0000" w:firstRow="0" w:lastRow="0" w:firstColumn="0" w:lastColumn="0" w:noHBand="0" w:noVBand="0"/>
      </w:tblPr>
      <w:tblGrid>
        <w:gridCol w:w="4819"/>
        <w:gridCol w:w="1276"/>
        <w:gridCol w:w="2651"/>
      </w:tblGrid>
      <w:tr w:rsidR="00997026" w:rsidRPr="00051561" w14:paraId="53D0C16E" w14:textId="77777777" w:rsidTr="00767A3C">
        <w:tc>
          <w:tcPr>
            <w:tcW w:w="4819" w:type="dxa"/>
          </w:tcPr>
          <w:p w14:paraId="0EB0EC5E" w14:textId="32D6D427" w:rsidR="00997026" w:rsidRPr="00997026" w:rsidRDefault="00997026" w:rsidP="00767A3C">
            <w:pPr>
              <w:pStyle w:val="BodyTextIndent3"/>
              <w:spacing w:after="0"/>
              <w:ind w:left="0"/>
              <w:rPr>
                <w:b/>
                <w:sz w:val="22"/>
                <w:szCs w:val="22"/>
              </w:rPr>
            </w:pPr>
            <w:r>
              <w:rPr>
                <w:b/>
                <w:sz w:val="22"/>
                <w:szCs w:val="22"/>
              </w:rPr>
              <w:t>NET BOOK VALUE</w:t>
            </w:r>
          </w:p>
        </w:tc>
        <w:tc>
          <w:tcPr>
            <w:tcW w:w="1276" w:type="dxa"/>
          </w:tcPr>
          <w:p w14:paraId="34687956" w14:textId="135DF62F" w:rsidR="00997026" w:rsidRPr="00051561" w:rsidRDefault="00997026" w:rsidP="00767A3C">
            <w:pPr>
              <w:pStyle w:val="BodyTextIndent3"/>
              <w:spacing w:after="0"/>
              <w:ind w:left="0"/>
              <w:jc w:val="right"/>
              <w:rPr>
                <w:b/>
                <w:bCs/>
                <w:sz w:val="22"/>
                <w:szCs w:val="22"/>
              </w:rPr>
            </w:pPr>
          </w:p>
        </w:tc>
        <w:tc>
          <w:tcPr>
            <w:tcW w:w="2651" w:type="dxa"/>
          </w:tcPr>
          <w:p w14:paraId="2703B202" w14:textId="77777777" w:rsidR="00997026" w:rsidRPr="00051561" w:rsidRDefault="00997026" w:rsidP="00767A3C">
            <w:pPr>
              <w:pStyle w:val="BodyTextIndent3"/>
              <w:spacing w:after="0"/>
              <w:ind w:left="0"/>
              <w:jc w:val="right"/>
              <w:rPr>
                <w:sz w:val="22"/>
                <w:szCs w:val="22"/>
              </w:rPr>
            </w:pPr>
          </w:p>
        </w:tc>
      </w:tr>
      <w:tr w:rsidR="00997026" w:rsidRPr="00051561" w14:paraId="496EFB8A" w14:textId="77777777" w:rsidTr="00767A3C">
        <w:tc>
          <w:tcPr>
            <w:tcW w:w="4819" w:type="dxa"/>
          </w:tcPr>
          <w:p w14:paraId="0A99767A" w14:textId="61AF53F4" w:rsidR="00997026" w:rsidRPr="00051561" w:rsidRDefault="00997026" w:rsidP="003E5BD0">
            <w:pPr>
              <w:pStyle w:val="BodyTextIndent3"/>
              <w:spacing w:after="0"/>
              <w:ind w:left="0"/>
              <w:rPr>
                <w:sz w:val="22"/>
                <w:szCs w:val="22"/>
              </w:rPr>
            </w:pPr>
            <w:r>
              <w:rPr>
                <w:sz w:val="22"/>
                <w:szCs w:val="22"/>
              </w:rPr>
              <w:t>As at 30 September 202</w:t>
            </w:r>
            <w:r w:rsidR="003E5BD0">
              <w:rPr>
                <w:sz w:val="22"/>
                <w:szCs w:val="22"/>
              </w:rPr>
              <w:t>2</w:t>
            </w:r>
          </w:p>
        </w:tc>
        <w:tc>
          <w:tcPr>
            <w:tcW w:w="1276" w:type="dxa"/>
          </w:tcPr>
          <w:p w14:paraId="3C62CDCF" w14:textId="0F89CE95" w:rsidR="00997026" w:rsidRPr="007A78C1" w:rsidRDefault="00313CE7" w:rsidP="00767A3C">
            <w:pPr>
              <w:pStyle w:val="BodyTextIndent3"/>
              <w:spacing w:after="0"/>
              <w:ind w:left="0"/>
              <w:jc w:val="right"/>
              <w:rPr>
                <w:bCs/>
                <w:sz w:val="22"/>
                <w:szCs w:val="22"/>
              </w:rPr>
            </w:pPr>
            <w:r>
              <w:rPr>
                <w:bCs/>
                <w:sz w:val="22"/>
                <w:szCs w:val="22"/>
              </w:rPr>
              <w:t>324,496</w:t>
            </w:r>
          </w:p>
        </w:tc>
        <w:tc>
          <w:tcPr>
            <w:tcW w:w="2651" w:type="dxa"/>
          </w:tcPr>
          <w:p w14:paraId="357E4D79" w14:textId="77777777" w:rsidR="00997026" w:rsidRPr="00051561" w:rsidRDefault="00997026" w:rsidP="00767A3C">
            <w:pPr>
              <w:pStyle w:val="BodyTextIndent3"/>
              <w:spacing w:after="0"/>
              <w:ind w:left="0"/>
              <w:jc w:val="right"/>
              <w:rPr>
                <w:sz w:val="22"/>
                <w:szCs w:val="22"/>
              </w:rPr>
            </w:pPr>
          </w:p>
        </w:tc>
      </w:tr>
      <w:tr w:rsidR="00997026" w:rsidRPr="00051561" w14:paraId="606DD663" w14:textId="77777777" w:rsidTr="00767A3C">
        <w:tc>
          <w:tcPr>
            <w:tcW w:w="4819" w:type="dxa"/>
          </w:tcPr>
          <w:p w14:paraId="68CB3FC8" w14:textId="77777777" w:rsidR="00997026" w:rsidRPr="00051561" w:rsidRDefault="00997026" w:rsidP="00767A3C">
            <w:pPr>
              <w:pStyle w:val="BodyTextIndent3"/>
              <w:spacing w:after="0"/>
              <w:ind w:left="0"/>
              <w:rPr>
                <w:sz w:val="20"/>
              </w:rPr>
            </w:pPr>
          </w:p>
        </w:tc>
        <w:tc>
          <w:tcPr>
            <w:tcW w:w="1276" w:type="dxa"/>
          </w:tcPr>
          <w:p w14:paraId="585ABB1D" w14:textId="77777777" w:rsidR="00997026" w:rsidRPr="00051561" w:rsidRDefault="00997026" w:rsidP="00767A3C">
            <w:pPr>
              <w:pStyle w:val="BodyTextIndent3"/>
              <w:spacing w:after="0"/>
              <w:ind w:left="0"/>
              <w:jc w:val="right"/>
              <w:rPr>
                <w:sz w:val="20"/>
              </w:rPr>
            </w:pPr>
            <w:r w:rsidRPr="00051561">
              <w:rPr>
                <w:snapToGrid w:val="0"/>
                <w:spacing w:val="-49"/>
                <w:sz w:val="12"/>
              </w:rPr>
              <w:t>=========================================</w:t>
            </w:r>
          </w:p>
        </w:tc>
        <w:tc>
          <w:tcPr>
            <w:tcW w:w="2651" w:type="dxa"/>
          </w:tcPr>
          <w:p w14:paraId="2BC9311C" w14:textId="77777777" w:rsidR="00997026" w:rsidRPr="00051561" w:rsidRDefault="00997026" w:rsidP="00767A3C">
            <w:pPr>
              <w:pStyle w:val="BodyTextIndent3"/>
              <w:spacing w:after="0"/>
              <w:ind w:left="0"/>
              <w:jc w:val="right"/>
              <w:rPr>
                <w:sz w:val="20"/>
              </w:rPr>
            </w:pPr>
          </w:p>
        </w:tc>
      </w:tr>
      <w:tr w:rsidR="00997026" w:rsidRPr="00051561" w14:paraId="2C73F475" w14:textId="77777777" w:rsidTr="00583131">
        <w:tc>
          <w:tcPr>
            <w:tcW w:w="4819" w:type="dxa"/>
          </w:tcPr>
          <w:p w14:paraId="41B4BC24" w14:textId="64A94BBB" w:rsidR="00997026" w:rsidRPr="00051561" w:rsidRDefault="00997026" w:rsidP="003E5BD0">
            <w:pPr>
              <w:pStyle w:val="BodyTextIndent3"/>
              <w:spacing w:after="0"/>
              <w:ind w:left="0"/>
              <w:rPr>
                <w:sz w:val="22"/>
                <w:szCs w:val="22"/>
              </w:rPr>
            </w:pPr>
            <w:r>
              <w:rPr>
                <w:sz w:val="22"/>
                <w:szCs w:val="22"/>
              </w:rPr>
              <w:t>As at 30 September 202</w:t>
            </w:r>
            <w:r w:rsidR="003E5BD0">
              <w:rPr>
                <w:sz w:val="22"/>
                <w:szCs w:val="22"/>
              </w:rPr>
              <w:t>1</w:t>
            </w:r>
          </w:p>
        </w:tc>
        <w:tc>
          <w:tcPr>
            <w:tcW w:w="1276" w:type="dxa"/>
          </w:tcPr>
          <w:p w14:paraId="4DA29734" w14:textId="0D98CFA2" w:rsidR="00997026" w:rsidRPr="007A78C1" w:rsidRDefault="003E5BD0" w:rsidP="00767A3C">
            <w:pPr>
              <w:pStyle w:val="BodyTextIndent3"/>
              <w:spacing w:after="0"/>
              <w:ind w:left="0"/>
              <w:jc w:val="right"/>
              <w:rPr>
                <w:sz w:val="22"/>
                <w:szCs w:val="22"/>
              </w:rPr>
            </w:pPr>
            <w:r>
              <w:rPr>
                <w:bCs/>
                <w:sz w:val="22"/>
                <w:szCs w:val="22"/>
              </w:rPr>
              <w:t>121,641</w:t>
            </w:r>
          </w:p>
        </w:tc>
        <w:tc>
          <w:tcPr>
            <w:tcW w:w="2651" w:type="dxa"/>
          </w:tcPr>
          <w:p w14:paraId="718F95D5" w14:textId="77777777" w:rsidR="00997026" w:rsidRPr="00051561" w:rsidRDefault="00997026" w:rsidP="00767A3C">
            <w:pPr>
              <w:pStyle w:val="BodyTextIndent3"/>
              <w:spacing w:after="0"/>
              <w:ind w:left="0"/>
              <w:jc w:val="right"/>
              <w:rPr>
                <w:sz w:val="22"/>
                <w:szCs w:val="22"/>
              </w:rPr>
            </w:pPr>
          </w:p>
        </w:tc>
      </w:tr>
      <w:tr w:rsidR="00997026" w:rsidRPr="00051561" w14:paraId="3FB16434" w14:textId="77777777" w:rsidTr="00583131">
        <w:trPr>
          <w:trHeight w:val="195"/>
        </w:trPr>
        <w:tc>
          <w:tcPr>
            <w:tcW w:w="4819" w:type="dxa"/>
          </w:tcPr>
          <w:p w14:paraId="16443384" w14:textId="4BB4F3DE" w:rsidR="00954E5A" w:rsidRPr="00051561" w:rsidRDefault="00954E5A" w:rsidP="00767A3C">
            <w:pPr>
              <w:pStyle w:val="BodyTextIndent3"/>
              <w:spacing w:after="0"/>
              <w:ind w:left="0"/>
              <w:rPr>
                <w:sz w:val="20"/>
              </w:rPr>
            </w:pPr>
          </w:p>
        </w:tc>
        <w:tc>
          <w:tcPr>
            <w:tcW w:w="1276" w:type="dxa"/>
          </w:tcPr>
          <w:p w14:paraId="51791396" w14:textId="77777777" w:rsidR="00997026" w:rsidRPr="00051561" w:rsidRDefault="00997026" w:rsidP="00767A3C">
            <w:pPr>
              <w:pStyle w:val="BodyTextIndent3"/>
              <w:spacing w:after="0"/>
              <w:ind w:left="0"/>
              <w:jc w:val="right"/>
              <w:rPr>
                <w:sz w:val="20"/>
              </w:rPr>
            </w:pPr>
            <w:r w:rsidRPr="00051561">
              <w:rPr>
                <w:snapToGrid w:val="0"/>
                <w:spacing w:val="-49"/>
                <w:sz w:val="12"/>
              </w:rPr>
              <w:t>=========================================</w:t>
            </w:r>
          </w:p>
        </w:tc>
        <w:tc>
          <w:tcPr>
            <w:tcW w:w="2651" w:type="dxa"/>
          </w:tcPr>
          <w:p w14:paraId="2CF14A05" w14:textId="330213A9" w:rsidR="00954E5A" w:rsidRPr="00051561" w:rsidRDefault="00954E5A" w:rsidP="00954E5A">
            <w:pPr>
              <w:pStyle w:val="BodyTextIndent3"/>
              <w:spacing w:after="0"/>
              <w:ind w:left="0"/>
              <w:rPr>
                <w:sz w:val="20"/>
              </w:rPr>
            </w:pPr>
          </w:p>
        </w:tc>
      </w:tr>
      <w:tr w:rsidR="00583131" w:rsidRPr="00051561" w14:paraId="3E6F19DF" w14:textId="77777777" w:rsidTr="00583131">
        <w:tc>
          <w:tcPr>
            <w:tcW w:w="8746" w:type="dxa"/>
            <w:gridSpan w:val="3"/>
          </w:tcPr>
          <w:p w14:paraId="0F39CD76" w14:textId="77777777" w:rsidR="00583131" w:rsidRPr="00954E5A" w:rsidRDefault="00583131" w:rsidP="00954E5A">
            <w:pPr>
              <w:pStyle w:val="BodyTextIndent3"/>
              <w:spacing w:after="0"/>
              <w:ind w:left="0"/>
              <w:rPr>
                <w:sz w:val="22"/>
                <w:szCs w:val="22"/>
              </w:rPr>
            </w:pPr>
          </w:p>
          <w:p w14:paraId="5D55C4E3" w14:textId="162DA606" w:rsidR="00583131" w:rsidRDefault="00583131" w:rsidP="00313CE7">
            <w:pPr>
              <w:pStyle w:val="BodyTextIndent3"/>
              <w:spacing w:after="0"/>
              <w:ind w:left="0"/>
              <w:rPr>
                <w:sz w:val="20"/>
              </w:rPr>
            </w:pPr>
            <w:r w:rsidRPr="00954E5A">
              <w:rPr>
                <w:sz w:val="22"/>
                <w:szCs w:val="22"/>
              </w:rPr>
              <w:t>See note 2</w:t>
            </w:r>
            <w:r w:rsidR="00313CE7">
              <w:rPr>
                <w:sz w:val="22"/>
                <w:szCs w:val="22"/>
              </w:rPr>
              <w:t>1</w:t>
            </w:r>
            <w:r w:rsidRPr="00954E5A">
              <w:rPr>
                <w:sz w:val="22"/>
                <w:szCs w:val="22"/>
              </w:rPr>
              <w:t xml:space="preserve"> for details of capital commitments</w:t>
            </w:r>
            <w:r>
              <w:rPr>
                <w:sz w:val="22"/>
                <w:szCs w:val="22"/>
              </w:rPr>
              <w:t xml:space="preserve"> in respect of intangible assets.</w:t>
            </w:r>
          </w:p>
        </w:tc>
      </w:tr>
    </w:tbl>
    <w:p w14:paraId="35AB8C31" w14:textId="3604C02F" w:rsidR="00244718" w:rsidRDefault="00244718" w:rsidP="00DC0403">
      <w:pPr>
        <w:widowControl w:val="0"/>
        <w:tabs>
          <w:tab w:val="left" w:pos="465"/>
        </w:tabs>
        <w:jc w:val="both"/>
        <w:rPr>
          <w:sz w:val="22"/>
        </w:rPr>
      </w:pPr>
    </w:p>
    <w:p w14:paraId="6F4DAB6E" w14:textId="77777777" w:rsidR="004833C8" w:rsidRDefault="004833C8" w:rsidP="00DC0403">
      <w:pPr>
        <w:widowControl w:val="0"/>
        <w:tabs>
          <w:tab w:val="left" w:pos="465"/>
        </w:tabs>
        <w:jc w:val="both"/>
        <w:rPr>
          <w:sz w:val="22"/>
        </w:rPr>
      </w:pPr>
    </w:p>
    <w:p w14:paraId="6A960D26" w14:textId="679C5B80" w:rsidR="004833C8" w:rsidRDefault="004833C8" w:rsidP="004833C8">
      <w:pPr>
        <w:widowControl w:val="0"/>
        <w:tabs>
          <w:tab w:val="left" w:pos="464"/>
        </w:tabs>
        <w:rPr>
          <w:b/>
          <w:sz w:val="22"/>
        </w:rPr>
      </w:pPr>
      <w:r>
        <w:rPr>
          <w:b/>
          <w:sz w:val="22"/>
        </w:rPr>
        <w:t>14</w:t>
      </w:r>
      <w:r w:rsidRPr="00051561">
        <w:rPr>
          <w:b/>
          <w:sz w:val="22"/>
        </w:rPr>
        <w:t>.</w:t>
      </w:r>
      <w:r w:rsidRPr="00051561">
        <w:rPr>
          <w:b/>
          <w:sz w:val="22"/>
        </w:rPr>
        <w:tab/>
        <w:t>INVESTMENTS</w:t>
      </w:r>
    </w:p>
    <w:p w14:paraId="746F31B6" w14:textId="77777777" w:rsidR="00505BC0" w:rsidRPr="00051561" w:rsidRDefault="00505BC0" w:rsidP="004833C8">
      <w:pPr>
        <w:widowControl w:val="0"/>
        <w:tabs>
          <w:tab w:val="left" w:pos="464"/>
        </w:tabs>
        <w:rPr>
          <w:sz w:val="22"/>
        </w:rPr>
      </w:pPr>
    </w:p>
    <w:tbl>
      <w:tblPr>
        <w:tblW w:w="8497" w:type="dxa"/>
        <w:tblInd w:w="575" w:type="dxa"/>
        <w:tblLayout w:type="fixed"/>
        <w:tblCellMar>
          <w:left w:w="0" w:type="dxa"/>
          <w:right w:w="0" w:type="dxa"/>
        </w:tblCellMar>
        <w:tblLook w:val="0000" w:firstRow="0" w:lastRow="0" w:firstColumn="0" w:lastColumn="0" w:noHBand="0" w:noVBand="0"/>
      </w:tblPr>
      <w:tblGrid>
        <w:gridCol w:w="4670"/>
        <w:gridCol w:w="1270"/>
        <w:gridCol w:w="1278"/>
        <w:gridCol w:w="1279"/>
      </w:tblGrid>
      <w:tr w:rsidR="004833C8" w:rsidRPr="00051561" w14:paraId="7D0D709C" w14:textId="77777777" w:rsidTr="004833C8">
        <w:tc>
          <w:tcPr>
            <w:tcW w:w="4670" w:type="dxa"/>
          </w:tcPr>
          <w:p w14:paraId="19835FB2" w14:textId="77777777" w:rsidR="004833C8" w:rsidRPr="00051561" w:rsidRDefault="004833C8" w:rsidP="004833C8">
            <w:pPr>
              <w:rPr>
                <w:sz w:val="22"/>
                <w:szCs w:val="22"/>
              </w:rPr>
            </w:pPr>
          </w:p>
        </w:tc>
        <w:tc>
          <w:tcPr>
            <w:tcW w:w="1270" w:type="dxa"/>
          </w:tcPr>
          <w:p w14:paraId="5FFAF0ED" w14:textId="77777777" w:rsidR="004833C8" w:rsidRPr="00051561" w:rsidRDefault="004833C8" w:rsidP="004833C8">
            <w:pPr>
              <w:ind w:right="154"/>
              <w:jc w:val="right"/>
              <w:rPr>
                <w:sz w:val="22"/>
                <w:szCs w:val="22"/>
              </w:rPr>
            </w:pPr>
            <w:r w:rsidRPr="00051561">
              <w:rPr>
                <w:b/>
                <w:sz w:val="22"/>
                <w:szCs w:val="22"/>
              </w:rPr>
              <w:t>20</w:t>
            </w:r>
            <w:r>
              <w:rPr>
                <w:b/>
                <w:sz w:val="22"/>
                <w:szCs w:val="22"/>
              </w:rPr>
              <w:t>22</w:t>
            </w:r>
          </w:p>
        </w:tc>
        <w:tc>
          <w:tcPr>
            <w:tcW w:w="1278" w:type="dxa"/>
          </w:tcPr>
          <w:p w14:paraId="38F995F4" w14:textId="77777777" w:rsidR="004833C8" w:rsidRPr="00051561" w:rsidRDefault="004833C8" w:rsidP="004833C8">
            <w:pPr>
              <w:ind w:right="154"/>
              <w:jc w:val="right"/>
              <w:rPr>
                <w:sz w:val="22"/>
                <w:szCs w:val="22"/>
              </w:rPr>
            </w:pPr>
          </w:p>
        </w:tc>
        <w:tc>
          <w:tcPr>
            <w:tcW w:w="1279" w:type="dxa"/>
          </w:tcPr>
          <w:p w14:paraId="59FA9405" w14:textId="77777777" w:rsidR="004833C8" w:rsidRPr="00051561" w:rsidRDefault="004833C8" w:rsidP="004833C8">
            <w:pPr>
              <w:ind w:right="154"/>
              <w:jc w:val="right"/>
              <w:rPr>
                <w:b/>
                <w:bCs/>
                <w:sz w:val="22"/>
                <w:szCs w:val="22"/>
              </w:rPr>
            </w:pPr>
            <w:r w:rsidRPr="00051561">
              <w:rPr>
                <w:b/>
                <w:bCs/>
                <w:sz w:val="22"/>
                <w:szCs w:val="22"/>
              </w:rPr>
              <w:t>20</w:t>
            </w:r>
            <w:r>
              <w:rPr>
                <w:b/>
                <w:bCs/>
                <w:sz w:val="22"/>
                <w:szCs w:val="22"/>
              </w:rPr>
              <w:t>21</w:t>
            </w:r>
          </w:p>
        </w:tc>
      </w:tr>
      <w:tr w:rsidR="004833C8" w:rsidRPr="00051561" w14:paraId="540F7911" w14:textId="77777777" w:rsidTr="004833C8">
        <w:tc>
          <w:tcPr>
            <w:tcW w:w="4670" w:type="dxa"/>
          </w:tcPr>
          <w:p w14:paraId="07A606FD" w14:textId="77777777" w:rsidR="004833C8" w:rsidRPr="00051561" w:rsidRDefault="004833C8" w:rsidP="004833C8">
            <w:pPr>
              <w:jc w:val="right"/>
              <w:rPr>
                <w:b/>
                <w:sz w:val="22"/>
                <w:szCs w:val="22"/>
              </w:rPr>
            </w:pPr>
          </w:p>
        </w:tc>
        <w:tc>
          <w:tcPr>
            <w:tcW w:w="1270" w:type="dxa"/>
          </w:tcPr>
          <w:p w14:paraId="0766C432" w14:textId="77777777" w:rsidR="004833C8" w:rsidRPr="00051561" w:rsidRDefault="004833C8" w:rsidP="004833C8">
            <w:pPr>
              <w:ind w:right="336"/>
              <w:jc w:val="right"/>
              <w:rPr>
                <w:b/>
                <w:sz w:val="22"/>
                <w:szCs w:val="22"/>
              </w:rPr>
            </w:pPr>
            <w:r w:rsidRPr="00051561">
              <w:rPr>
                <w:b/>
                <w:sz w:val="22"/>
                <w:szCs w:val="22"/>
              </w:rPr>
              <w:t xml:space="preserve">£ </w:t>
            </w:r>
          </w:p>
        </w:tc>
        <w:tc>
          <w:tcPr>
            <w:tcW w:w="1278" w:type="dxa"/>
          </w:tcPr>
          <w:p w14:paraId="0C81730E" w14:textId="77777777" w:rsidR="004833C8" w:rsidRPr="00051561" w:rsidRDefault="004833C8" w:rsidP="004833C8">
            <w:pPr>
              <w:ind w:right="336"/>
              <w:rPr>
                <w:b/>
                <w:sz w:val="22"/>
                <w:szCs w:val="22"/>
              </w:rPr>
            </w:pPr>
          </w:p>
        </w:tc>
        <w:tc>
          <w:tcPr>
            <w:tcW w:w="1279" w:type="dxa"/>
          </w:tcPr>
          <w:p w14:paraId="5D279F19" w14:textId="77777777" w:rsidR="004833C8" w:rsidRPr="00051561" w:rsidRDefault="004833C8" w:rsidP="004833C8">
            <w:pPr>
              <w:ind w:right="336"/>
              <w:jc w:val="right"/>
              <w:rPr>
                <w:b/>
                <w:bCs/>
                <w:sz w:val="22"/>
                <w:szCs w:val="22"/>
              </w:rPr>
            </w:pPr>
            <w:r w:rsidRPr="00051561">
              <w:rPr>
                <w:b/>
                <w:bCs/>
                <w:sz w:val="22"/>
                <w:szCs w:val="22"/>
              </w:rPr>
              <w:t>£</w:t>
            </w:r>
          </w:p>
        </w:tc>
      </w:tr>
      <w:tr w:rsidR="004833C8" w:rsidRPr="00051561" w14:paraId="3D70BCBF" w14:textId="77777777" w:rsidTr="004833C8">
        <w:trPr>
          <w:trHeight w:val="184"/>
        </w:trPr>
        <w:tc>
          <w:tcPr>
            <w:tcW w:w="4670" w:type="dxa"/>
          </w:tcPr>
          <w:p w14:paraId="70A46C19" w14:textId="77777777" w:rsidR="004833C8" w:rsidRPr="00051561" w:rsidRDefault="004833C8" w:rsidP="004833C8">
            <w:pPr>
              <w:pStyle w:val="Heading2"/>
              <w:spacing w:after="0"/>
              <w:rPr>
                <w:b w:val="0"/>
                <w:sz w:val="16"/>
                <w:szCs w:val="16"/>
              </w:rPr>
            </w:pPr>
          </w:p>
        </w:tc>
        <w:tc>
          <w:tcPr>
            <w:tcW w:w="1270" w:type="dxa"/>
          </w:tcPr>
          <w:p w14:paraId="6ED3DCA3" w14:textId="77777777" w:rsidR="004833C8" w:rsidRPr="00051561" w:rsidRDefault="004833C8" w:rsidP="004833C8">
            <w:pPr>
              <w:pStyle w:val="Header"/>
              <w:tabs>
                <w:tab w:val="clear" w:pos="4153"/>
                <w:tab w:val="clear" w:pos="8306"/>
                <w:tab w:val="decimal" w:pos="1217"/>
              </w:tabs>
              <w:rPr>
                <w:bCs/>
                <w:sz w:val="16"/>
                <w:szCs w:val="16"/>
              </w:rPr>
            </w:pPr>
          </w:p>
        </w:tc>
        <w:tc>
          <w:tcPr>
            <w:tcW w:w="1278" w:type="dxa"/>
          </w:tcPr>
          <w:p w14:paraId="50C4463C" w14:textId="77777777" w:rsidR="004833C8" w:rsidRPr="00051561" w:rsidRDefault="004833C8" w:rsidP="004833C8">
            <w:pPr>
              <w:tabs>
                <w:tab w:val="decimal" w:pos="1216"/>
              </w:tabs>
              <w:rPr>
                <w:sz w:val="16"/>
                <w:szCs w:val="16"/>
              </w:rPr>
            </w:pPr>
          </w:p>
        </w:tc>
        <w:tc>
          <w:tcPr>
            <w:tcW w:w="1279" w:type="dxa"/>
          </w:tcPr>
          <w:p w14:paraId="14C750BA" w14:textId="77777777" w:rsidR="004833C8" w:rsidRPr="00051561" w:rsidRDefault="004833C8" w:rsidP="004833C8">
            <w:pPr>
              <w:pStyle w:val="Header"/>
              <w:tabs>
                <w:tab w:val="clear" w:pos="4153"/>
                <w:tab w:val="clear" w:pos="8306"/>
                <w:tab w:val="decimal" w:pos="1217"/>
              </w:tabs>
              <w:rPr>
                <w:bCs/>
                <w:sz w:val="16"/>
                <w:szCs w:val="16"/>
              </w:rPr>
            </w:pPr>
          </w:p>
        </w:tc>
      </w:tr>
      <w:tr w:rsidR="004833C8" w:rsidRPr="00051561" w14:paraId="558B5C06" w14:textId="77777777" w:rsidTr="004833C8">
        <w:trPr>
          <w:trHeight w:val="184"/>
        </w:trPr>
        <w:tc>
          <w:tcPr>
            <w:tcW w:w="4670" w:type="dxa"/>
          </w:tcPr>
          <w:p w14:paraId="2905C8AD" w14:textId="77777777" w:rsidR="004833C8" w:rsidRPr="00051561" w:rsidRDefault="004833C8" w:rsidP="004833C8">
            <w:pPr>
              <w:pStyle w:val="Heading2"/>
              <w:spacing w:after="0"/>
              <w:rPr>
                <w:b w:val="0"/>
                <w:sz w:val="16"/>
                <w:szCs w:val="16"/>
              </w:rPr>
            </w:pPr>
          </w:p>
        </w:tc>
        <w:tc>
          <w:tcPr>
            <w:tcW w:w="1270" w:type="dxa"/>
          </w:tcPr>
          <w:p w14:paraId="5DF04DCB" w14:textId="77777777" w:rsidR="004833C8" w:rsidRPr="00051561" w:rsidRDefault="004833C8" w:rsidP="004833C8">
            <w:pPr>
              <w:pStyle w:val="Header"/>
              <w:tabs>
                <w:tab w:val="clear" w:pos="4153"/>
                <w:tab w:val="clear" w:pos="8306"/>
                <w:tab w:val="decimal" w:pos="1217"/>
              </w:tabs>
              <w:rPr>
                <w:bCs/>
                <w:sz w:val="16"/>
                <w:szCs w:val="16"/>
              </w:rPr>
            </w:pPr>
          </w:p>
        </w:tc>
        <w:tc>
          <w:tcPr>
            <w:tcW w:w="1278" w:type="dxa"/>
          </w:tcPr>
          <w:p w14:paraId="66E54062" w14:textId="77777777" w:rsidR="004833C8" w:rsidRPr="00051561" w:rsidRDefault="004833C8" w:rsidP="004833C8">
            <w:pPr>
              <w:tabs>
                <w:tab w:val="decimal" w:pos="1216"/>
              </w:tabs>
              <w:rPr>
                <w:sz w:val="16"/>
                <w:szCs w:val="16"/>
              </w:rPr>
            </w:pPr>
          </w:p>
        </w:tc>
        <w:tc>
          <w:tcPr>
            <w:tcW w:w="1279" w:type="dxa"/>
          </w:tcPr>
          <w:p w14:paraId="03E3CF10" w14:textId="77777777" w:rsidR="004833C8" w:rsidRPr="00051561" w:rsidRDefault="004833C8" w:rsidP="004833C8">
            <w:pPr>
              <w:pStyle w:val="Header"/>
              <w:tabs>
                <w:tab w:val="clear" w:pos="4153"/>
                <w:tab w:val="clear" w:pos="8306"/>
                <w:tab w:val="decimal" w:pos="1217"/>
              </w:tabs>
              <w:rPr>
                <w:bCs/>
                <w:sz w:val="16"/>
                <w:szCs w:val="16"/>
              </w:rPr>
            </w:pPr>
          </w:p>
        </w:tc>
      </w:tr>
      <w:tr w:rsidR="004833C8" w:rsidRPr="00051561" w14:paraId="6386CFDD" w14:textId="77777777" w:rsidTr="004833C8">
        <w:trPr>
          <w:trHeight w:val="184"/>
        </w:trPr>
        <w:tc>
          <w:tcPr>
            <w:tcW w:w="4670" w:type="dxa"/>
          </w:tcPr>
          <w:p w14:paraId="5E562965" w14:textId="77777777" w:rsidR="004833C8" w:rsidRPr="00051561" w:rsidRDefault="004833C8" w:rsidP="004833C8">
            <w:pPr>
              <w:pStyle w:val="Heading2"/>
              <w:spacing w:after="0"/>
              <w:rPr>
                <w:b w:val="0"/>
                <w:szCs w:val="22"/>
              </w:rPr>
            </w:pPr>
            <w:r>
              <w:rPr>
                <w:b w:val="0"/>
                <w:szCs w:val="22"/>
              </w:rPr>
              <w:t>Opening m</w:t>
            </w:r>
            <w:r w:rsidRPr="00051561">
              <w:rPr>
                <w:b w:val="0"/>
                <w:szCs w:val="22"/>
              </w:rPr>
              <w:t>ar</w:t>
            </w:r>
            <w:r>
              <w:rPr>
                <w:b w:val="0"/>
                <w:szCs w:val="22"/>
              </w:rPr>
              <w:t>ket value</w:t>
            </w:r>
          </w:p>
        </w:tc>
        <w:tc>
          <w:tcPr>
            <w:tcW w:w="1270" w:type="dxa"/>
          </w:tcPr>
          <w:p w14:paraId="2A7EF204"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1,200,816</w:t>
            </w:r>
          </w:p>
        </w:tc>
        <w:tc>
          <w:tcPr>
            <w:tcW w:w="1278" w:type="dxa"/>
          </w:tcPr>
          <w:p w14:paraId="631753A0" w14:textId="77777777" w:rsidR="004833C8" w:rsidRPr="00051561" w:rsidRDefault="004833C8" w:rsidP="004833C8">
            <w:pPr>
              <w:tabs>
                <w:tab w:val="decimal" w:pos="1216"/>
              </w:tabs>
              <w:rPr>
                <w:sz w:val="22"/>
                <w:szCs w:val="22"/>
              </w:rPr>
            </w:pPr>
          </w:p>
        </w:tc>
        <w:tc>
          <w:tcPr>
            <w:tcW w:w="1279" w:type="dxa"/>
          </w:tcPr>
          <w:p w14:paraId="10F0089B"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1,157,541</w:t>
            </w:r>
          </w:p>
        </w:tc>
      </w:tr>
      <w:tr w:rsidR="004833C8" w:rsidRPr="00051561" w14:paraId="0641B65A" w14:textId="77777777" w:rsidTr="004833C8">
        <w:trPr>
          <w:trHeight w:val="184"/>
        </w:trPr>
        <w:tc>
          <w:tcPr>
            <w:tcW w:w="4670" w:type="dxa"/>
          </w:tcPr>
          <w:p w14:paraId="45E13BE8" w14:textId="77777777" w:rsidR="004833C8" w:rsidRPr="00051561" w:rsidRDefault="004833C8" w:rsidP="004833C8">
            <w:pPr>
              <w:pStyle w:val="Heading2"/>
              <w:spacing w:after="0"/>
              <w:rPr>
                <w:b w:val="0"/>
                <w:szCs w:val="22"/>
              </w:rPr>
            </w:pPr>
          </w:p>
        </w:tc>
        <w:tc>
          <w:tcPr>
            <w:tcW w:w="1270" w:type="dxa"/>
          </w:tcPr>
          <w:p w14:paraId="6CC41F53" w14:textId="77777777" w:rsidR="004833C8" w:rsidRPr="00051561" w:rsidRDefault="004833C8" w:rsidP="004833C8">
            <w:pPr>
              <w:pStyle w:val="Header"/>
              <w:tabs>
                <w:tab w:val="clear" w:pos="4153"/>
                <w:tab w:val="clear" w:pos="8306"/>
                <w:tab w:val="decimal" w:pos="1217"/>
              </w:tabs>
              <w:rPr>
                <w:bCs/>
                <w:sz w:val="22"/>
                <w:szCs w:val="22"/>
              </w:rPr>
            </w:pPr>
          </w:p>
        </w:tc>
        <w:tc>
          <w:tcPr>
            <w:tcW w:w="1278" w:type="dxa"/>
          </w:tcPr>
          <w:p w14:paraId="3AF2B082" w14:textId="77777777" w:rsidR="004833C8" w:rsidRPr="00051561" w:rsidRDefault="004833C8" w:rsidP="004833C8">
            <w:pPr>
              <w:tabs>
                <w:tab w:val="decimal" w:pos="1216"/>
              </w:tabs>
              <w:rPr>
                <w:sz w:val="22"/>
                <w:szCs w:val="22"/>
              </w:rPr>
            </w:pPr>
          </w:p>
        </w:tc>
        <w:tc>
          <w:tcPr>
            <w:tcW w:w="1279" w:type="dxa"/>
          </w:tcPr>
          <w:p w14:paraId="0B6A40B9" w14:textId="77777777" w:rsidR="004833C8" w:rsidRPr="00051561" w:rsidRDefault="004833C8" w:rsidP="004833C8">
            <w:pPr>
              <w:pStyle w:val="Header"/>
              <w:tabs>
                <w:tab w:val="clear" w:pos="4153"/>
                <w:tab w:val="clear" w:pos="8306"/>
                <w:tab w:val="decimal" w:pos="1217"/>
              </w:tabs>
              <w:rPr>
                <w:bCs/>
                <w:sz w:val="22"/>
                <w:szCs w:val="22"/>
              </w:rPr>
            </w:pPr>
          </w:p>
        </w:tc>
      </w:tr>
      <w:tr w:rsidR="004833C8" w:rsidRPr="00051561" w14:paraId="2C730DF3" w14:textId="77777777" w:rsidTr="004833C8">
        <w:trPr>
          <w:trHeight w:val="184"/>
        </w:trPr>
        <w:tc>
          <w:tcPr>
            <w:tcW w:w="4670" w:type="dxa"/>
          </w:tcPr>
          <w:p w14:paraId="21FD5691" w14:textId="77777777" w:rsidR="004833C8" w:rsidRPr="00051561" w:rsidRDefault="004833C8" w:rsidP="004833C8">
            <w:pPr>
              <w:pStyle w:val="Heading2"/>
              <w:spacing w:after="0"/>
              <w:rPr>
                <w:b w:val="0"/>
                <w:szCs w:val="22"/>
              </w:rPr>
            </w:pPr>
            <w:r w:rsidRPr="00051561">
              <w:rPr>
                <w:b w:val="0"/>
                <w:szCs w:val="22"/>
              </w:rPr>
              <w:t>Additions</w:t>
            </w:r>
          </w:p>
        </w:tc>
        <w:tc>
          <w:tcPr>
            <w:tcW w:w="1270" w:type="dxa"/>
          </w:tcPr>
          <w:p w14:paraId="0EEEB12D"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w:t>
            </w:r>
          </w:p>
        </w:tc>
        <w:tc>
          <w:tcPr>
            <w:tcW w:w="1278" w:type="dxa"/>
          </w:tcPr>
          <w:p w14:paraId="760FBD2C" w14:textId="77777777" w:rsidR="004833C8" w:rsidRPr="00051561" w:rsidRDefault="004833C8" w:rsidP="004833C8">
            <w:pPr>
              <w:tabs>
                <w:tab w:val="decimal" w:pos="1216"/>
              </w:tabs>
              <w:rPr>
                <w:sz w:val="22"/>
                <w:szCs w:val="22"/>
              </w:rPr>
            </w:pPr>
          </w:p>
        </w:tc>
        <w:tc>
          <w:tcPr>
            <w:tcW w:w="1279" w:type="dxa"/>
          </w:tcPr>
          <w:p w14:paraId="54D9392B"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118,344</w:t>
            </w:r>
          </w:p>
        </w:tc>
      </w:tr>
      <w:tr w:rsidR="004833C8" w:rsidRPr="00051561" w14:paraId="26451568" w14:textId="77777777" w:rsidTr="004833C8">
        <w:trPr>
          <w:trHeight w:val="184"/>
        </w:trPr>
        <w:tc>
          <w:tcPr>
            <w:tcW w:w="4670" w:type="dxa"/>
          </w:tcPr>
          <w:p w14:paraId="54EAE942" w14:textId="77777777" w:rsidR="004833C8" w:rsidRPr="00051561" w:rsidRDefault="004833C8" w:rsidP="004833C8">
            <w:pPr>
              <w:pStyle w:val="Heading2"/>
              <w:spacing w:after="0"/>
              <w:rPr>
                <w:b w:val="0"/>
                <w:szCs w:val="22"/>
              </w:rPr>
            </w:pPr>
            <w:r w:rsidRPr="00051561">
              <w:rPr>
                <w:b w:val="0"/>
                <w:szCs w:val="22"/>
              </w:rPr>
              <w:t>Disposals</w:t>
            </w:r>
          </w:p>
        </w:tc>
        <w:tc>
          <w:tcPr>
            <w:tcW w:w="1270" w:type="dxa"/>
          </w:tcPr>
          <w:p w14:paraId="53037BD7"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(66,205)</w:t>
            </w:r>
          </w:p>
        </w:tc>
        <w:tc>
          <w:tcPr>
            <w:tcW w:w="1278" w:type="dxa"/>
          </w:tcPr>
          <w:p w14:paraId="47B2D267" w14:textId="77777777" w:rsidR="004833C8" w:rsidRPr="00051561" w:rsidRDefault="004833C8" w:rsidP="004833C8">
            <w:pPr>
              <w:tabs>
                <w:tab w:val="decimal" w:pos="1216"/>
              </w:tabs>
              <w:rPr>
                <w:sz w:val="22"/>
                <w:szCs w:val="22"/>
              </w:rPr>
            </w:pPr>
          </w:p>
        </w:tc>
        <w:tc>
          <w:tcPr>
            <w:tcW w:w="1279" w:type="dxa"/>
          </w:tcPr>
          <w:p w14:paraId="323E9774"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(242,707)</w:t>
            </w:r>
          </w:p>
        </w:tc>
      </w:tr>
      <w:tr w:rsidR="004833C8" w:rsidRPr="00051561" w14:paraId="7169127D" w14:textId="77777777" w:rsidTr="004833C8">
        <w:trPr>
          <w:trHeight w:val="72"/>
        </w:trPr>
        <w:tc>
          <w:tcPr>
            <w:tcW w:w="4670" w:type="dxa"/>
          </w:tcPr>
          <w:p w14:paraId="43530F92" w14:textId="77777777" w:rsidR="004833C8" w:rsidRPr="00051561" w:rsidRDefault="004833C8" w:rsidP="004833C8">
            <w:pPr>
              <w:jc w:val="both"/>
              <w:rPr>
                <w:rFonts w:ascii="MS LineDraw" w:hAnsi="MS LineDraw"/>
              </w:rPr>
            </w:pPr>
          </w:p>
        </w:tc>
        <w:tc>
          <w:tcPr>
            <w:tcW w:w="1270" w:type="dxa"/>
          </w:tcPr>
          <w:p w14:paraId="6489373E" w14:textId="77777777" w:rsidR="004833C8" w:rsidRPr="00051561" w:rsidRDefault="004833C8" w:rsidP="004833C8">
            <w:pPr>
              <w:ind w:right="61"/>
              <w:jc w:val="right"/>
              <w:rPr>
                <w:rFonts w:ascii="MS LineDraw" w:hAnsi="MS LineDraw"/>
                <w:b/>
                <w:sz w:val="12"/>
              </w:rPr>
            </w:pPr>
            <w:r w:rsidRPr="00051561">
              <w:rPr>
                <w:snapToGrid w:val="0"/>
                <w:spacing w:val="-21"/>
                <w:sz w:val="14"/>
              </w:rPr>
              <w:t>-------------------------------</w:t>
            </w:r>
          </w:p>
        </w:tc>
        <w:tc>
          <w:tcPr>
            <w:tcW w:w="1278" w:type="dxa"/>
          </w:tcPr>
          <w:p w14:paraId="7F19323E" w14:textId="77777777" w:rsidR="004833C8" w:rsidRPr="00051561" w:rsidRDefault="004833C8" w:rsidP="004833C8">
            <w:pPr>
              <w:ind w:right="61"/>
              <w:jc w:val="right"/>
              <w:rPr>
                <w:rFonts w:ascii="MS LineDraw" w:hAnsi="MS LineDraw"/>
                <w:sz w:val="12"/>
              </w:rPr>
            </w:pPr>
          </w:p>
        </w:tc>
        <w:tc>
          <w:tcPr>
            <w:tcW w:w="1279" w:type="dxa"/>
          </w:tcPr>
          <w:p w14:paraId="04A963DF" w14:textId="77777777" w:rsidR="004833C8" w:rsidRPr="00051561" w:rsidRDefault="004833C8" w:rsidP="004833C8">
            <w:pPr>
              <w:ind w:right="61"/>
              <w:jc w:val="right"/>
              <w:rPr>
                <w:rFonts w:ascii="MS LineDraw" w:hAnsi="MS LineDraw"/>
                <w:sz w:val="12"/>
              </w:rPr>
            </w:pPr>
            <w:r w:rsidRPr="00051561">
              <w:rPr>
                <w:snapToGrid w:val="0"/>
                <w:spacing w:val="-21"/>
                <w:sz w:val="14"/>
              </w:rPr>
              <w:t>-------------------------------</w:t>
            </w:r>
          </w:p>
        </w:tc>
      </w:tr>
      <w:tr w:rsidR="004833C8" w:rsidRPr="00051561" w14:paraId="1600D1E1" w14:textId="77777777" w:rsidTr="004833C8">
        <w:trPr>
          <w:trHeight w:val="184"/>
        </w:trPr>
        <w:tc>
          <w:tcPr>
            <w:tcW w:w="4670" w:type="dxa"/>
          </w:tcPr>
          <w:p w14:paraId="66F73341" w14:textId="77777777" w:rsidR="004833C8" w:rsidRPr="00051561" w:rsidRDefault="004833C8" w:rsidP="004833C8">
            <w:pPr>
              <w:pStyle w:val="Heading2"/>
              <w:spacing w:after="0"/>
              <w:rPr>
                <w:b w:val="0"/>
                <w:szCs w:val="22"/>
              </w:rPr>
            </w:pPr>
          </w:p>
        </w:tc>
        <w:tc>
          <w:tcPr>
            <w:tcW w:w="1270" w:type="dxa"/>
          </w:tcPr>
          <w:p w14:paraId="3476298B" w14:textId="77777777" w:rsidR="004833C8" w:rsidRPr="00051561" w:rsidRDefault="004833C8" w:rsidP="004833C8">
            <w:pPr>
              <w:tabs>
                <w:tab w:val="decimal" w:pos="1217"/>
              </w:tabs>
              <w:rPr>
                <w:bCs/>
                <w:sz w:val="22"/>
                <w:szCs w:val="22"/>
              </w:rPr>
            </w:pPr>
            <w:r>
              <w:rPr>
                <w:bCs/>
                <w:sz w:val="22"/>
                <w:szCs w:val="22"/>
              </w:rPr>
              <w:t>1,134,611</w:t>
            </w:r>
          </w:p>
        </w:tc>
        <w:tc>
          <w:tcPr>
            <w:tcW w:w="1278" w:type="dxa"/>
          </w:tcPr>
          <w:p w14:paraId="342486AC" w14:textId="77777777" w:rsidR="004833C8" w:rsidRPr="00051561" w:rsidRDefault="004833C8" w:rsidP="004833C8">
            <w:pPr>
              <w:tabs>
                <w:tab w:val="decimal" w:pos="1216"/>
              </w:tabs>
              <w:rPr>
                <w:sz w:val="22"/>
                <w:szCs w:val="22"/>
              </w:rPr>
            </w:pPr>
          </w:p>
        </w:tc>
        <w:tc>
          <w:tcPr>
            <w:tcW w:w="1279" w:type="dxa"/>
          </w:tcPr>
          <w:p w14:paraId="784F51C4" w14:textId="77777777" w:rsidR="004833C8" w:rsidRPr="00051561" w:rsidRDefault="004833C8" w:rsidP="004833C8">
            <w:pPr>
              <w:tabs>
                <w:tab w:val="decimal" w:pos="1217"/>
              </w:tabs>
              <w:rPr>
                <w:bCs/>
                <w:sz w:val="22"/>
                <w:szCs w:val="22"/>
              </w:rPr>
            </w:pPr>
            <w:r>
              <w:rPr>
                <w:bCs/>
                <w:sz w:val="22"/>
                <w:szCs w:val="22"/>
              </w:rPr>
              <w:t>1,033,178</w:t>
            </w:r>
          </w:p>
        </w:tc>
      </w:tr>
      <w:tr w:rsidR="004833C8" w:rsidRPr="00051561" w14:paraId="4E0EA575" w14:textId="77777777" w:rsidTr="004833C8">
        <w:trPr>
          <w:trHeight w:val="184"/>
        </w:trPr>
        <w:tc>
          <w:tcPr>
            <w:tcW w:w="4670" w:type="dxa"/>
          </w:tcPr>
          <w:p w14:paraId="38805A03" w14:textId="77777777" w:rsidR="004833C8" w:rsidRPr="00051561" w:rsidRDefault="004833C8" w:rsidP="004833C8">
            <w:pPr>
              <w:pStyle w:val="Heading2"/>
              <w:spacing w:after="0"/>
              <w:rPr>
                <w:b w:val="0"/>
                <w:szCs w:val="22"/>
              </w:rPr>
            </w:pPr>
            <w:r w:rsidRPr="00051561">
              <w:rPr>
                <w:b w:val="0"/>
                <w:szCs w:val="22"/>
              </w:rPr>
              <w:t>Total</w:t>
            </w:r>
            <w:r>
              <w:rPr>
                <w:b w:val="0"/>
                <w:szCs w:val="22"/>
              </w:rPr>
              <w:t xml:space="preserve"> (loss)/gain </w:t>
            </w:r>
            <w:r w:rsidRPr="00051561">
              <w:rPr>
                <w:b w:val="0"/>
                <w:szCs w:val="22"/>
              </w:rPr>
              <w:t>on revaluations and disposals</w:t>
            </w:r>
          </w:p>
        </w:tc>
        <w:tc>
          <w:tcPr>
            <w:tcW w:w="1270" w:type="dxa"/>
          </w:tcPr>
          <w:p w14:paraId="2F0A048D" w14:textId="77777777" w:rsidR="004833C8" w:rsidRPr="00051561" w:rsidRDefault="004833C8" w:rsidP="004833C8">
            <w:pPr>
              <w:tabs>
                <w:tab w:val="decimal" w:pos="1217"/>
              </w:tabs>
              <w:rPr>
                <w:bCs/>
                <w:sz w:val="22"/>
                <w:szCs w:val="22"/>
              </w:rPr>
            </w:pPr>
            <w:r>
              <w:rPr>
                <w:bCs/>
                <w:sz w:val="22"/>
                <w:szCs w:val="22"/>
              </w:rPr>
              <w:t>(138,826)</w:t>
            </w:r>
          </w:p>
        </w:tc>
        <w:tc>
          <w:tcPr>
            <w:tcW w:w="1278" w:type="dxa"/>
          </w:tcPr>
          <w:p w14:paraId="2E5D586F" w14:textId="77777777" w:rsidR="004833C8" w:rsidRPr="00051561" w:rsidRDefault="004833C8" w:rsidP="004833C8">
            <w:pPr>
              <w:tabs>
                <w:tab w:val="decimal" w:pos="1216"/>
              </w:tabs>
              <w:rPr>
                <w:sz w:val="22"/>
                <w:szCs w:val="22"/>
              </w:rPr>
            </w:pPr>
          </w:p>
        </w:tc>
        <w:tc>
          <w:tcPr>
            <w:tcW w:w="1279" w:type="dxa"/>
          </w:tcPr>
          <w:p w14:paraId="4E16718A" w14:textId="77777777" w:rsidR="004833C8" w:rsidRPr="00051561" w:rsidRDefault="004833C8" w:rsidP="004833C8">
            <w:pPr>
              <w:tabs>
                <w:tab w:val="decimal" w:pos="1217"/>
              </w:tabs>
              <w:rPr>
                <w:bCs/>
                <w:sz w:val="22"/>
                <w:szCs w:val="22"/>
              </w:rPr>
            </w:pPr>
            <w:r>
              <w:rPr>
                <w:bCs/>
                <w:sz w:val="22"/>
                <w:szCs w:val="22"/>
              </w:rPr>
              <w:t>167,638</w:t>
            </w:r>
          </w:p>
        </w:tc>
      </w:tr>
      <w:tr w:rsidR="004833C8" w:rsidRPr="00051561" w14:paraId="08623AF2" w14:textId="77777777" w:rsidTr="004833C8">
        <w:trPr>
          <w:trHeight w:val="72"/>
        </w:trPr>
        <w:tc>
          <w:tcPr>
            <w:tcW w:w="4670" w:type="dxa"/>
          </w:tcPr>
          <w:p w14:paraId="22EE49AE" w14:textId="77777777" w:rsidR="004833C8" w:rsidRPr="00051561" w:rsidRDefault="004833C8" w:rsidP="004833C8">
            <w:pPr>
              <w:jc w:val="both"/>
              <w:rPr>
                <w:rFonts w:ascii="MS LineDraw" w:hAnsi="MS LineDraw"/>
              </w:rPr>
            </w:pPr>
          </w:p>
        </w:tc>
        <w:tc>
          <w:tcPr>
            <w:tcW w:w="1270" w:type="dxa"/>
          </w:tcPr>
          <w:p w14:paraId="2A8D5953" w14:textId="77777777" w:rsidR="004833C8" w:rsidRPr="00051561" w:rsidRDefault="004833C8" w:rsidP="004833C8">
            <w:pPr>
              <w:ind w:right="61"/>
              <w:jc w:val="right"/>
              <w:rPr>
                <w:rFonts w:ascii="MS LineDraw" w:hAnsi="MS LineDraw"/>
                <w:b/>
                <w:sz w:val="12"/>
              </w:rPr>
            </w:pPr>
            <w:r w:rsidRPr="00051561">
              <w:rPr>
                <w:snapToGrid w:val="0"/>
                <w:spacing w:val="-21"/>
                <w:sz w:val="14"/>
              </w:rPr>
              <w:t>-------------------------------</w:t>
            </w:r>
          </w:p>
        </w:tc>
        <w:tc>
          <w:tcPr>
            <w:tcW w:w="1278" w:type="dxa"/>
          </w:tcPr>
          <w:p w14:paraId="0BA89913" w14:textId="77777777" w:rsidR="004833C8" w:rsidRPr="00051561" w:rsidRDefault="004833C8" w:rsidP="004833C8">
            <w:pPr>
              <w:ind w:right="61"/>
              <w:jc w:val="right"/>
              <w:rPr>
                <w:rFonts w:ascii="MS LineDraw" w:hAnsi="MS LineDraw"/>
                <w:sz w:val="12"/>
              </w:rPr>
            </w:pPr>
          </w:p>
        </w:tc>
        <w:tc>
          <w:tcPr>
            <w:tcW w:w="1279" w:type="dxa"/>
          </w:tcPr>
          <w:p w14:paraId="5E053229" w14:textId="77777777" w:rsidR="004833C8" w:rsidRPr="00051561" w:rsidRDefault="004833C8" w:rsidP="004833C8">
            <w:pPr>
              <w:ind w:right="61"/>
              <w:jc w:val="right"/>
              <w:rPr>
                <w:rFonts w:ascii="MS LineDraw" w:hAnsi="MS LineDraw"/>
                <w:sz w:val="12"/>
              </w:rPr>
            </w:pPr>
            <w:r w:rsidRPr="00051561">
              <w:rPr>
                <w:snapToGrid w:val="0"/>
                <w:spacing w:val="-21"/>
                <w:sz w:val="14"/>
              </w:rPr>
              <w:t>-------------------------------</w:t>
            </w:r>
          </w:p>
        </w:tc>
      </w:tr>
      <w:tr w:rsidR="004833C8" w:rsidRPr="00051561" w14:paraId="5AFF3D51" w14:textId="77777777" w:rsidTr="004833C8">
        <w:trPr>
          <w:trHeight w:val="184"/>
        </w:trPr>
        <w:tc>
          <w:tcPr>
            <w:tcW w:w="4670" w:type="dxa"/>
          </w:tcPr>
          <w:p w14:paraId="3B7C068B" w14:textId="77777777" w:rsidR="004833C8" w:rsidRPr="00051561" w:rsidRDefault="004833C8" w:rsidP="004833C8">
            <w:pPr>
              <w:pStyle w:val="Heading2"/>
              <w:spacing w:after="0"/>
              <w:rPr>
                <w:b w:val="0"/>
                <w:szCs w:val="22"/>
              </w:rPr>
            </w:pPr>
            <w:r>
              <w:rPr>
                <w:b w:val="0"/>
                <w:szCs w:val="22"/>
              </w:rPr>
              <w:t>Closing m</w:t>
            </w:r>
            <w:r w:rsidRPr="00051561">
              <w:rPr>
                <w:b w:val="0"/>
                <w:szCs w:val="22"/>
              </w:rPr>
              <w:t>arket</w:t>
            </w:r>
            <w:r>
              <w:rPr>
                <w:b w:val="0"/>
                <w:szCs w:val="22"/>
              </w:rPr>
              <w:t xml:space="preserve"> value</w:t>
            </w:r>
          </w:p>
        </w:tc>
        <w:tc>
          <w:tcPr>
            <w:tcW w:w="1270" w:type="dxa"/>
          </w:tcPr>
          <w:p w14:paraId="2013D7EB"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995,785</w:t>
            </w:r>
          </w:p>
        </w:tc>
        <w:tc>
          <w:tcPr>
            <w:tcW w:w="1278" w:type="dxa"/>
          </w:tcPr>
          <w:p w14:paraId="344F088C" w14:textId="77777777" w:rsidR="004833C8" w:rsidRPr="00051561" w:rsidRDefault="004833C8" w:rsidP="004833C8">
            <w:pPr>
              <w:tabs>
                <w:tab w:val="decimal" w:pos="1216"/>
              </w:tabs>
              <w:rPr>
                <w:sz w:val="22"/>
                <w:szCs w:val="22"/>
              </w:rPr>
            </w:pPr>
          </w:p>
        </w:tc>
        <w:tc>
          <w:tcPr>
            <w:tcW w:w="1279" w:type="dxa"/>
          </w:tcPr>
          <w:p w14:paraId="5707A2D9"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1,200,816</w:t>
            </w:r>
          </w:p>
        </w:tc>
      </w:tr>
      <w:tr w:rsidR="004833C8" w:rsidRPr="00051561" w14:paraId="42EDF070" w14:textId="77777777" w:rsidTr="004833C8">
        <w:trPr>
          <w:trHeight w:val="184"/>
        </w:trPr>
        <w:tc>
          <w:tcPr>
            <w:tcW w:w="4670" w:type="dxa"/>
          </w:tcPr>
          <w:p w14:paraId="0CE02824" w14:textId="77777777" w:rsidR="004833C8" w:rsidRPr="00051561" w:rsidRDefault="004833C8" w:rsidP="004833C8">
            <w:pPr>
              <w:pStyle w:val="Heading2"/>
              <w:spacing w:after="0"/>
              <w:rPr>
                <w:b w:val="0"/>
                <w:szCs w:val="22"/>
              </w:rPr>
            </w:pPr>
          </w:p>
        </w:tc>
        <w:tc>
          <w:tcPr>
            <w:tcW w:w="1270" w:type="dxa"/>
          </w:tcPr>
          <w:p w14:paraId="0E70AD25" w14:textId="77777777" w:rsidR="004833C8" w:rsidRPr="00051561" w:rsidRDefault="004833C8" w:rsidP="004833C8">
            <w:pPr>
              <w:pStyle w:val="Header"/>
              <w:tabs>
                <w:tab w:val="clear" w:pos="4153"/>
                <w:tab w:val="clear" w:pos="8306"/>
                <w:tab w:val="decimal" w:pos="1217"/>
              </w:tabs>
              <w:rPr>
                <w:bCs/>
                <w:sz w:val="22"/>
                <w:szCs w:val="22"/>
              </w:rPr>
            </w:pPr>
          </w:p>
        </w:tc>
        <w:tc>
          <w:tcPr>
            <w:tcW w:w="1278" w:type="dxa"/>
          </w:tcPr>
          <w:p w14:paraId="13AF2389" w14:textId="77777777" w:rsidR="004833C8" w:rsidRPr="00051561" w:rsidRDefault="004833C8" w:rsidP="004833C8">
            <w:pPr>
              <w:tabs>
                <w:tab w:val="decimal" w:pos="1216"/>
              </w:tabs>
              <w:rPr>
                <w:sz w:val="22"/>
                <w:szCs w:val="22"/>
              </w:rPr>
            </w:pPr>
          </w:p>
        </w:tc>
        <w:tc>
          <w:tcPr>
            <w:tcW w:w="1279" w:type="dxa"/>
          </w:tcPr>
          <w:p w14:paraId="40F2EFFF" w14:textId="77777777" w:rsidR="004833C8" w:rsidRPr="00051561" w:rsidRDefault="004833C8" w:rsidP="004833C8">
            <w:pPr>
              <w:pStyle w:val="Header"/>
              <w:tabs>
                <w:tab w:val="clear" w:pos="4153"/>
                <w:tab w:val="clear" w:pos="8306"/>
                <w:tab w:val="decimal" w:pos="1217"/>
              </w:tabs>
              <w:rPr>
                <w:bCs/>
                <w:sz w:val="22"/>
                <w:szCs w:val="22"/>
              </w:rPr>
            </w:pPr>
          </w:p>
        </w:tc>
      </w:tr>
      <w:tr w:rsidR="004833C8" w:rsidRPr="00051561" w14:paraId="0AAC5BC5" w14:textId="77777777" w:rsidTr="004833C8">
        <w:trPr>
          <w:trHeight w:val="184"/>
        </w:trPr>
        <w:tc>
          <w:tcPr>
            <w:tcW w:w="4670" w:type="dxa"/>
          </w:tcPr>
          <w:p w14:paraId="3D2DDA9F" w14:textId="77777777" w:rsidR="004833C8" w:rsidRPr="00051561" w:rsidRDefault="004833C8" w:rsidP="004833C8">
            <w:pPr>
              <w:pStyle w:val="Heading2"/>
              <w:spacing w:after="0"/>
              <w:rPr>
                <w:b w:val="0"/>
                <w:szCs w:val="22"/>
              </w:rPr>
            </w:pPr>
            <w:r w:rsidRPr="00051561">
              <w:rPr>
                <w:b w:val="0"/>
                <w:szCs w:val="22"/>
              </w:rPr>
              <w:t>Cash available to invest</w:t>
            </w:r>
          </w:p>
        </w:tc>
        <w:tc>
          <w:tcPr>
            <w:tcW w:w="1270" w:type="dxa"/>
          </w:tcPr>
          <w:p w14:paraId="2328C8C0"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101,713</w:t>
            </w:r>
          </w:p>
        </w:tc>
        <w:tc>
          <w:tcPr>
            <w:tcW w:w="1278" w:type="dxa"/>
          </w:tcPr>
          <w:p w14:paraId="6EAA300F" w14:textId="77777777" w:rsidR="004833C8" w:rsidRPr="00051561" w:rsidRDefault="004833C8" w:rsidP="004833C8">
            <w:pPr>
              <w:tabs>
                <w:tab w:val="decimal" w:pos="1216"/>
              </w:tabs>
              <w:rPr>
                <w:sz w:val="22"/>
                <w:szCs w:val="22"/>
              </w:rPr>
            </w:pPr>
          </w:p>
        </w:tc>
        <w:tc>
          <w:tcPr>
            <w:tcW w:w="1279" w:type="dxa"/>
          </w:tcPr>
          <w:p w14:paraId="1202A624"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15,375</w:t>
            </w:r>
          </w:p>
        </w:tc>
      </w:tr>
      <w:tr w:rsidR="004833C8" w:rsidRPr="00051561" w14:paraId="63458BF0" w14:textId="77777777" w:rsidTr="004833C8">
        <w:trPr>
          <w:trHeight w:val="72"/>
        </w:trPr>
        <w:tc>
          <w:tcPr>
            <w:tcW w:w="4670" w:type="dxa"/>
          </w:tcPr>
          <w:p w14:paraId="114939E2" w14:textId="77777777" w:rsidR="004833C8" w:rsidRPr="00051561" w:rsidRDefault="004833C8" w:rsidP="004833C8">
            <w:pPr>
              <w:jc w:val="both"/>
              <w:rPr>
                <w:rFonts w:ascii="MS LineDraw" w:hAnsi="MS LineDraw"/>
              </w:rPr>
            </w:pPr>
          </w:p>
        </w:tc>
        <w:tc>
          <w:tcPr>
            <w:tcW w:w="1270" w:type="dxa"/>
          </w:tcPr>
          <w:p w14:paraId="413E581C" w14:textId="77777777" w:rsidR="004833C8" w:rsidRPr="00051561" w:rsidRDefault="004833C8" w:rsidP="004833C8">
            <w:pPr>
              <w:ind w:right="61"/>
              <w:jc w:val="right"/>
              <w:rPr>
                <w:rFonts w:ascii="MS LineDraw" w:hAnsi="MS LineDraw"/>
                <w:b/>
                <w:sz w:val="12"/>
              </w:rPr>
            </w:pPr>
            <w:r w:rsidRPr="00051561">
              <w:rPr>
                <w:snapToGrid w:val="0"/>
                <w:spacing w:val="-21"/>
                <w:sz w:val="14"/>
              </w:rPr>
              <w:t>-------------------------------</w:t>
            </w:r>
          </w:p>
        </w:tc>
        <w:tc>
          <w:tcPr>
            <w:tcW w:w="1278" w:type="dxa"/>
          </w:tcPr>
          <w:p w14:paraId="0FC70F2E" w14:textId="77777777" w:rsidR="004833C8" w:rsidRPr="00051561" w:rsidRDefault="004833C8" w:rsidP="004833C8">
            <w:pPr>
              <w:ind w:right="61"/>
              <w:jc w:val="right"/>
              <w:rPr>
                <w:rFonts w:ascii="MS LineDraw" w:hAnsi="MS LineDraw"/>
                <w:sz w:val="12"/>
              </w:rPr>
            </w:pPr>
          </w:p>
        </w:tc>
        <w:tc>
          <w:tcPr>
            <w:tcW w:w="1279" w:type="dxa"/>
          </w:tcPr>
          <w:p w14:paraId="629E057E" w14:textId="77777777" w:rsidR="004833C8" w:rsidRPr="00051561" w:rsidRDefault="004833C8" w:rsidP="004833C8">
            <w:pPr>
              <w:ind w:right="61"/>
              <w:jc w:val="right"/>
              <w:rPr>
                <w:rFonts w:ascii="MS LineDraw" w:hAnsi="MS LineDraw"/>
                <w:sz w:val="12"/>
              </w:rPr>
            </w:pPr>
            <w:r w:rsidRPr="00051561">
              <w:rPr>
                <w:snapToGrid w:val="0"/>
                <w:spacing w:val="-21"/>
                <w:sz w:val="14"/>
              </w:rPr>
              <w:t>-------------------------------</w:t>
            </w:r>
          </w:p>
        </w:tc>
      </w:tr>
      <w:tr w:rsidR="004833C8" w:rsidRPr="00051561" w14:paraId="3C201432" w14:textId="77777777" w:rsidTr="004833C8">
        <w:trPr>
          <w:trHeight w:val="184"/>
        </w:trPr>
        <w:tc>
          <w:tcPr>
            <w:tcW w:w="4670" w:type="dxa"/>
          </w:tcPr>
          <w:p w14:paraId="7E1655DE" w14:textId="77777777" w:rsidR="004833C8" w:rsidRPr="00051561" w:rsidRDefault="004833C8" w:rsidP="004833C8">
            <w:pPr>
              <w:pStyle w:val="Heading2"/>
              <w:spacing w:after="0"/>
              <w:rPr>
                <w:b w:val="0"/>
                <w:szCs w:val="22"/>
              </w:rPr>
            </w:pPr>
            <w:r w:rsidRPr="00051561">
              <w:rPr>
                <w:b w:val="0"/>
                <w:szCs w:val="22"/>
              </w:rPr>
              <w:t>Total of investments</w:t>
            </w:r>
          </w:p>
        </w:tc>
        <w:tc>
          <w:tcPr>
            <w:tcW w:w="1270" w:type="dxa"/>
          </w:tcPr>
          <w:p w14:paraId="39E92421"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1,097,498</w:t>
            </w:r>
          </w:p>
        </w:tc>
        <w:tc>
          <w:tcPr>
            <w:tcW w:w="1278" w:type="dxa"/>
          </w:tcPr>
          <w:p w14:paraId="401BD0D8" w14:textId="77777777" w:rsidR="004833C8" w:rsidRPr="00051561" w:rsidRDefault="004833C8" w:rsidP="004833C8">
            <w:pPr>
              <w:tabs>
                <w:tab w:val="decimal" w:pos="1216"/>
              </w:tabs>
              <w:rPr>
                <w:sz w:val="22"/>
                <w:szCs w:val="22"/>
              </w:rPr>
            </w:pPr>
          </w:p>
        </w:tc>
        <w:tc>
          <w:tcPr>
            <w:tcW w:w="1279" w:type="dxa"/>
          </w:tcPr>
          <w:p w14:paraId="0627B38E" w14:textId="77777777" w:rsidR="004833C8" w:rsidRPr="00051561" w:rsidRDefault="004833C8" w:rsidP="004833C8">
            <w:pPr>
              <w:pStyle w:val="Header"/>
              <w:tabs>
                <w:tab w:val="clear" w:pos="4153"/>
                <w:tab w:val="clear" w:pos="8306"/>
                <w:tab w:val="decimal" w:pos="1217"/>
              </w:tabs>
              <w:rPr>
                <w:bCs/>
                <w:sz w:val="22"/>
                <w:szCs w:val="22"/>
              </w:rPr>
            </w:pPr>
            <w:r>
              <w:rPr>
                <w:bCs/>
                <w:sz w:val="22"/>
                <w:szCs w:val="22"/>
              </w:rPr>
              <w:t>1,216,191</w:t>
            </w:r>
          </w:p>
        </w:tc>
      </w:tr>
      <w:tr w:rsidR="004833C8" w:rsidRPr="00051561" w14:paraId="700CDD2C" w14:textId="77777777" w:rsidTr="004833C8">
        <w:trPr>
          <w:trHeight w:val="83"/>
        </w:trPr>
        <w:tc>
          <w:tcPr>
            <w:tcW w:w="4670" w:type="dxa"/>
          </w:tcPr>
          <w:p w14:paraId="35B39230" w14:textId="77777777" w:rsidR="004833C8" w:rsidRPr="00051561" w:rsidRDefault="004833C8" w:rsidP="004833C8"/>
        </w:tc>
        <w:tc>
          <w:tcPr>
            <w:tcW w:w="1270" w:type="dxa"/>
          </w:tcPr>
          <w:p w14:paraId="44FC14FA" w14:textId="77777777" w:rsidR="004833C8" w:rsidRPr="00051561" w:rsidRDefault="004833C8" w:rsidP="004833C8">
            <w:pPr>
              <w:tabs>
                <w:tab w:val="decimal" w:pos="1217"/>
              </w:tabs>
              <w:rPr>
                <w:b/>
              </w:rPr>
            </w:pPr>
            <w:r w:rsidRPr="00051561">
              <w:rPr>
                <w:snapToGrid w:val="0"/>
                <w:spacing w:val="-49"/>
                <w:sz w:val="12"/>
              </w:rPr>
              <w:t>=========================================</w:t>
            </w:r>
          </w:p>
        </w:tc>
        <w:tc>
          <w:tcPr>
            <w:tcW w:w="1278" w:type="dxa"/>
          </w:tcPr>
          <w:p w14:paraId="15BD96FC" w14:textId="77777777" w:rsidR="004833C8" w:rsidRPr="00051561" w:rsidRDefault="004833C8" w:rsidP="004833C8">
            <w:pPr>
              <w:tabs>
                <w:tab w:val="decimal" w:pos="1216"/>
              </w:tabs>
            </w:pPr>
          </w:p>
        </w:tc>
        <w:tc>
          <w:tcPr>
            <w:tcW w:w="1279" w:type="dxa"/>
          </w:tcPr>
          <w:p w14:paraId="2556050F" w14:textId="77777777" w:rsidR="004833C8" w:rsidRPr="00051561" w:rsidRDefault="004833C8" w:rsidP="004833C8">
            <w:pPr>
              <w:tabs>
                <w:tab w:val="decimal" w:pos="1217"/>
              </w:tabs>
            </w:pPr>
            <w:r w:rsidRPr="00051561">
              <w:rPr>
                <w:snapToGrid w:val="0"/>
                <w:spacing w:val="-49"/>
                <w:sz w:val="12"/>
              </w:rPr>
              <w:t>=========================================</w:t>
            </w:r>
          </w:p>
        </w:tc>
      </w:tr>
    </w:tbl>
    <w:p w14:paraId="388DE130" w14:textId="77777777" w:rsidR="004833C8" w:rsidRPr="00051561" w:rsidRDefault="004833C8" w:rsidP="004833C8">
      <w:pPr>
        <w:widowControl w:val="0"/>
        <w:tabs>
          <w:tab w:val="left" w:pos="465"/>
        </w:tabs>
        <w:jc w:val="both"/>
        <w:rPr>
          <w:sz w:val="22"/>
        </w:rPr>
      </w:pPr>
    </w:p>
    <w:p w14:paraId="0C9F3D7A" w14:textId="77777777" w:rsidR="004833C8" w:rsidRPr="00051561" w:rsidRDefault="004833C8" w:rsidP="00DC0403">
      <w:pPr>
        <w:widowControl w:val="0"/>
        <w:tabs>
          <w:tab w:val="left" w:pos="465"/>
        </w:tabs>
        <w:jc w:val="both"/>
        <w:rPr>
          <w:sz w:val="22"/>
        </w:rPr>
      </w:pPr>
    </w:p>
    <w:p w14:paraId="112E1031" w14:textId="77777777" w:rsidR="00A15F1A" w:rsidRDefault="00A15F1A" w:rsidP="0060410D">
      <w:pPr>
        <w:jc w:val="both"/>
        <w:sectPr w:rsidR="00A15F1A" w:rsidSect="001923CF">
          <w:headerReference w:type="default" r:id="rId80"/>
          <w:pgSz w:w="11909" w:h="16834" w:code="9"/>
          <w:pgMar w:top="720" w:right="1400" w:bottom="902" w:left="1440" w:header="709" w:footer="709" w:gutter="0"/>
          <w:cols w:space="720"/>
        </w:sectPr>
      </w:pPr>
    </w:p>
    <w:p w14:paraId="2F2FD9DB" w14:textId="77777777" w:rsidR="00244718" w:rsidRPr="00A52837" w:rsidRDefault="00244718" w:rsidP="0060410D">
      <w:pPr>
        <w:jc w:val="both"/>
        <w:rPr>
          <w:sz w:val="22"/>
          <w:szCs w:val="22"/>
        </w:rPr>
      </w:pPr>
    </w:p>
    <w:p w14:paraId="59C566EC" w14:textId="78D97E60" w:rsidR="00630142" w:rsidRPr="00051561" w:rsidRDefault="00630142" w:rsidP="00630142">
      <w:pPr>
        <w:widowControl w:val="0"/>
        <w:tabs>
          <w:tab w:val="left" w:pos="464"/>
        </w:tabs>
        <w:rPr>
          <w:sz w:val="22"/>
        </w:rPr>
      </w:pPr>
      <w:bookmarkStart w:id="5" w:name="Fpage009"/>
      <w:bookmarkStart w:id="6" w:name="Fpage004"/>
      <w:bookmarkEnd w:id="5"/>
      <w:bookmarkEnd w:id="6"/>
      <w:r>
        <w:rPr>
          <w:b/>
          <w:sz w:val="22"/>
        </w:rPr>
        <w:t>1</w:t>
      </w:r>
      <w:r w:rsidR="00313CE7">
        <w:rPr>
          <w:b/>
          <w:sz w:val="22"/>
        </w:rPr>
        <w:t>4</w:t>
      </w:r>
      <w:r w:rsidRPr="00051561">
        <w:rPr>
          <w:b/>
          <w:sz w:val="22"/>
        </w:rPr>
        <w:t>.</w:t>
      </w:r>
      <w:r w:rsidRPr="00051561">
        <w:rPr>
          <w:b/>
          <w:sz w:val="22"/>
        </w:rPr>
        <w:tab/>
        <w:t>INVESTMENTS</w:t>
      </w:r>
      <w:r w:rsidR="004833C8">
        <w:rPr>
          <w:b/>
          <w:sz w:val="22"/>
        </w:rPr>
        <w:t xml:space="preserve"> (continued)</w:t>
      </w:r>
    </w:p>
    <w:p w14:paraId="4B34953D" w14:textId="77777777" w:rsidR="00630142" w:rsidRPr="00051561" w:rsidRDefault="00630142" w:rsidP="00630142">
      <w:pPr>
        <w:widowControl w:val="0"/>
        <w:tabs>
          <w:tab w:val="left" w:pos="465"/>
        </w:tabs>
        <w:jc w:val="both"/>
        <w:rPr>
          <w:sz w:val="22"/>
        </w:rPr>
      </w:pPr>
    </w:p>
    <w:tbl>
      <w:tblPr>
        <w:tblW w:w="8497" w:type="dxa"/>
        <w:tblInd w:w="575" w:type="dxa"/>
        <w:tblLayout w:type="fixed"/>
        <w:tblCellMar>
          <w:left w:w="0" w:type="dxa"/>
          <w:right w:w="0" w:type="dxa"/>
        </w:tblCellMar>
        <w:tblLook w:val="0000" w:firstRow="0" w:lastRow="0" w:firstColumn="0" w:lastColumn="0" w:noHBand="0" w:noVBand="0"/>
      </w:tblPr>
      <w:tblGrid>
        <w:gridCol w:w="4678"/>
        <w:gridCol w:w="1276"/>
        <w:gridCol w:w="1276"/>
        <w:gridCol w:w="1267"/>
      </w:tblGrid>
      <w:tr w:rsidR="00D74E12" w:rsidRPr="00051561" w14:paraId="182A5974" w14:textId="77777777" w:rsidTr="00F50EDC">
        <w:tc>
          <w:tcPr>
            <w:tcW w:w="4678" w:type="dxa"/>
          </w:tcPr>
          <w:p w14:paraId="3B4E1A5B" w14:textId="77777777" w:rsidR="00D74E12" w:rsidRPr="00051561" w:rsidRDefault="00D74E12" w:rsidP="008C5CFA">
            <w:pPr>
              <w:rPr>
                <w:sz w:val="22"/>
                <w:szCs w:val="22"/>
              </w:rPr>
            </w:pPr>
          </w:p>
        </w:tc>
        <w:tc>
          <w:tcPr>
            <w:tcW w:w="1276" w:type="dxa"/>
          </w:tcPr>
          <w:p w14:paraId="3E55DCB1" w14:textId="77777777" w:rsidR="00D74E12" w:rsidRPr="00051561" w:rsidRDefault="00D74E12" w:rsidP="00362CB7">
            <w:pPr>
              <w:ind w:right="142"/>
              <w:jc w:val="right"/>
              <w:rPr>
                <w:b/>
                <w:sz w:val="22"/>
                <w:szCs w:val="22"/>
              </w:rPr>
            </w:pPr>
            <w:r w:rsidRPr="00051561">
              <w:rPr>
                <w:b/>
                <w:sz w:val="22"/>
                <w:szCs w:val="22"/>
              </w:rPr>
              <w:t xml:space="preserve">Market </w:t>
            </w:r>
          </w:p>
          <w:p w14:paraId="7F003EA6" w14:textId="77777777" w:rsidR="00D74E12" w:rsidRPr="00051561" w:rsidRDefault="00D74E12" w:rsidP="00362CB7">
            <w:pPr>
              <w:ind w:right="142"/>
              <w:jc w:val="right"/>
              <w:rPr>
                <w:b/>
                <w:sz w:val="22"/>
                <w:szCs w:val="22"/>
              </w:rPr>
            </w:pPr>
            <w:r w:rsidRPr="00051561">
              <w:rPr>
                <w:b/>
                <w:sz w:val="22"/>
                <w:szCs w:val="22"/>
              </w:rPr>
              <w:t>Value</w:t>
            </w:r>
          </w:p>
        </w:tc>
        <w:tc>
          <w:tcPr>
            <w:tcW w:w="1276" w:type="dxa"/>
          </w:tcPr>
          <w:p w14:paraId="47706A07" w14:textId="77777777" w:rsidR="00D74E12" w:rsidRPr="00051561" w:rsidRDefault="00D74E12" w:rsidP="008C5CFA">
            <w:pPr>
              <w:ind w:right="142"/>
              <w:jc w:val="right"/>
              <w:rPr>
                <w:b/>
                <w:sz w:val="22"/>
                <w:szCs w:val="22"/>
              </w:rPr>
            </w:pPr>
          </w:p>
        </w:tc>
        <w:tc>
          <w:tcPr>
            <w:tcW w:w="1267" w:type="dxa"/>
          </w:tcPr>
          <w:p w14:paraId="3EA074F8" w14:textId="77777777" w:rsidR="00D74E12" w:rsidRPr="00051561" w:rsidRDefault="00D74E12" w:rsidP="00DC0403">
            <w:pPr>
              <w:ind w:right="142"/>
              <w:jc w:val="right"/>
              <w:rPr>
                <w:b/>
                <w:sz w:val="22"/>
                <w:szCs w:val="22"/>
              </w:rPr>
            </w:pPr>
            <w:r w:rsidRPr="00051561">
              <w:rPr>
                <w:b/>
                <w:sz w:val="22"/>
                <w:szCs w:val="22"/>
              </w:rPr>
              <w:t xml:space="preserve">Market </w:t>
            </w:r>
          </w:p>
          <w:p w14:paraId="2CB4338C" w14:textId="77777777" w:rsidR="00D74E12" w:rsidRPr="00051561" w:rsidRDefault="00D74E12" w:rsidP="00DC0403">
            <w:pPr>
              <w:ind w:right="154"/>
              <w:jc w:val="right"/>
              <w:rPr>
                <w:sz w:val="22"/>
                <w:szCs w:val="22"/>
              </w:rPr>
            </w:pPr>
            <w:r w:rsidRPr="00051561">
              <w:rPr>
                <w:b/>
                <w:sz w:val="22"/>
                <w:szCs w:val="22"/>
              </w:rPr>
              <w:t>Value</w:t>
            </w:r>
          </w:p>
        </w:tc>
      </w:tr>
      <w:tr w:rsidR="00D74E12" w:rsidRPr="003F62E2" w14:paraId="2298769A" w14:textId="77777777" w:rsidTr="00F50EDC">
        <w:tc>
          <w:tcPr>
            <w:tcW w:w="4678" w:type="dxa"/>
          </w:tcPr>
          <w:p w14:paraId="2BB67795" w14:textId="77777777" w:rsidR="00D74E12" w:rsidRPr="003F62E2" w:rsidRDefault="00D74E12" w:rsidP="003F62E2">
            <w:pPr>
              <w:rPr>
                <w:sz w:val="22"/>
                <w:szCs w:val="22"/>
              </w:rPr>
            </w:pPr>
          </w:p>
        </w:tc>
        <w:tc>
          <w:tcPr>
            <w:tcW w:w="1276" w:type="dxa"/>
          </w:tcPr>
          <w:p w14:paraId="12164AB3" w14:textId="2A433D10" w:rsidR="00D74E12" w:rsidRPr="003F62E2" w:rsidRDefault="005B06D3" w:rsidP="003E5BD0">
            <w:pPr>
              <w:ind w:right="146"/>
              <w:jc w:val="right"/>
              <w:rPr>
                <w:b/>
                <w:sz w:val="22"/>
                <w:szCs w:val="22"/>
              </w:rPr>
            </w:pPr>
            <w:r w:rsidRPr="003F62E2">
              <w:rPr>
                <w:b/>
                <w:sz w:val="22"/>
                <w:szCs w:val="22"/>
              </w:rPr>
              <w:t>20</w:t>
            </w:r>
            <w:r w:rsidR="0022452F">
              <w:rPr>
                <w:b/>
                <w:sz w:val="22"/>
                <w:szCs w:val="22"/>
              </w:rPr>
              <w:t>2</w:t>
            </w:r>
            <w:r w:rsidR="003E5BD0">
              <w:rPr>
                <w:b/>
                <w:sz w:val="22"/>
                <w:szCs w:val="22"/>
              </w:rPr>
              <w:t>2</w:t>
            </w:r>
          </w:p>
        </w:tc>
        <w:tc>
          <w:tcPr>
            <w:tcW w:w="1276" w:type="dxa"/>
          </w:tcPr>
          <w:p w14:paraId="7C3C7803" w14:textId="77777777" w:rsidR="00D74E12" w:rsidRPr="003F62E2" w:rsidRDefault="00D74E12" w:rsidP="003F62E2">
            <w:pPr>
              <w:jc w:val="right"/>
              <w:rPr>
                <w:b/>
                <w:sz w:val="22"/>
                <w:szCs w:val="22"/>
              </w:rPr>
            </w:pPr>
          </w:p>
        </w:tc>
        <w:tc>
          <w:tcPr>
            <w:tcW w:w="1267" w:type="dxa"/>
          </w:tcPr>
          <w:p w14:paraId="36D4F3C4" w14:textId="069EBA35" w:rsidR="00D74E12" w:rsidRPr="003F62E2" w:rsidRDefault="00F50EDC" w:rsidP="003E5BD0">
            <w:pPr>
              <w:ind w:right="144"/>
              <w:jc w:val="right"/>
              <w:rPr>
                <w:b/>
                <w:sz w:val="22"/>
                <w:szCs w:val="22"/>
              </w:rPr>
            </w:pPr>
            <w:r>
              <w:rPr>
                <w:b/>
                <w:sz w:val="22"/>
                <w:szCs w:val="22"/>
              </w:rPr>
              <w:t>202</w:t>
            </w:r>
            <w:r w:rsidR="003E5BD0">
              <w:rPr>
                <w:b/>
                <w:sz w:val="22"/>
                <w:szCs w:val="22"/>
              </w:rPr>
              <w:t>1</w:t>
            </w:r>
          </w:p>
        </w:tc>
      </w:tr>
      <w:tr w:rsidR="00D74E12" w:rsidRPr="00051561" w14:paraId="12B7A4FB" w14:textId="77777777" w:rsidTr="00F50EDC">
        <w:tc>
          <w:tcPr>
            <w:tcW w:w="4678" w:type="dxa"/>
          </w:tcPr>
          <w:p w14:paraId="4E0AC7F6" w14:textId="77777777" w:rsidR="00D74E12" w:rsidRPr="00051561" w:rsidRDefault="00D74E12" w:rsidP="008C5CFA">
            <w:pPr>
              <w:jc w:val="right"/>
              <w:rPr>
                <w:b/>
                <w:sz w:val="22"/>
                <w:szCs w:val="22"/>
              </w:rPr>
            </w:pPr>
          </w:p>
        </w:tc>
        <w:tc>
          <w:tcPr>
            <w:tcW w:w="1276" w:type="dxa"/>
          </w:tcPr>
          <w:p w14:paraId="0EA6164A" w14:textId="77777777" w:rsidR="00D74E12" w:rsidRPr="00051561" w:rsidRDefault="00D74E12" w:rsidP="00362CB7">
            <w:pPr>
              <w:ind w:right="142"/>
              <w:jc w:val="right"/>
              <w:rPr>
                <w:b/>
                <w:sz w:val="22"/>
                <w:szCs w:val="22"/>
              </w:rPr>
            </w:pPr>
            <w:r w:rsidRPr="00051561">
              <w:rPr>
                <w:b/>
                <w:sz w:val="22"/>
                <w:szCs w:val="22"/>
              </w:rPr>
              <w:t xml:space="preserve">£   </w:t>
            </w:r>
          </w:p>
        </w:tc>
        <w:tc>
          <w:tcPr>
            <w:tcW w:w="1276" w:type="dxa"/>
          </w:tcPr>
          <w:p w14:paraId="14B1DA45" w14:textId="77777777" w:rsidR="00D74E12" w:rsidRPr="00051561" w:rsidRDefault="00D74E12" w:rsidP="008C5CFA">
            <w:pPr>
              <w:ind w:right="142"/>
              <w:jc w:val="right"/>
              <w:rPr>
                <w:b/>
                <w:sz w:val="22"/>
                <w:szCs w:val="22"/>
              </w:rPr>
            </w:pPr>
          </w:p>
        </w:tc>
        <w:tc>
          <w:tcPr>
            <w:tcW w:w="1267" w:type="dxa"/>
          </w:tcPr>
          <w:p w14:paraId="060F4430" w14:textId="77777777" w:rsidR="00D74E12" w:rsidRPr="00051561" w:rsidRDefault="00D74E12" w:rsidP="00DC0403">
            <w:pPr>
              <w:ind w:right="141"/>
              <w:jc w:val="right"/>
              <w:rPr>
                <w:sz w:val="22"/>
                <w:szCs w:val="22"/>
              </w:rPr>
            </w:pPr>
            <w:r w:rsidRPr="00051561">
              <w:rPr>
                <w:b/>
                <w:sz w:val="22"/>
                <w:szCs w:val="22"/>
              </w:rPr>
              <w:t xml:space="preserve">£   </w:t>
            </w:r>
          </w:p>
        </w:tc>
      </w:tr>
      <w:tr w:rsidR="00D74E12" w:rsidRPr="00051561" w14:paraId="66FC7193" w14:textId="77777777" w:rsidTr="00F50EDC">
        <w:tc>
          <w:tcPr>
            <w:tcW w:w="4678" w:type="dxa"/>
          </w:tcPr>
          <w:p w14:paraId="2A40E5DC" w14:textId="77777777" w:rsidR="00D74E12" w:rsidRPr="00051561" w:rsidRDefault="00D74E12" w:rsidP="008C5CFA">
            <w:pPr>
              <w:pStyle w:val="Header"/>
              <w:tabs>
                <w:tab w:val="clear" w:pos="4153"/>
                <w:tab w:val="clear" w:pos="8306"/>
              </w:tabs>
              <w:rPr>
                <w:b/>
                <w:bCs/>
                <w:sz w:val="22"/>
                <w:szCs w:val="22"/>
              </w:rPr>
            </w:pPr>
            <w:r w:rsidRPr="00051561">
              <w:rPr>
                <w:b/>
                <w:bCs/>
                <w:sz w:val="22"/>
                <w:szCs w:val="22"/>
              </w:rPr>
              <w:t xml:space="preserve">Quoted investments </w:t>
            </w:r>
          </w:p>
        </w:tc>
        <w:tc>
          <w:tcPr>
            <w:tcW w:w="1276" w:type="dxa"/>
          </w:tcPr>
          <w:p w14:paraId="16BEF700" w14:textId="77777777" w:rsidR="00D74E12" w:rsidRPr="00051561" w:rsidRDefault="00D74E12" w:rsidP="008C5CFA">
            <w:pPr>
              <w:tabs>
                <w:tab w:val="left" w:pos="1276"/>
              </w:tabs>
              <w:ind w:right="154"/>
              <w:jc w:val="right"/>
              <w:rPr>
                <w:bCs/>
                <w:sz w:val="22"/>
                <w:szCs w:val="22"/>
              </w:rPr>
            </w:pPr>
          </w:p>
        </w:tc>
        <w:tc>
          <w:tcPr>
            <w:tcW w:w="1276" w:type="dxa"/>
          </w:tcPr>
          <w:p w14:paraId="371678D1" w14:textId="77777777" w:rsidR="00D74E12" w:rsidRPr="00051561" w:rsidRDefault="00D74E12" w:rsidP="008C5CFA">
            <w:pPr>
              <w:ind w:right="142"/>
              <w:jc w:val="right"/>
              <w:rPr>
                <w:bCs/>
                <w:sz w:val="22"/>
                <w:szCs w:val="22"/>
              </w:rPr>
            </w:pPr>
          </w:p>
        </w:tc>
        <w:tc>
          <w:tcPr>
            <w:tcW w:w="1267" w:type="dxa"/>
          </w:tcPr>
          <w:p w14:paraId="7425BE24" w14:textId="77777777" w:rsidR="00D74E12" w:rsidRPr="00051561" w:rsidRDefault="00D74E12" w:rsidP="00DC0403">
            <w:pPr>
              <w:ind w:right="8"/>
              <w:jc w:val="right"/>
              <w:rPr>
                <w:sz w:val="22"/>
                <w:szCs w:val="22"/>
              </w:rPr>
            </w:pPr>
          </w:p>
        </w:tc>
      </w:tr>
      <w:tr w:rsidR="003E5BD0" w:rsidRPr="00051561" w14:paraId="6B7FC5F3" w14:textId="77777777" w:rsidTr="00F50EDC">
        <w:tc>
          <w:tcPr>
            <w:tcW w:w="4678" w:type="dxa"/>
          </w:tcPr>
          <w:p w14:paraId="7D9DF009" w14:textId="77777777" w:rsidR="003E5BD0" w:rsidRPr="00051561" w:rsidRDefault="003E5BD0" w:rsidP="003E5BD0">
            <w:pPr>
              <w:pStyle w:val="Header"/>
              <w:tabs>
                <w:tab w:val="clear" w:pos="4153"/>
                <w:tab w:val="clear" w:pos="8306"/>
              </w:tabs>
              <w:rPr>
                <w:bCs/>
                <w:sz w:val="22"/>
                <w:szCs w:val="22"/>
              </w:rPr>
            </w:pPr>
            <w:r w:rsidRPr="00051561">
              <w:rPr>
                <w:bCs/>
                <w:sz w:val="22"/>
                <w:szCs w:val="22"/>
              </w:rPr>
              <w:t>Fixed interest</w:t>
            </w:r>
          </w:p>
        </w:tc>
        <w:tc>
          <w:tcPr>
            <w:tcW w:w="1276" w:type="dxa"/>
          </w:tcPr>
          <w:p w14:paraId="2F0E8F18" w14:textId="3D5BC632" w:rsidR="003E5BD0" w:rsidRPr="00051561" w:rsidRDefault="00313CE7" w:rsidP="003E5BD0">
            <w:pPr>
              <w:ind w:right="142"/>
              <w:jc w:val="right"/>
              <w:rPr>
                <w:bCs/>
                <w:sz w:val="22"/>
                <w:szCs w:val="22"/>
              </w:rPr>
            </w:pPr>
            <w:r>
              <w:rPr>
                <w:bCs/>
                <w:sz w:val="22"/>
                <w:szCs w:val="22"/>
              </w:rPr>
              <w:t>96,613</w:t>
            </w:r>
          </w:p>
        </w:tc>
        <w:tc>
          <w:tcPr>
            <w:tcW w:w="1276" w:type="dxa"/>
          </w:tcPr>
          <w:p w14:paraId="5C944F14" w14:textId="77777777" w:rsidR="003E5BD0" w:rsidRPr="00051561" w:rsidRDefault="003E5BD0" w:rsidP="003E5BD0">
            <w:pPr>
              <w:ind w:right="142"/>
              <w:jc w:val="right"/>
              <w:rPr>
                <w:bCs/>
                <w:sz w:val="22"/>
                <w:szCs w:val="22"/>
              </w:rPr>
            </w:pPr>
          </w:p>
        </w:tc>
        <w:tc>
          <w:tcPr>
            <w:tcW w:w="1267" w:type="dxa"/>
          </w:tcPr>
          <w:p w14:paraId="40AA976B" w14:textId="4356BEDB" w:rsidR="003E5BD0" w:rsidRPr="00051561" w:rsidRDefault="003E5BD0" w:rsidP="003E5BD0">
            <w:pPr>
              <w:ind w:right="142"/>
              <w:jc w:val="right"/>
              <w:rPr>
                <w:bCs/>
                <w:sz w:val="22"/>
                <w:szCs w:val="22"/>
              </w:rPr>
            </w:pPr>
            <w:r>
              <w:rPr>
                <w:bCs/>
                <w:sz w:val="22"/>
                <w:szCs w:val="22"/>
              </w:rPr>
              <w:t>107,176</w:t>
            </w:r>
          </w:p>
        </w:tc>
      </w:tr>
      <w:tr w:rsidR="003E5BD0" w:rsidRPr="00051561" w14:paraId="7594FE34" w14:textId="77777777" w:rsidTr="00F50EDC">
        <w:tc>
          <w:tcPr>
            <w:tcW w:w="4678" w:type="dxa"/>
          </w:tcPr>
          <w:p w14:paraId="1FD9F291" w14:textId="77777777" w:rsidR="003E5BD0" w:rsidRPr="00051561" w:rsidRDefault="003E5BD0" w:rsidP="003E5BD0">
            <w:pPr>
              <w:pStyle w:val="Header"/>
              <w:tabs>
                <w:tab w:val="clear" w:pos="4153"/>
                <w:tab w:val="clear" w:pos="8306"/>
              </w:tabs>
              <w:rPr>
                <w:bCs/>
                <w:sz w:val="22"/>
                <w:szCs w:val="22"/>
              </w:rPr>
            </w:pPr>
            <w:r w:rsidRPr="00051561">
              <w:rPr>
                <w:bCs/>
                <w:sz w:val="22"/>
                <w:szCs w:val="22"/>
              </w:rPr>
              <w:t>Equities</w:t>
            </w:r>
          </w:p>
        </w:tc>
        <w:tc>
          <w:tcPr>
            <w:tcW w:w="1276" w:type="dxa"/>
          </w:tcPr>
          <w:p w14:paraId="073B5EC0" w14:textId="381BC670" w:rsidR="003E5BD0" w:rsidRPr="00051561" w:rsidRDefault="00313CE7" w:rsidP="003E5BD0">
            <w:pPr>
              <w:ind w:right="142"/>
              <w:jc w:val="right"/>
              <w:rPr>
                <w:bCs/>
                <w:sz w:val="22"/>
                <w:szCs w:val="22"/>
              </w:rPr>
            </w:pPr>
            <w:r>
              <w:rPr>
                <w:bCs/>
                <w:sz w:val="22"/>
                <w:szCs w:val="22"/>
              </w:rPr>
              <w:t>778,428</w:t>
            </w:r>
          </w:p>
        </w:tc>
        <w:tc>
          <w:tcPr>
            <w:tcW w:w="1276" w:type="dxa"/>
          </w:tcPr>
          <w:p w14:paraId="0BAE9676" w14:textId="77777777" w:rsidR="003E5BD0" w:rsidRPr="00051561" w:rsidRDefault="003E5BD0" w:rsidP="003E5BD0">
            <w:pPr>
              <w:ind w:right="142"/>
              <w:jc w:val="right"/>
              <w:rPr>
                <w:bCs/>
                <w:sz w:val="22"/>
                <w:szCs w:val="22"/>
              </w:rPr>
            </w:pPr>
          </w:p>
        </w:tc>
        <w:tc>
          <w:tcPr>
            <w:tcW w:w="1267" w:type="dxa"/>
          </w:tcPr>
          <w:p w14:paraId="43CEF4E0" w14:textId="71E4AFAC" w:rsidR="003E5BD0" w:rsidRPr="00051561" w:rsidRDefault="003E5BD0" w:rsidP="003E5BD0">
            <w:pPr>
              <w:ind w:right="142"/>
              <w:jc w:val="right"/>
              <w:rPr>
                <w:bCs/>
                <w:sz w:val="22"/>
                <w:szCs w:val="22"/>
              </w:rPr>
            </w:pPr>
            <w:r>
              <w:rPr>
                <w:bCs/>
                <w:sz w:val="22"/>
                <w:szCs w:val="22"/>
              </w:rPr>
              <w:t>928,065</w:t>
            </w:r>
          </w:p>
        </w:tc>
      </w:tr>
      <w:tr w:rsidR="003E5BD0" w:rsidRPr="007A509E" w14:paraId="3CCED541" w14:textId="77777777" w:rsidTr="00F50EDC">
        <w:tc>
          <w:tcPr>
            <w:tcW w:w="4678" w:type="dxa"/>
          </w:tcPr>
          <w:p w14:paraId="6FE90002" w14:textId="26175EF6" w:rsidR="003E5BD0" w:rsidRPr="007A509E" w:rsidRDefault="00D75B92" w:rsidP="003E5BD0">
            <w:pPr>
              <w:rPr>
                <w:sz w:val="22"/>
                <w:szCs w:val="22"/>
              </w:rPr>
            </w:pPr>
            <w:r w:rsidRPr="007A509E">
              <w:rPr>
                <w:sz w:val="22"/>
                <w:szCs w:val="22"/>
              </w:rPr>
              <w:t>Property</w:t>
            </w:r>
          </w:p>
        </w:tc>
        <w:tc>
          <w:tcPr>
            <w:tcW w:w="1276" w:type="dxa"/>
          </w:tcPr>
          <w:p w14:paraId="58B234F3" w14:textId="55CF5764" w:rsidR="003E5BD0" w:rsidRPr="007A509E" w:rsidRDefault="00D75B92" w:rsidP="003E5BD0">
            <w:pPr>
              <w:ind w:right="142"/>
              <w:jc w:val="right"/>
              <w:rPr>
                <w:bCs/>
                <w:sz w:val="22"/>
                <w:szCs w:val="22"/>
              </w:rPr>
            </w:pPr>
            <w:r w:rsidRPr="007A509E">
              <w:rPr>
                <w:bCs/>
                <w:sz w:val="22"/>
                <w:szCs w:val="22"/>
              </w:rPr>
              <w:t>29,487</w:t>
            </w:r>
          </w:p>
        </w:tc>
        <w:tc>
          <w:tcPr>
            <w:tcW w:w="1276" w:type="dxa"/>
          </w:tcPr>
          <w:p w14:paraId="47A64198" w14:textId="77777777" w:rsidR="003E5BD0" w:rsidRPr="007A509E" w:rsidRDefault="003E5BD0" w:rsidP="003E5BD0">
            <w:pPr>
              <w:ind w:right="142"/>
              <w:jc w:val="right"/>
              <w:rPr>
                <w:bCs/>
                <w:sz w:val="22"/>
                <w:szCs w:val="22"/>
              </w:rPr>
            </w:pPr>
          </w:p>
        </w:tc>
        <w:tc>
          <w:tcPr>
            <w:tcW w:w="1267" w:type="dxa"/>
          </w:tcPr>
          <w:p w14:paraId="502F2C99" w14:textId="52BFC671" w:rsidR="00D75B92" w:rsidRPr="007A509E" w:rsidRDefault="00D75B92" w:rsidP="00D75B92">
            <w:pPr>
              <w:ind w:right="142"/>
              <w:jc w:val="right"/>
              <w:rPr>
                <w:bCs/>
                <w:sz w:val="22"/>
                <w:szCs w:val="22"/>
              </w:rPr>
            </w:pPr>
            <w:r w:rsidRPr="007A509E">
              <w:rPr>
                <w:bCs/>
                <w:sz w:val="22"/>
                <w:szCs w:val="22"/>
              </w:rPr>
              <w:t>67,781</w:t>
            </w:r>
          </w:p>
        </w:tc>
      </w:tr>
      <w:tr w:rsidR="00D75B92" w:rsidRPr="007A509E" w14:paraId="060C352D" w14:textId="77777777" w:rsidTr="00F50EDC">
        <w:tc>
          <w:tcPr>
            <w:tcW w:w="4678" w:type="dxa"/>
          </w:tcPr>
          <w:p w14:paraId="331A3D32" w14:textId="5BFAAE03" w:rsidR="00D75B92" w:rsidRPr="007A509E" w:rsidRDefault="00D75B92" w:rsidP="003E5BD0">
            <w:pPr>
              <w:rPr>
                <w:sz w:val="22"/>
                <w:szCs w:val="22"/>
              </w:rPr>
            </w:pPr>
            <w:r w:rsidRPr="007A509E">
              <w:rPr>
                <w:sz w:val="22"/>
                <w:szCs w:val="22"/>
              </w:rPr>
              <w:t>Alternatives</w:t>
            </w:r>
          </w:p>
        </w:tc>
        <w:tc>
          <w:tcPr>
            <w:tcW w:w="1276" w:type="dxa"/>
          </w:tcPr>
          <w:p w14:paraId="10AA7FBC" w14:textId="726548E8" w:rsidR="00D75B92" w:rsidRPr="007A509E" w:rsidRDefault="00D75B92" w:rsidP="003E5BD0">
            <w:pPr>
              <w:ind w:right="142"/>
              <w:jc w:val="right"/>
              <w:rPr>
                <w:bCs/>
                <w:sz w:val="22"/>
                <w:szCs w:val="22"/>
              </w:rPr>
            </w:pPr>
            <w:r w:rsidRPr="007A509E">
              <w:rPr>
                <w:bCs/>
                <w:sz w:val="22"/>
                <w:szCs w:val="22"/>
              </w:rPr>
              <w:t>91,257</w:t>
            </w:r>
          </w:p>
        </w:tc>
        <w:tc>
          <w:tcPr>
            <w:tcW w:w="1276" w:type="dxa"/>
          </w:tcPr>
          <w:p w14:paraId="77F2F73B" w14:textId="77777777" w:rsidR="00D75B92" w:rsidRPr="007A509E" w:rsidRDefault="00D75B92" w:rsidP="003E5BD0">
            <w:pPr>
              <w:ind w:right="142"/>
              <w:jc w:val="right"/>
              <w:rPr>
                <w:bCs/>
                <w:sz w:val="22"/>
                <w:szCs w:val="22"/>
              </w:rPr>
            </w:pPr>
          </w:p>
        </w:tc>
        <w:tc>
          <w:tcPr>
            <w:tcW w:w="1267" w:type="dxa"/>
          </w:tcPr>
          <w:p w14:paraId="3F038B85" w14:textId="4F23DD1D" w:rsidR="00D75B92" w:rsidRPr="007A509E" w:rsidRDefault="00D75B92" w:rsidP="003E5BD0">
            <w:pPr>
              <w:ind w:right="142"/>
              <w:jc w:val="right"/>
              <w:rPr>
                <w:bCs/>
                <w:sz w:val="22"/>
                <w:szCs w:val="22"/>
              </w:rPr>
            </w:pPr>
            <w:r w:rsidRPr="007A509E">
              <w:rPr>
                <w:bCs/>
                <w:sz w:val="22"/>
                <w:szCs w:val="22"/>
              </w:rPr>
              <w:t>97,794</w:t>
            </w:r>
          </w:p>
        </w:tc>
      </w:tr>
      <w:tr w:rsidR="003E5BD0" w:rsidRPr="00051561" w14:paraId="0EC463BA" w14:textId="77777777" w:rsidTr="00F50EDC">
        <w:tc>
          <w:tcPr>
            <w:tcW w:w="4678" w:type="dxa"/>
          </w:tcPr>
          <w:p w14:paraId="65D7F920" w14:textId="77777777" w:rsidR="003E5BD0" w:rsidRPr="007A509E" w:rsidRDefault="003E5BD0" w:rsidP="003E5BD0">
            <w:pPr>
              <w:pStyle w:val="Header"/>
              <w:tabs>
                <w:tab w:val="clear" w:pos="4153"/>
                <w:tab w:val="clear" w:pos="8306"/>
              </w:tabs>
              <w:rPr>
                <w:bCs/>
              </w:rPr>
            </w:pPr>
          </w:p>
        </w:tc>
        <w:tc>
          <w:tcPr>
            <w:tcW w:w="1276" w:type="dxa"/>
          </w:tcPr>
          <w:p w14:paraId="297D2AA6" w14:textId="77777777" w:rsidR="003E5BD0" w:rsidRPr="007A509E" w:rsidRDefault="003E5BD0" w:rsidP="003E5BD0">
            <w:pPr>
              <w:ind w:right="142"/>
              <w:jc w:val="right"/>
              <w:rPr>
                <w:bCs/>
              </w:rPr>
            </w:pPr>
            <w:r w:rsidRPr="007A509E">
              <w:rPr>
                <w:snapToGrid w:val="0"/>
                <w:spacing w:val="-21"/>
                <w:sz w:val="14"/>
              </w:rPr>
              <w:t>-------------------------------</w:t>
            </w:r>
          </w:p>
        </w:tc>
        <w:tc>
          <w:tcPr>
            <w:tcW w:w="1276" w:type="dxa"/>
          </w:tcPr>
          <w:p w14:paraId="41D9FCF8" w14:textId="77777777" w:rsidR="003E5BD0" w:rsidRPr="007A509E" w:rsidRDefault="003E5BD0" w:rsidP="003E5BD0">
            <w:pPr>
              <w:ind w:right="142"/>
              <w:jc w:val="right"/>
              <w:rPr>
                <w:bCs/>
              </w:rPr>
            </w:pPr>
          </w:p>
        </w:tc>
        <w:tc>
          <w:tcPr>
            <w:tcW w:w="1267" w:type="dxa"/>
          </w:tcPr>
          <w:p w14:paraId="62CA87B0" w14:textId="77777777" w:rsidR="003E5BD0" w:rsidRPr="00051561" w:rsidRDefault="003E5BD0" w:rsidP="003E5BD0">
            <w:pPr>
              <w:ind w:right="61"/>
              <w:jc w:val="right"/>
            </w:pPr>
            <w:r w:rsidRPr="007A509E">
              <w:rPr>
                <w:snapToGrid w:val="0"/>
                <w:spacing w:val="-21"/>
                <w:sz w:val="14"/>
              </w:rPr>
              <w:t>-------------------------------</w:t>
            </w:r>
          </w:p>
        </w:tc>
      </w:tr>
      <w:tr w:rsidR="003E5BD0" w:rsidRPr="00051561" w14:paraId="3ED09577" w14:textId="77777777" w:rsidTr="00F50EDC">
        <w:tc>
          <w:tcPr>
            <w:tcW w:w="4678" w:type="dxa"/>
          </w:tcPr>
          <w:p w14:paraId="1F32828E" w14:textId="77777777" w:rsidR="003E5BD0" w:rsidRPr="00051561" w:rsidRDefault="003E5BD0" w:rsidP="003E5BD0">
            <w:pPr>
              <w:pStyle w:val="Header"/>
              <w:tabs>
                <w:tab w:val="clear" w:pos="4153"/>
                <w:tab w:val="clear" w:pos="8306"/>
              </w:tabs>
              <w:rPr>
                <w:b/>
                <w:bCs/>
                <w:sz w:val="22"/>
                <w:szCs w:val="22"/>
              </w:rPr>
            </w:pPr>
          </w:p>
        </w:tc>
        <w:tc>
          <w:tcPr>
            <w:tcW w:w="1276" w:type="dxa"/>
          </w:tcPr>
          <w:p w14:paraId="6FC74CF6" w14:textId="00B0859F" w:rsidR="003E5BD0" w:rsidRPr="00051561" w:rsidRDefault="00313CE7" w:rsidP="003E5BD0">
            <w:pPr>
              <w:ind w:right="142"/>
              <w:jc w:val="right"/>
              <w:rPr>
                <w:bCs/>
                <w:sz w:val="22"/>
                <w:szCs w:val="22"/>
              </w:rPr>
            </w:pPr>
            <w:r>
              <w:rPr>
                <w:bCs/>
                <w:sz w:val="22"/>
                <w:szCs w:val="22"/>
              </w:rPr>
              <w:t>995,785</w:t>
            </w:r>
          </w:p>
        </w:tc>
        <w:tc>
          <w:tcPr>
            <w:tcW w:w="1276" w:type="dxa"/>
          </w:tcPr>
          <w:p w14:paraId="4BE06F3B" w14:textId="77777777" w:rsidR="003E5BD0" w:rsidRPr="00051561" w:rsidRDefault="003E5BD0" w:rsidP="003E5BD0">
            <w:pPr>
              <w:ind w:right="142"/>
              <w:jc w:val="right"/>
              <w:rPr>
                <w:bCs/>
                <w:sz w:val="22"/>
                <w:szCs w:val="22"/>
              </w:rPr>
            </w:pPr>
          </w:p>
        </w:tc>
        <w:tc>
          <w:tcPr>
            <w:tcW w:w="1267" w:type="dxa"/>
          </w:tcPr>
          <w:p w14:paraId="7C17F9A1" w14:textId="7BF34B3F" w:rsidR="003E5BD0" w:rsidRPr="00051561" w:rsidRDefault="003E5BD0" w:rsidP="003E5BD0">
            <w:pPr>
              <w:ind w:right="142"/>
              <w:jc w:val="right"/>
              <w:rPr>
                <w:bCs/>
                <w:sz w:val="22"/>
                <w:szCs w:val="22"/>
              </w:rPr>
            </w:pPr>
            <w:r>
              <w:rPr>
                <w:bCs/>
                <w:sz w:val="22"/>
                <w:szCs w:val="22"/>
              </w:rPr>
              <w:t>1,200,816</w:t>
            </w:r>
          </w:p>
        </w:tc>
      </w:tr>
      <w:tr w:rsidR="003E5BD0" w:rsidRPr="00051561" w14:paraId="08829D06" w14:textId="77777777" w:rsidTr="00F50EDC">
        <w:tc>
          <w:tcPr>
            <w:tcW w:w="4678" w:type="dxa"/>
          </w:tcPr>
          <w:p w14:paraId="6302D95C" w14:textId="77777777" w:rsidR="003E5BD0" w:rsidRPr="00051561" w:rsidRDefault="003E5BD0" w:rsidP="003E5BD0">
            <w:pPr>
              <w:pStyle w:val="Header"/>
              <w:tabs>
                <w:tab w:val="clear" w:pos="4153"/>
                <w:tab w:val="clear" w:pos="8306"/>
              </w:tabs>
              <w:rPr>
                <w:b/>
                <w:bCs/>
                <w:sz w:val="22"/>
                <w:szCs w:val="22"/>
              </w:rPr>
            </w:pPr>
            <w:r w:rsidRPr="00051561">
              <w:rPr>
                <w:b/>
                <w:bCs/>
                <w:sz w:val="22"/>
                <w:szCs w:val="22"/>
              </w:rPr>
              <w:t>Other</w:t>
            </w:r>
          </w:p>
        </w:tc>
        <w:tc>
          <w:tcPr>
            <w:tcW w:w="1276" w:type="dxa"/>
          </w:tcPr>
          <w:p w14:paraId="7F59842C" w14:textId="77777777" w:rsidR="003E5BD0" w:rsidRPr="00051561" w:rsidRDefault="003E5BD0" w:rsidP="003E5BD0">
            <w:pPr>
              <w:ind w:right="142"/>
              <w:jc w:val="right"/>
              <w:rPr>
                <w:bCs/>
                <w:sz w:val="22"/>
                <w:szCs w:val="22"/>
              </w:rPr>
            </w:pPr>
          </w:p>
        </w:tc>
        <w:tc>
          <w:tcPr>
            <w:tcW w:w="1276" w:type="dxa"/>
          </w:tcPr>
          <w:p w14:paraId="28307F73" w14:textId="77777777" w:rsidR="003E5BD0" w:rsidRPr="00051561" w:rsidRDefault="003E5BD0" w:rsidP="003E5BD0">
            <w:pPr>
              <w:ind w:right="142"/>
              <w:jc w:val="right"/>
              <w:rPr>
                <w:bCs/>
                <w:sz w:val="22"/>
                <w:szCs w:val="22"/>
              </w:rPr>
            </w:pPr>
          </w:p>
        </w:tc>
        <w:tc>
          <w:tcPr>
            <w:tcW w:w="1267" w:type="dxa"/>
          </w:tcPr>
          <w:p w14:paraId="6796352B" w14:textId="77777777" w:rsidR="003E5BD0" w:rsidRPr="00051561" w:rsidRDefault="003E5BD0" w:rsidP="003E5BD0">
            <w:pPr>
              <w:ind w:right="142"/>
              <w:jc w:val="right"/>
              <w:rPr>
                <w:bCs/>
                <w:sz w:val="22"/>
                <w:szCs w:val="22"/>
              </w:rPr>
            </w:pPr>
          </w:p>
        </w:tc>
      </w:tr>
      <w:tr w:rsidR="003E5BD0" w:rsidRPr="00051561" w14:paraId="0BDA6893" w14:textId="77777777" w:rsidTr="00F50EDC">
        <w:tc>
          <w:tcPr>
            <w:tcW w:w="4678" w:type="dxa"/>
          </w:tcPr>
          <w:p w14:paraId="15CE9FF6" w14:textId="624DADBB" w:rsidR="003E5BD0" w:rsidRPr="00051561" w:rsidRDefault="003E5BD0" w:rsidP="003E5BD0">
            <w:pPr>
              <w:pStyle w:val="Header"/>
              <w:tabs>
                <w:tab w:val="clear" w:pos="4153"/>
                <w:tab w:val="clear" w:pos="8306"/>
              </w:tabs>
              <w:rPr>
                <w:bCs/>
                <w:sz w:val="22"/>
                <w:szCs w:val="22"/>
              </w:rPr>
            </w:pPr>
            <w:r w:rsidRPr="00051561">
              <w:rPr>
                <w:bCs/>
                <w:sz w:val="22"/>
                <w:szCs w:val="22"/>
              </w:rPr>
              <w:t>Monies held by investment managers</w:t>
            </w:r>
            <w:r>
              <w:rPr>
                <w:bCs/>
                <w:sz w:val="22"/>
                <w:szCs w:val="22"/>
              </w:rPr>
              <w:t xml:space="preserve"> </w:t>
            </w:r>
          </w:p>
        </w:tc>
        <w:tc>
          <w:tcPr>
            <w:tcW w:w="1276" w:type="dxa"/>
          </w:tcPr>
          <w:p w14:paraId="32DB5D5C" w14:textId="4C034874" w:rsidR="003E5BD0" w:rsidRPr="00051561" w:rsidRDefault="00313CE7" w:rsidP="003E5BD0">
            <w:pPr>
              <w:ind w:right="142"/>
              <w:jc w:val="right"/>
              <w:rPr>
                <w:bCs/>
                <w:sz w:val="22"/>
                <w:szCs w:val="22"/>
              </w:rPr>
            </w:pPr>
            <w:r>
              <w:rPr>
                <w:bCs/>
                <w:sz w:val="22"/>
                <w:szCs w:val="22"/>
              </w:rPr>
              <w:t>101,713</w:t>
            </w:r>
          </w:p>
        </w:tc>
        <w:tc>
          <w:tcPr>
            <w:tcW w:w="1276" w:type="dxa"/>
          </w:tcPr>
          <w:p w14:paraId="249966B8" w14:textId="77777777" w:rsidR="003E5BD0" w:rsidRPr="00051561" w:rsidRDefault="003E5BD0" w:rsidP="003E5BD0">
            <w:pPr>
              <w:ind w:right="142"/>
              <w:jc w:val="right"/>
              <w:rPr>
                <w:bCs/>
                <w:sz w:val="22"/>
                <w:szCs w:val="22"/>
              </w:rPr>
            </w:pPr>
          </w:p>
        </w:tc>
        <w:tc>
          <w:tcPr>
            <w:tcW w:w="1267" w:type="dxa"/>
          </w:tcPr>
          <w:p w14:paraId="2C066195" w14:textId="3F9AA1EE" w:rsidR="003E5BD0" w:rsidRPr="00051561" w:rsidRDefault="003E5BD0" w:rsidP="003E5BD0">
            <w:pPr>
              <w:ind w:right="142"/>
              <w:jc w:val="right"/>
              <w:rPr>
                <w:bCs/>
                <w:sz w:val="22"/>
                <w:szCs w:val="22"/>
              </w:rPr>
            </w:pPr>
            <w:r>
              <w:rPr>
                <w:bCs/>
                <w:sz w:val="22"/>
                <w:szCs w:val="22"/>
              </w:rPr>
              <w:t>15,375</w:t>
            </w:r>
          </w:p>
        </w:tc>
      </w:tr>
      <w:tr w:rsidR="003E5BD0" w:rsidRPr="00051561" w14:paraId="5CE6BF97" w14:textId="77777777" w:rsidTr="00F50EDC">
        <w:tc>
          <w:tcPr>
            <w:tcW w:w="4678" w:type="dxa"/>
          </w:tcPr>
          <w:p w14:paraId="54EA81E7" w14:textId="77777777" w:rsidR="003E5BD0" w:rsidRPr="00051561" w:rsidRDefault="003E5BD0" w:rsidP="003E5BD0">
            <w:pPr>
              <w:pStyle w:val="Header"/>
              <w:tabs>
                <w:tab w:val="clear" w:pos="4153"/>
                <w:tab w:val="clear" w:pos="8306"/>
              </w:tabs>
              <w:ind w:left="-149"/>
              <w:rPr>
                <w:bCs/>
              </w:rPr>
            </w:pPr>
          </w:p>
        </w:tc>
        <w:tc>
          <w:tcPr>
            <w:tcW w:w="1276" w:type="dxa"/>
          </w:tcPr>
          <w:p w14:paraId="43866517" w14:textId="77777777" w:rsidR="003E5BD0" w:rsidRPr="00051561" w:rsidRDefault="003E5BD0" w:rsidP="003E5BD0">
            <w:pPr>
              <w:ind w:left="-149" w:right="142"/>
              <w:jc w:val="right"/>
              <w:rPr>
                <w:bCs/>
              </w:rPr>
            </w:pPr>
            <w:r w:rsidRPr="00051561">
              <w:rPr>
                <w:snapToGrid w:val="0"/>
                <w:spacing w:val="-21"/>
                <w:sz w:val="14"/>
              </w:rPr>
              <w:t>-------------------------------</w:t>
            </w:r>
          </w:p>
        </w:tc>
        <w:tc>
          <w:tcPr>
            <w:tcW w:w="1276" w:type="dxa"/>
          </w:tcPr>
          <w:p w14:paraId="15E10BF5" w14:textId="77777777" w:rsidR="003E5BD0" w:rsidRPr="00051561" w:rsidRDefault="003E5BD0" w:rsidP="003E5BD0">
            <w:pPr>
              <w:ind w:left="-149" w:right="142"/>
              <w:jc w:val="right"/>
              <w:rPr>
                <w:bCs/>
              </w:rPr>
            </w:pPr>
          </w:p>
        </w:tc>
        <w:tc>
          <w:tcPr>
            <w:tcW w:w="1267" w:type="dxa"/>
          </w:tcPr>
          <w:p w14:paraId="75947F5B" w14:textId="77777777" w:rsidR="003E5BD0" w:rsidRPr="00051561" w:rsidRDefault="003E5BD0" w:rsidP="003E5BD0">
            <w:pPr>
              <w:ind w:left="-149" w:right="144"/>
              <w:jc w:val="right"/>
            </w:pPr>
            <w:r w:rsidRPr="00051561">
              <w:rPr>
                <w:snapToGrid w:val="0"/>
                <w:spacing w:val="-21"/>
                <w:sz w:val="14"/>
              </w:rPr>
              <w:t>-------------------------------</w:t>
            </w:r>
          </w:p>
        </w:tc>
      </w:tr>
      <w:tr w:rsidR="003E5BD0" w:rsidRPr="00051561" w14:paraId="7ED92118" w14:textId="77777777" w:rsidTr="00F50EDC">
        <w:tc>
          <w:tcPr>
            <w:tcW w:w="4678" w:type="dxa"/>
          </w:tcPr>
          <w:p w14:paraId="1B50F5AD" w14:textId="77777777" w:rsidR="003E5BD0" w:rsidRPr="00051561" w:rsidRDefault="003E5BD0" w:rsidP="003E5BD0">
            <w:pPr>
              <w:pStyle w:val="Header"/>
              <w:tabs>
                <w:tab w:val="clear" w:pos="4153"/>
                <w:tab w:val="clear" w:pos="8306"/>
              </w:tabs>
              <w:ind w:left="-149"/>
              <w:rPr>
                <w:bCs/>
                <w:sz w:val="22"/>
                <w:szCs w:val="22"/>
              </w:rPr>
            </w:pPr>
          </w:p>
        </w:tc>
        <w:tc>
          <w:tcPr>
            <w:tcW w:w="1276" w:type="dxa"/>
          </w:tcPr>
          <w:p w14:paraId="0BED9DF5" w14:textId="2AD053BA" w:rsidR="003E5BD0" w:rsidRPr="00051561" w:rsidRDefault="00313CE7" w:rsidP="003E5BD0">
            <w:pPr>
              <w:ind w:left="-149" w:right="142"/>
              <w:jc w:val="right"/>
              <w:rPr>
                <w:bCs/>
                <w:sz w:val="22"/>
                <w:szCs w:val="22"/>
              </w:rPr>
            </w:pPr>
            <w:r>
              <w:rPr>
                <w:bCs/>
                <w:sz w:val="22"/>
                <w:szCs w:val="22"/>
              </w:rPr>
              <w:t>1,097,498</w:t>
            </w:r>
          </w:p>
        </w:tc>
        <w:tc>
          <w:tcPr>
            <w:tcW w:w="1276" w:type="dxa"/>
          </w:tcPr>
          <w:p w14:paraId="35D164A5" w14:textId="77777777" w:rsidR="003E5BD0" w:rsidRPr="00051561" w:rsidRDefault="003E5BD0" w:rsidP="003E5BD0">
            <w:pPr>
              <w:ind w:left="-149" w:right="142"/>
              <w:jc w:val="right"/>
              <w:rPr>
                <w:bCs/>
                <w:sz w:val="22"/>
                <w:szCs w:val="22"/>
              </w:rPr>
            </w:pPr>
          </w:p>
        </w:tc>
        <w:tc>
          <w:tcPr>
            <w:tcW w:w="1267" w:type="dxa"/>
          </w:tcPr>
          <w:p w14:paraId="3D0EE0F6" w14:textId="6BA3C4B9" w:rsidR="003E5BD0" w:rsidRPr="00051561" w:rsidRDefault="003E5BD0" w:rsidP="003E5BD0">
            <w:pPr>
              <w:ind w:left="-149" w:right="144"/>
              <w:jc w:val="right"/>
              <w:rPr>
                <w:sz w:val="22"/>
                <w:szCs w:val="22"/>
              </w:rPr>
            </w:pPr>
            <w:r>
              <w:rPr>
                <w:bCs/>
                <w:sz w:val="22"/>
                <w:szCs w:val="22"/>
              </w:rPr>
              <w:t>1,216,191</w:t>
            </w:r>
          </w:p>
        </w:tc>
      </w:tr>
      <w:tr w:rsidR="003E5BD0" w:rsidRPr="00051561" w14:paraId="3E00E705" w14:textId="77777777" w:rsidTr="00F50EDC">
        <w:tc>
          <w:tcPr>
            <w:tcW w:w="4678" w:type="dxa"/>
          </w:tcPr>
          <w:p w14:paraId="6AD78CDA" w14:textId="77777777" w:rsidR="003E5BD0" w:rsidRPr="00051561" w:rsidRDefault="003E5BD0" w:rsidP="003E5BD0">
            <w:pPr>
              <w:pStyle w:val="Header"/>
              <w:tabs>
                <w:tab w:val="clear" w:pos="4153"/>
                <w:tab w:val="clear" w:pos="8306"/>
              </w:tabs>
              <w:ind w:left="-149"/>
              <w:rPr>
                <w:bCs/>
              </w:rPr>
            </w:pPr>
          </w:p>
        </w:tc>
        <w:tc>
          <w:tcPr>
            <w:tcW w:w="1276" w:type="dxa"/>
          </w:tcPr>
          <w:p w14:paraId="6A438034" w14:textId="77777777" w:rsidR="003E5BD0" w:rsidRPr="00051561" w:rsidRDefault="003E5BD0" w:rsidP="003E5BD0">
            <w:pPr>
              <w:ind w:left="-149" w:right="142"/>
              <w:jc w:val="right"/>
              <w:rPr>
                <w:bCs/>
              </w:rPr>
            </w:pPr>
            <w:r w:rsidRPr="00051561">
              <w:rPr>
                <w:snapToGrid w:val="0"/>
                <w:spacing w:val="-49"/>
                <w:sz w:val="12"/>
              </w:rPr>
              <w:t>=========================================</w:t>
            </w:r>
          </w:p>
        </w:tc>
        <w:tc>
          <w:tcPr>
            <w:tcW w:w="1276" w:type="dxa"/>
          </w:tcPr>
          <w:p w14:paraId="3A9A3238" w14:textId="77777777" w:rsidR="003E5BD0" w:rsidRPr="00051561" w:rsidRDefault="003E5BD0" w:rsidP="003E5BD0">
            <w:pPr>
              <w:ind w:left="-149" w:right="142"/>
              <w:jc w:val="right"/>
              <w:rPr>
                <w:bCs/>
              </w:rPr>
            </w:pPr>
          </w:p>
        </w:tc>
        <w:tc>
          <w:tcPr>
            <w:tcW w:w="1267" w:type="dxa"/>
          </w:tcPr>
          <w:p w14:paraId="48855454" w14:textId="77777777" w:rsidR="003E5BD0" w:rsidRPr="00051561" w:rsidRDefault="003E5BD0" w:rsidP="003E5BD0">
            <w:pPr>
              <w:tabs>
                <w:tab w:val="decimal" w:pos="1131"/>
              </w:tabs>
              <w:ind w:left="-149"/>
            </w:pPr>
            <w:r w:rsidRPr="00051561">
              <w:rPr>
                <w:snapToGrid w:val="0"/>
                <w:spacing w:val="-49"/>
                <w:sz w:val="12"/>
              </w:rPr>
              <w:t>=========================================</w:t>
            </w:r>
          </w:p>
        </w:tc>
      </w:tr>
    </w:tbl>
    <w:p w14:paraId="43AB6FC0" w14:textId="77777777" w:rsidR="00DC0403" w:rsidRPr="00051561" w:rsidRDefault="00DC0403" w:rsidP="00186BCF">
      <w:pPr>
        <w:widowControl w:val="0"/>
        <w:ind w:left="567"/>
        <w:jc w:val="both"/>
        <w:rPr>
          <w:sz w:val="22"/>
          <w:szCs w:val="22"/>
        </w:rPr>
      </w:pPr>
      <w:r w:rsidRPr="00051561">
        <w:rPr>
          <w:sz w:val="22"/>
          <w:szCs w:val="22"/>
        </w:rPr>
        <w:t xml:space="preserve">The investment income was derived from the investments listed above. </w:t>
      </w:r>
    </w:p>
    <w:p w14:paraId="22EAF6C9" w14:textId="77777777" w:rsidR="00DC0403" w:rsidRPr="003F62E2" w:rsidRDefault="00DC0403" w:rsidP="003F62E2">
      <w:pPr>
        <w:widowControl w:val="0"/>
        <w:tabs>
          <w:tab w:val="left" w:pos="465"/>
        </w:tabs>
        <w:jc w:val="both"/>
        <w:rPr>
          <w:sz w:val="22"/>
        </w:rPr>
      </w:pPr>
    </w:p>
    <w:p w14:paraId="25A22199" w14:textId="1F59A265" w:rsidR="00313CE7" w:rsidRDefault="00574A8F" w:rsidP="00BF0389">
      <w:pPr>
        <w:tabs>
          <w:tab w:val="decimal" w:pos="5954"/>
          <w:tab w:val="decimal" w:pos="8505"/>
        </w:tabs>
        <w:ind w:left="567" w:hanging="567"/>
        <w:jc w:val="both"/>
        <w:rPr>
          <w:sz w:val="22"/>
          <w:szCs w:val="22"/>
        </w:rPr>
      </w:pPr>
      <w:r>
        <w:rPr>
          <w:sz w:val="22"/>
          <w:szCs w:val="22"/>
        </w:rPr>
        <w:tab/>
        <w:t>The</w:t>
      </w:r>
      <w:r w:rsidR="00313CE7">
        <w:rPr>
          <w:sz w:val="22"/>
          <w:szCs w:val="22"/>
        </w:rPr>
        <w:t xml:space="preserve"> </w:t>
      </w:r>
      <w:r>
        <w:rPr>
          <w:sz w:val="22"/>
          <w:szCs w:val="22"/>
        </w:rPr>
        <w:t xml:space="preserve">investments in </w:t>
      </w:r>
      <w:r w:rsidR="00313CE7">
        <w:rPr>
          <w:sz w:val="22"/>
          <w:szCs w:val="22"/>
        </w:rPr>
        <w:t>the</w:t>
      </w:r>
      <w:r>
        <w:rPr>
          <w:sz w:val="22"/>
          <w:szCs w:val="22"/>
        </w:rPr>
        <w:t xml:space="preserve"> year</w:t>
      </w:r>
      <w:r w:rsidR="003F62E2">
        <w:rPr>
          <w:sz w:val="22"/>
          <w:szCs w:val="22"/>
        </w:rPr>
        <w:t xml:space="preserve"> </w:t>
      </w:r>
      <w:r>
        <w:rPr>
          <w:sz w:val="22"/>
          <w:szCs w:val="22"/>
        </w:rPr>
        <w:t>which accounted for more than 5% of the portfolio’s value</w:t>
      </w:r>
      <w:r w:rsidR="00313CE7">
        <w:rPr>
          <w:sz w:val="22"/>
          <w:szCs w:val="22"/>
        </w:rPr>
        <w:t xml:space="preserve"> are:</w:t>
      </w:r>
    </w:p>
    <w:p w14:paraId="1EE8931D" w14:textId="77777777" w:rsidR="00313CE7" w:rsidRDefault="00313CE7" w:rsidP="00BF0389">
      <w:pPr>
        <w:tabs>
          <w:tab w:val="decimal" w:pos="5954"/>
          <w:tab w:val="decimal" w:pos="8505"/>
        </w:tabs>
        <w:ind w:left="567" w:hanging="567"/>
        <w:jc w:val="both"/>
        <w:rPr>
          <w:sz w:val="22"/>
          <w:szCs w:val="22"/>
        </w:rPr>
      </w:pPr>
    </w:p>
    <w:tbl>
      <w:tblPr>
        <w:tblW w:w="8497" w:type="dxa"/>
        <w:tblInd w:w="575" w:type="dxa"/>
        <w:tblLayout w:type="fixed"/>
        <w:tblCellMar>
          <w:left w:w="0" w:type="dxa"/>
          <w:right w:w="0" w:type="dxa"/>
        </w:tblCellMar>
        <w:tblLook w:val="0000" w:firstRow="0" w:lastRow="0" w:firstColumn="0" w:lastColumn="0" w:noHBand="0" w:noVBand="0"/>
      </w:tblPr>
      <w:tblGrid>
        <w:gridCol w:w="4670"/>
        <w:gridCol w:w="8"/>
        <w:gridCol w:w="1262"/>
        <w:gridCol w:w="14"/>
        <w:gridCol w:w="1264"/>
        <w:gridCol w:w="12"/>
        <w:gridCol w:w="1267"/>
      </w:tblGrid>
      <w:tr w:rsidR="00313CE7" w:rsidRPr="003F62E2" w14:paraId="1689B5EF" w14:textId="77777777" w:rsidTr="004833C8">
        <w:tc>
          <w:tcPr>
            <w:tcW w:w="4670" w:type="dxa"/>
          </w:tcPr>
          <w:p w14:paraId="2D3B93F1" w14:textId="77777777" w:rsidR="00313CE7" w:rsidRPr="003F62E2" w:rsidRDefault="00313CE7" w:rsidP="004833C8">
            <w:pPr>
              <w:rPr>
                <w:sz w:val="22"/>
                <w:szCs w:val="22"/>
              </w:rPr>
            </w:pPr>
          </w:p>
        </w:tc>
        <w:tc>
          <w:tcPr>
            <w:tcW w:w="1270" w:type="dxa"/>
            <w:gridSpan w:val="2"/>
          </w:tcPr>
          <w:p w14:paraId="61A74D87" w14:textId="77777777" w:rsidR="00313CE7" w:rsidRPr="003F62E2" w:rsidRDefault="00313CE7" w:rsidP="004833C8">
            <w:pPr>
              <w:ind w:right="131"/>
              <w:jc w:val="right"/>
              <w:rPr>
                <w:b/>
                <w:sz w:val="22"/>
                <w:szCs w:val="22"/>
              </w:rPr>
            </w:pPr>
            <w:r w:rsidRPr="003F62E2">
              <w:rPr>
                <w:b/>
                <w:sz w:val="22"/>
                <w:szCs w:val="22"/>
              </w:rPr>
              <w:t>20</w:t>
            </w:r>
            <w:r>
              <w:rPr>
                <w:b/>
                <w:sz w:val="22"/>
                <w:szCs w:val="22"/>
              </w:rPr>
              <w:t>22</w:t>
            </w:r>
          </w:p>
        </w:tc>
        <w:tc>
          <w:tcPr>
            <w:tcW w:w="1278" w:type="dxa"/>
            <w:gridSpan w:val="2"/>
          </w:tcPr>
          <w:p w14:paraId="6A563119" w14:textId="77777777" w:rsidR="00313CE7" w:rsidRPr="003F62E2" w:rsidRDefault="00313CE7" w:rsidP="004833C8">
            <w:pPr>
              <w:jc w:val="right"/>
              <w:rPr>
                <w:b/>
                <w:sz w:val="22"/>
                <w:szCs w:val="22"/>
              </w:rPr>
            </w:pPr>
          </w:p>
        </w:tc>
        <w:tc>
          <w:tcPr>
            <w:tcW w:w="1279" w:type="dxa"/>
            <w:gridSpan w:val="2"/>
          </w:tcPr>
          <w:p w14:paraId="07A66BFE" w14:textId="77777777" w:rsidR="00313CE7" w:rsidRPr="003F62E2" w:rsidRDefault="00313CE7" w:rsidP="004833C8">
            <w:pPr>
              <w:ind w:right="144"/>
              <w:jc w:val="right"/>
              <w:rPr>
                <w:b/>
                <w:sz w:val="22"/>
                <w:szCs w:val="22"/>
              </w:rPr>
            </w:pPr>
            <w:r w:rsidRPr="003F62E2">
              <w:rPr>
                <w:b/>
                <w:sz w:val="22"/>
                <w:szCs w:val="22"/>
              </w:rPr>
              <w:t>20</w:t>
            </w:r>
            <w:r>
              <w:rPr>
                <w:b/>
                <w:sz w:val="22"/>
                <w:szCs w:val="22"/>
              </w:rPr>
              <w:t>21</w:t>
            </w:r>
          </w:p>
        </w:tc>
      </w:tr>
      <w:tr w:rsidR="00313CE7" w:rsidRPr="00051561" w14:paraId="130F88CE" w14:textId="77777777" w:rsidTr="004833C8">
        <w:tc>
          <w:tcPr>
            <w:tcW w:w="4670" w:type="dxa"/>
          </w:tcPr>
          <w:p w14:paraId="3C155051" w14:textId="77777777" w:rsidR="00313CE7" w:rsidRPr="00051561" w:rsidRDefault="00313CE7" w:rsidP="004833C8">
            <w:pPr>
              <w:jc w:val="right"/>
              <w:rPr>
                <w:b/>
                <w:sz w:val="22"/>
                <w:szCs w:val="22"/>
              </w:rPr>
            </w:pPr>
          </w:p>
        </w:tc>
        <w:tc>
          <w:tcPr>
            <w:tcW w:w="1270" w:type="dxa"/>
            <w:gridSpan w:val="2"/>
          </w:tcPr>
          <w:p w14:paraId="18B6F9A3" w14:textId="6A78466A" w:rsidR="00313CE7" w:rsidRPr="00051561" w:rsidRDefault="00313CE7" w:rsidP="004833C8">
            <w:pPr>
              <w:ind w:right="336"/>
              <w:jc w:val="right"/>
              <w:rPr>
                <w:b/>
                <w:sz w:val="22"/>
                <w:szCs w:val="22"/>
              </w:rPr>
            </w:pPr>
          </w:p>
        </w:tc>
        <w:tc>
          <w:tcPr>
            <w:tcW w:w="1278" w:type="dxa"/>
            <w:gridSpan w:val="2"/>
          </w:tcPr>
          <w:p w14:paraId="3E939D42" w14:textId="77777777" w:rsidR="00313CE7" w:rsidRPr="00051561" w:rsidRDefault="00313CE7" w:rsidP="004833C8">
            <w:pPr>
              <w:ind w:right="336"/>
              <w:rPr>
                <w:b/>
                <w:sz w:val="22"/>
                <w:szCs w:val="22"/>
              </w:rPr>
            </w:pPr>
          </w:p>
        </w:tc>
        <w:tc>
          <w:tcPr>
            <w:tcW w:w="1279" w:type="dxa"/>
            <w:gridSpan w:val="2"/>
          </w:tcPr>
          <w:p w14:paraId="4004CBE9" w14:textId="23322E52" w:rsidR="00313CE7" w:rsidRPr="00051561" w:rsidRDefault="00313CE7" w:rsidP="004833C8">
            <w:pPr>
              <w:ind w:right="336"/>
              <w:jc w:val="right"/>
              <w:rPr>
                <w:b/>
                <w:bCs/>
                <w:sz w:val="22"/>
                <w:szCs w:val="22"/>
              </w:rPr>
            </w:pPr>
          </w:p>
        </w:tc>
      </w:tr>
      <w:tr w:rsidR="00313CE7" w:rsidRPr="00920B83" w14:paraId="55EC4D4F" w14:textId="77777777" w:rsidTr="004833C8">
        <w:tc>
          <w:tcPr>
            <w:tcW w:w="4678" w:type="dxa"/>
            <w:gridSpan w:val="2"/>
          </w:tcPr>
          <w:p w14:paraId="56001489" w14:textId="77777777" w:rsidR="00313CE7" w:rsidRPr="00920B83" w:rsidRDefault="00313CE7" w:rsidP="004833C8">
            <w:pPr>
              <w:pStyle w:val="Header"/>
              <w:tabs>
                <w:tab w:val="clear" w:pos="4153"/>
                <w:tab w:val="clear" w:pos="8306"/>
              </w:tabs>
              <w:rPr>
                <w:sz w:val="16"/>
                <w:szCs w:val="16"/>
              </w:rPr>
            </w:pPr>
          </w:p>
        </w:tc>
        <w:tc>
          <w:tcPr>
            <w:tcW w:w="1276" w:type="dxa"/>
            <w:gridSpan w:val="2"/>
          </w:tcPr>
          <w:p w14:paraId="5C20B378" w14:textId="77777777" w:rsidR="00313CE7" w:rsidRPr="00920B83" w:rsidRDefault="00313CE7" w:rsidP="004833C8">
            <w:pPr>
              <w:ind w:right="142"/>
              <w:jc w:val="right"/>
              <w:rPr>
                <w:bCs/>
                <w:sz w:val="16"/>
                <w:szCs w:val="16"/>
              </w:rPr>
            </w:pPr>
          </w:p>
        </w:tc>
        <w:tc>
          <w:tcPr>
            <w:tcW w:w="1276" w:type="dxa"/>
            <w:gridSpan w:val="2"/>
          </w:tcPr>
          <w:p w14:paraId="6D91EB6A" w14:textId="77777777" w:rsidR="00313CE7" w:rsidRPr="00920B83" w:rsidRDefault="00313CE7" w:rsidP="004833C8">
            <w:pPr>
              <w:ind w:right="142"/>
              <w:jc w:val="right"/>
              <w:rPr>
                <w:bCs/>
                <w:sz w:val="16"/>
                <w:szCs w:val="16"/>
              </w:rPr>
            </w:pPr>
          </w:p>
        </w:tc>
        <w:tc>
          <w:tcPr>
            <w:tcW w:w="1267" w:type="dxa"/>
          </w:tcPr>
          <w:p w14:paraId="12014622" w14:textId="77777777" w:rsidR="00313CE7" w:rsidRPr="00920B83" w:rsidRDefault="00313CE7" w:rsidP="004833C8">
            <w:pPr>
              <w:ind w:right="142"/>
              <w:jc w:val="right"/>
              <w:rPr>
                <w:bCs/>
                <w:sz w:val="16"/>
                <w:szCs w:val="16"/>
              </w:rPr>
            </w:pPr>
          </w:p>
        </w:tc>
      </w:tr>
      <w:tr w:rsidR="00313CE7" w:rsidRPr="00051561" w14:paraId="0D7921F3" w14:textId="77777777" w:rsidTr="004833C8">
        <w:tc>
          <w:tcPr>
            <w:tcW w:w="4678" w:type="dxa"/>
            <w:gridSpan w:val="2"/>
          </w:tcPr>
          <w:p w14:paraId="655EAA10" w14:textId="1DB41D44" w:rsidR="00313CE7" w:rsidRPr="00051561" w:rsidRDefault="00313CE7" w:rsidP="004833C8">
            <w:pPr>
              <w:pStyle w:val="Header"/>
              <w:tabs>
                <w:tab w:val="clear" w:pos="4153"/>
                <w:tab w:val="clear" w:pos="8306"/>
              </w:tabs>
              <w:rPr>
                <w:bCs/>
                <w:sz w:val="22"/>
                <w:szCs w:val="22"/>
              </w:rPr>
            </w:pPr>
            <w:r>
              <w:rPr>
                <w:bCs/>
                <w:sz w:val="22"/>
                <w:szCs w:val="22"/>
              </w:rPr>
              <w:t>Schroder US Equity Inc Maximiser</w:t>
            </w:r>
          </w:p>
        </w:tc>
        <w:tc>
          <w:tcPr>
            <w:tcW w:w="1276" w:type="dxa"/>
            <w:gridSpan w:val="2"/>
          </w:tcPr>
          <w:p w14:paraId="7BAF03E5" w14:textId="1626A9DA" w:rsidR="00313CE7" w:rsidRPr="00051561" w:rsidRDefault="00313CE7" w:rsidP="004833C8">
            <w:pPr>
              <w:ind w:right="142"/>
              <w:jc w:val="right"/>
              <w:rPr>
                <w:bCs/>
                <w:sz w:val="22"/>
                <w:szCs w:val="22"/>
              </w:rPr>
            </w:pPr>
            <w:r>
              <w:rPr>
                <w:bCs/>
                <w:sz w:val="22"/>
                <w:szCs w:val="22"/>
              </w:rPr>
              <w:t>5.8%</w:t>
            </w:r>
          </w:p>
        </w:tc>
        <w:tc>
          <w:tcPr>
            <w:tcW w:w="1276" w:type="dxa"/>
            <w:gridSpan w:val="2"/>
          </w:tcPr>
          <w:p w14:paraId="04357177" w14:textId="3E591C46" w:rsidR="00313CE7" w:rsidRPr="00051561" w:rsidRDefault="00313CE7" w:rsidP="004833C8">
            <w:pPr>
              <w:ind w:right="142"/>
              <w:jc w:val="right"/>
              <w:rPr>
                <w:bCs/>
                <w:sz w:val="22"/>
                <w:szCs w:val="22"/>
              </w:rPr>
            </w:pPr>
          </w:p>
        </w:tc>
        <w:tc>
          <w:tcPr>
            <w:tcW w:w="1267" w:type="dxa"/>
          </w:tcPr>
          <w:p w14:paraId="114E8CB8" w14:textId="7B9E8EF4" w:rsidR="00313CE7" w:rsidRPr="00051561" w:rsidRDefault="00313CE7" w:rsidP="004833C8">
            <w:pPr>
              <w:ind w:right="142"/>
              <w:jc w:val="right"/>
              <w:rPr>
                <w:bCs/>
                <w:sz w:val="22"/>
                <w:szCs w:val="22"/>
              </w:rPr>
            </w:pPr>
            <w:r>
              <w:rPr>
                <w:bCs/>
                <w:sz w:val="22"/>
                <w:szCs w:val="22"/>
              </w:rPr>
              <w:t>-</w:t>
            </w:r>
          </w:p>
        </w:tc>
      </w:tr>
      <w:tr w:rsidR="00313CE7" w:rsidRPr="00051561" w14:paraId="0771A464" w14:textId="77777777" w:rsidTr="004833C8">
        <w:tc>
          <w:tcPr>
            <w:tcW w:w="4678" w:type="dxa"/>
            <w:gridSpan w:val="2"/>
          </w:tcPr>
          <w:p w14:paraId="7B18161B" w14:textId="1EDC59C4" w:rsidR="00313CE7" w:rsidRPr="00051561" w:rsidRDefault="00313CE7" w:rsidP="004833C8">
            <w:pPr>
              <w:pStyle w:val="Header"/>
              <w:tabs>
                <w:tab w:val="clear" w:pos="4153"/>
                <w:tab w:val="clear" w:pos="8306"/>
              </w:tabs>
              <w:rPr>
                <w:bCs/>
                <w:sz w:val="22"/>
                <w:szCs w:val="22"/>
              </w:rPr>
            </w:pPr>
            <w:r>
              <w:rPr>
                <w:bCs/>
                <w:sz w:val="22"/>
                <w:szCs w:val="22"/>
              </w:rPr>
              <w:t>Schroder Int Selection Fund Asian Total Return</w:t>
            </w:r>
          </w:p>
        </w:tc>
        <w:tc>
          <w:tcPr>
            <w:tcW w:w="1276" w:type="dxa"/>
            <w:gridSpan w:val="2"/>
          </w:tcPr>
          <w:p w14:paraId="6614F7CD" w14:textId="3A1A07F9" w:rsidR="00313CE7" w:rsidRPr="00051561" w:rsidRDefault="00313CE7" w:rsidP="004833C8">
            <w:pPr>
              <w:ind w:right="142"/>
              <w:jc w:val="right"/>
              <w:rPr>
                <w:bCs/>
                <w:sz w:val="22"/>
                <w:szCs w:val="22"/>
              </w:rPr>
            </w:pPr>
            <w:r>
              <w:rPr>
                <w:bCs/>
                <w:sz w:val="22"/>
                <w:szCs w:val="22"/>
              </w:rPr>
              <w:t>5.1%</w:t>
            </w:r>
          </w:p>
        </w:tc>
        <w:tc>
          <w:tcPr>
            <w:tcW w:w="1276" w:type="dxa"/>
            <w:gridSpan w:val="2"/>
          </w:tcPr>
          <w:p w14:paraId="4D736630" w14:textId="77777777" w:rsidR="00313CE7" w:rsidRPr="00051561" w:rsidRDefault="00313CE7" w:rsidP="004833C8">
            <w:pPr>
              <w:ind w:right="142"/>
              <w:jc w:val="right"/>
              <w:rPr>
                <w:bCs/>
                <w:sz w:val="22"/>
                <w:szCs w:val="22"/>
              </w:rPr>
            </w:pPr>
          </w:p>
        </w:tc>
        <w:tc>
          <w:tcPr>
            <w:tcW w:w="1267" w:type="dxa"/>
          </w:tcPr>
          <w:p w14:paraId="5F241CCC" w14:textId="13B0AA36" w:rsidR="00313CE7" w:rsidRPr="00051561" w:rsidRDefault="00313CE7" w:rsidP="004833C8">
            <w:pPr>
              <w:ind w:right="142"/>
              <w:jc w:val="right"/>
              <w:rPr>
                <w:bCs/>
                <w:sz w:val="22"/>
                <w:szCs w:val="22"/>
              </w:rPr>
            </w:pPr>
            <w:r>
              <w:rPr>
                <w:bCs/>
                <w:sz w:val="22"/>
                <w:szCs w:val="22"/>
              </w:rPr>
              <w:t>-</w:t>
            </w:r>
          </w:p>
        </w:tc>
      </w:tr>
    </w:tbl>
    <w:p w14:paraId="2B0A5549" w14:textId="7B7E896B" w:rsidR="00574A8F" w:rsidRDefault="00574A8F" w:rsidP="00BF0389">
      <w:pPr>
        <w:tabs>
          <w:tab w:val="decimal" w:pos="5954"/>
          <w:tab w:val="decimal" w:pos="8505"/>
        </w:tabs>
        <w:ind w:left="567" w:hanging="567"/>
        <w:jc w:val="both"/>
        <w:rPr>
          <w:sz w:val="22"/>
          <w:szCs w:val="22"/>
        </w:rPr>
      </w:pPr>
    </w:p>
    <w:p w14:paraId="406AC9BA" w14:textId="1BD0F3D9" w:rsidR="00313CE7" w:rsidRDefault="00313CE7" w:rsidP="00BF0389">
      <w:pPr>
        <w:tabs>
          <w:tab w:val="decimal" w:pos="5954"/>
          <w:tab w:val="decimal" w:pos="8505"/>
        </w:tabs>
        <w:ind w:left="567" w:hanging="567"/>
        <w:jc w:val="both"/>
        <w:rPr>
          <w:sz w:val="22"/>
          <w:szCs w:val="22"/>
        </w:rPr>
      </w:pPr>
      <w:r>
        <w:rPr>
          <w:sz w:val="22"/>
          <w:szCs w:val="22"/>
        </w:rPr>
        <w:tab/>
        <w:t>In 2021 there were no investments which accounted for more than 5% of the portfolio value.</w:t>
      </w:r>
    </w:p>
    <w:p w14:paraId="4676AA4F" w14:textId="77777777" w:rsidR="00574A8F" w:rsidRPr="003F62E2" w:rsidRDefault="00574A8F" w:rsidP="003F62E2">
      <w:pPr>
        <w:widowControl w:val="0"/>
        <w:tabs>
          <w:tab w:val="left" w:pos="465"/>
        </w:tabs>
        <w:jc w:val="both"/>
        <w:rPr>
          <w:sz w:val="22"/>
        </w:rPr>
      </w:pPr>
    </w:p>
    <w:p w14:paraId="51707BE7" w14:textId="77777777" w:rsidR="002908AB" w:rsidRPr="00051561" w:rsidRDefault="002908AB" w:rsidP="00F34B46">
      <w:pPr>
        <w:tabs>
          <w:tab w:val="decimal" w:pos="6096"/>
        </w:tabs>
        <w:ind w:left="567" w:hanging="567"/>
        <w:jc w:val="both"/>
        <w:rPr>
          <w:sz w:val="22"/>
          <w:szCs w:val="22"/>
        </w:rPr>
      </w:pPr>
      <w:r w:rsidRPr="00051561">
        <w:rPr>
          <w:sz w:val="22"/>
          <w:szCs w:val="22"/>
        </w:rPr>
        <w:tab/>
        <w:t>The following represents the split of investments held in the United Kingdom and overseas:</w:t>
      </w:r>
    </w:p>
    <w:p w14:paraId="634E39A3" w14:textId="77777777" w:rsidR="00C33F48" w:rsidRPr="003F62E2" w:rsidRDefault="00C33F48" w:rsidP="003F62E2">
      <w:pPr>
        <w:widowControl w:val="0"/>
        <w:tabs>
          <w:tab w:val="left" w:pos="465"/>
        </w:tabs>
        <w:jc w:val="both"/>
        <w:rPr>
          <w:sz w:val="22"/>
        </w:rPr>
      </w:pPr>
    </w:p>
    <w:tbl>
      <w:tblPr>
        <w:tblW w:w="8497" w:type="dxa"/>
        <w:tblInd w:w="575" w:type="dxa"/>
        <w:tblLayout w:type="fixed"/>
        <w:tblCellMar>
          <w:left w:w="0" w:type="dxa"/>
          <w:right w:w="0" w:type="dxa"/>
        </w:tblCellMar>
        <w:tblLook w:val="0000" w:firstRow="0" w:lastRow="0" w:firstColumn="0" w:lastColumn="0" w:noHBand="0" w:noVBand="0"/>
      </w:tblPr>
      <w:tblGrid>
        <w:gridCol w:w="4670"/>
        <w:gridCol w:w="8"/>
        <w:gridCol w:w="1262"/>
        <w:gridCol w:w="14"/>
        <w:gridCol w:w="1264"/>
        <w:gridCol w:w="12"/>
        <w:gridCol w:w="1267"/>
      </w:tblGrid>
      <w:tr w:rsidR="00A77F10" w:rsidRPr="003F62E2" w14:paraId="0FB22B08" w14:textId="77777777" w:rsidTr="00435F94">
        <w:tc>
          <w:tcPr>
            <w:tcW w:w="4670" w:type="dxa"/>
          </w:tcPr>
          <w:p w14:paraId="4B06118F" w14:textId="77777777" w:rsidR="00A77F10" w:rsidRPr="003F62E2" w:rsidRDefault="00A77F10" w:rsidP="003F62E2">
            <w:pPr>
              <w:rPr>
                <w:sz w:val="22"/>
                <w:szCs w:val="22"/>
              </w:rPr>
            </w:pPr>
          </w:p>
        </w:tc>
        <w:tc>
          <w:tcPr>
            <w:tcW w:w="1270" w:type="dxa"/>
            <w:gridSpan w:val="2"/>
          </w:tcPr>
          <w:p w14:paraId="42DC71A4" w14:textId="56A46C14" w:rsidR="00A77F10" w:rsidRPr="003F62E2" w:rsidRDefault="00A77F10" w:rsidP="00BE2B67">
            <w:pPr>
              <w:ind w:right="131"/>
              <w:jc w:val="right"/>
              <w:rPr>
                <w:b/>
                <w:sz w:val="22"/>
                <w:szCs w:val="22"/>
              </w:rPr>
            </w:pPr>
            <w:r w:rsidRPr="003F62E2">
              <w:rPr>
                <w:b/>
                <w:sz w:val="22"/>
                <w:szCs w:val="22"/>
              </w:rPr>
              <w:t>20</w:t>
            </w:r>
            <w:r w:rsidR="0022452F">
              <w:rPr>
                <w:b/>
                <w:sz w:val="22"/>
                <w:szCs w:val="22"/>
              </w:rPr>
              <w:t>2</w:t>
            </w:r>
            <w:r w:rsidR="00BE2B67">
              <w:rPr>
                <w:b/>
                <w:sz w:val="22"/>
                <w:szCs w:val="22"/>
              </w:rPr>
              <w:t>2</w:t>
            </w:r>
          </w:p>
        </w:tc>
        <w:tc>
          <w:tcPr>
            <w:tcW w:w="1278" w:type="dxa"/>
            <w:gridSpan w:val="2"/>
          </w:tcPr>
          <w:p w14:paraId="1E00807D" w14:textId="77777777" w:rsidR="00A77F10" w:rsidRPr="003F62E2" w:rsidRDefault="00A77F10" w:rsidP="003F62E2">
            <w:pPr>
              <w:jc w:val="right"/>
              <w:rPr>
                <w:b/>
                <w:sz w:val="22"/>
                <w:szCs w:val="22"/>
              </w:rPr>
            </w:pPr>
          </w:p>
        </w:tc>
        <w:tc>
          <w:tcPr>
            <w:tcW w:w="1279" w:type="dxa"/>
            <w:gridSpan w:val="2"/>
          </w:tcPr>
          <w:p w14:paraId="144E0212" w14:textId="4CABF2A3" w:rsidR="00A77F10" w:rsidRPr="003F62E2" w:rsidRDefault="00A77F10" w:rsidP="00BE2B67">
            <w:pPr>
              <w:ind w:right="144"/>
              <w:jc w:val="right"/>
              <w:rPr>
                <w:b/>
                <w:sz w:val="22"/>
                <w:szCs w:val="22"/>
              </w:rPr>
            </w:pPr>
            <w:r w:rsidRPr="003F62E2">
              <w:rPr>
                <w:b/>
                <w:sz w:val="22"/>
                <w:szCs w:val="22"/>
              </w:rPr>
              <w:t>20</w:t>
            </w:r>
            <w:r w:rsidR="00F50EDC">
              <w:rPr>
                <w:b/>
                <w:sz w:val="22"/>
                <w:szCs w:val="22"/>
              </w:rPr>
              <w:t>2</w:t>
            </w:r>
            <w:r w:rsidR="00BE2B67">
              <w:rPr>
                <w:b/>
                <w:sz w:val="22"/>
                <w:szCs w:val="22"/>
              </w:rPr>
              <w:t>1</w:t>
            </w:r>
          </w:p>
        </w:tc>
      </w:tr>
      <w:tr w:rsidR="00A77F10" w:rsidRPr="00051561" w14:paraId="0E39D3D4" w14:textId="77777777" w:rsidTr="00435F94">
        <w:tc>
          <w:tcPr>
            <w:tcW w:w="4670" w:type="dxa"/>
          </w:tcPr>
          <w:p w14:paraId="4129981D" w14:textId="77777777" w:rsidR="00A77F10" w:rsidRPr="00051561" w:rsidRDefault="00A77F10" w:rsidP="00A77F10">
            <w:pPr>
              <w:jc w:val="right"/>
              <w:rPr>
                <w:b/>
                <w:sz w:val="22"/>
                <w:szCs w:val="22"/>
              </w:rPr>
            </w:pPr>
          </w:p>
        </w:tc>
        <w:tc>
          <w:tcPr>
            <w:tcW w:w="1270" w:type="dxa"/>
            <w:gridSpan w:val="2"/>
          </w:tcPr>
          <w:p w14:paraId="73BD71F0" w14:textId="77777777" w:rsidR="00A77F10" w:rsidRPr="00051561" w:rsidRDefault="00A77F10" w:rsidP="00A77F10">
            <w:pPr>
              <w:ind w:right="336"/>
              <w:jc w:val="right"/>
              <w:rPr>
                <w:b/>
                <w:sz w:val="22"/>
                <w:szCs w:val="22"/>
              </w:rPr>
            </w:pPr>
            <w:r w:rsidRPr="00051561">
              <w:rPr>
                <w:b/>
                <w:sz w:val="22"/>
                <w:szCs w:val="22"/>
              </w:rPr>
              <w:t xml:space="preserve">£ </w:t>
            </w:r>
          </w:p>
        </w:tc>
        <w:tc>
          <w:tcPr>
            <w:tcW w:w="1278" w:type="dxa"/>
            <w:gridSpan w:val="2"/>
          </w:tcPr>
          <w:p w14:paraId="45C9097C" w14:textId="77777777" w:rsidR="00A77F10" w:rsidRPr="00051561" w:rsidRDefault="00A77F10" w:rsidP="00A77F10">
            <w:pPr>
              <w:ind w:right="336"/>
              <w:rPr>
                <w:b/>
                <w:sz w:val="22"/>
                <w:szCs w:val="22"/>
              </w:rPr>
            </w:pPr>
          </w:p>
        </w:tc>
        <w:tc>
          <w:tcPr>
            <w:tcW w:w="1279" w:type="dxa"/>
            <w:gridSpan w:val="2"/>
          </w:tcPr>
          <w:p w14:paraId="4C7DB948" w14:textId="77777777" w:rsidR="00A77F10" w:rsidRPr="00051561" w:rsidRDefault="00A77F10" w:rsidP="00A77F10">
            <w:pPr>
              <w:ind w:right="336"/>
              <w:jc w:val="right"/>
              <w:rPr>
                <w:b/>
                <w:bCs/>
                <w:sz w:val="22"/>
                <w:szCs w:val="22"/>
              </w:rPr>
            </w:pPr>
            <w:r w:rsidRPr="00051561">
              <w:rPr>
                <w:b/>
                <w:bCs/>
                <w:sz w:val="22"/>
                <w:szCs w:val="22"/>
              </w:rPr>
              <w:t>£</w:t>
            </w:r>
          </w:p>
        </w:tc>
      </w:tr>
      <w:tr w:rsidR="00920B83" w:rsidRPr="00920B83" w14:paraId="3D071489" w14:textId="77777777" w:rsidTr="00435F94">
        <w:tc>
          <w:tcPr>
            <w:tcW w:w="4678" w:type="dxa"/>
            <w:gridSpan w:val="2"/>
          </w:tcPr>
          <w:p w14:paraId="5B80293B" w14:textId="77777777" w:rsidR="00920B83" w:rsidRPr="00920B83" w:rsidRDefault="00920B83" w:rsidP="0022452F">
            <w:pPr>
              <w:pStyle w:val="Header"/>
              <w:tabs>
                <w:tab w:val="clear" w:pos="4153"/>
                <w:tab w:val="clear" w:pos="8306"/>
              </w:tabs>
              <w:rPr>
                <w:sz w:val="16"/>
                <w:szCs w:val="16"/>
              </w:rPr>
            </w:pPr>
          </w:p>
        </w:tc>
        <w:tc>
          <w:tcPr>
            <w:tcW w:w="1276" w:type="dxa"/>
            <w:gridSpan w:val="2"/>
          </w:tcPr>
          <w:p w14:paraId="5EBAA5A2" w14:textId="77777777" w:rsidR="00920B83" w:rsidRPr="00920B83" w:rsidRDefault="00920B83" w:rsidP="0022452F">
            <w:pPr>
              <w:ind w:right="142"/>
              <w:jc w:val="right"/>
              <w:rPr>
                <w:bCs/>
                <w:sz w:val="16"/>
                <w:szCs w:val="16"/>
              </w:rPr>
            </w:pPr>
          </w:p>
        </w:tc>
        <w:tc>
          <w:tcPr>
            <w:tcW w:w="1276" w:type="dxa"/>
            <w:gridSpan w:val="2"/>
          </w:tcPr>
          <w:p w14:paraId="39711297" w14:textId="77777777" w:rsidR="00920B83" w:rsidRPr="00920B83" w:rsidRDefault="00920B83" w:rsidP="0022452F">
            <w:pPr>
              <w:ind w:right="142"/>
              <w:jc w:val="right"/>
              <w:rPr>
                <w:bCs/>
                <w:sz w:val="16"/>
                <w:szCs w:val="16"/>
              </w:rPr>
            </w:pPr>
          </w:p>
        </w:tc>
        <w:tc>
          <w:tcPr>
            <w:tcW w:w="1267" w:type="dxa"/>
          </w:tcPr>
          <w:p w14:paraId="41E3036C" w14:textId="77777777" w:rsidR="00920B83" w:rsidRPr="00920B83" w:rsidRDefault="00920B83" w:rsidP="0022452F">
            <w:pPr>
              <w:ind w:right="142"/>
              <w:jc w:val="right"/>
              <w:rPr>
                <w:bCs/>
                <w:sz w:val="16"/>
                <w:szCs w:val="16"/>
              </w:rPr>
            </w:pPr>
          </w:p>
        </w:tc>
      </w:tr>
      <w:tr w:rsidR="00BE2B67" w:rsidRPr="00051561" w14:paraId="2AEE1AD2" w14:textId="77777777" w:rsidTr="00435F94">
        <w:tc>
          <w:tcPr>
            <w:tcW w:w="4678" w:type="dxa"/>
            <w:gridSpan w:val="2"/>
          </w:tcPr>
          <w:p w14:paraId="53AB9E7D" w14:textId="590EBB05" w:rsidR="00BE2B67" w:rsidRPr="00051561" w:rsidRDefault="00BE2B67" w:rsidP="00BE2B67">
            <w:pPr>
              <w:pStyle w:val="Header"/>
              <w:tabs>
                <w:tab w:val="clear" w:pos="4153"/>
                <w:tab w:val="clear" w:pos="8306"/>
              </w:tabs>
              <w:rPr>
                <w:bCs/>
                <w:sz w:val="22"/>
                <w:szCs w:val="22"/>
              </w:rPr>
            </w:pPr>
            <w:r w:rsidRPr="00051561">
              <w:rPr>
                <w:sz w:val="22"/>
                <w:szCs w:val="22"/>
              </w:rPr>
              <w:t>Investments held in the United Kingdom</w:t>
            </w:r>
            <w:r>
              <w:rPr>
                <w:sz w:val="22"/>
                <w:szCs w:val="22"/>
              </w:rPr>
              <w:t xml:space="preserve"> </w:t>
            </w:r>
          </w:p>
        </w:tc>
        <w:tc>
          <w:tcPr>
            <w:tcW w:w="1276" w:type="dxa"/>
            <w:gridSpan w:val="2"/>
          </w:tcPr>
          <w:p w14:paraId="79EC0FA0" w14:textId="27E06B8B" w:rsidR="00BE2B67" w:rsidRPr="00051561" w:rsidRDefault="00141F6F" w:rsidP="00BE2B67">
            <w:pPr>
              <w:ind w:right="142"/>
              <w:jc w:val="right"/>
              <w:rPr>
                <w:bCs/>
                <w:sz w:val="22"/>
                <w:szCs w:val="22"/>
              </w:rPr>
            </w:pPr>
            <w:r>
              <w:rPr>
                <w:bCs/>
                <w:sz w:val="22"/>
                <w:szCs w:val="22"/>
              </w:rPr>
              <w:t>433,754</w:t>
            </w:r>
          </w:p>
        </w:tc>
        <w:tc>
          <w:tcPr>
            <w:tcW w:w="1276" w:type="dxa"/>
            <w:gridSpan w:val="2"/>
          </w:tcPr>
          <w:p w14:paraId="702074BE" w14:textId="77777777" w:rsidR="00BE2B67" w:rsidRPr="00051561" w:rsidRDefault="00BE2B67" w:rsidP="00BE2B67">
            <w:pPr>
              <w:ind w:right="142"/>
              <w:jc w:val="right"/>
              <w:rPr>
                <w:bCs/>
                <w:sz w:val="22"/>
                <w:szCs w:val="22"/>
              </w:rPr>
            </w:pPr>
          </w:p>
        </w:tc>
        <w:tc>
          <w:tcPr>
            <w:tcW w:w="1267" w:type="dxa"/>
          </w:tcPr>
          <w:p w14:paraId="282B9489" w14:textId="3335DA48" w:rsidR="00BE2B67" w:rsidRPr="00051561" w:rsidRDefault="00BE2B67" w:rsidP="00BE2B67">
            <w:pPr>
              <w:ind w:right="142"/>
              <w:jc w:val="right"/>
              <w:rPr>
                <w:bCs/>
                <w:sz w:val="22"/>
                <w:szCs w:val="22"/>
              </w:rPr>
            </w:pPr>
            <w:r>
              <w:rPr>
                <w:bCs/>
                <w:sz w:val="22"/>
                <w:szCs w:val="22"/>
              </w:rPr>
              <w:t>548,650</w:t>
            </w:r>
          </w:p>
        </w:tc>
      </w:tr>
      <w:tr w:rsidR="00BE2B67" w:rsidRPr="00051561" w14:paraId="71F5B3E5" w14:textId="77777777" w:rsidTr="00435F94">
        <w:tc>
          <w:tcPr>
            <w:tcW w:w="4678" w:type="dxa"/>
            <w:gridSpan w:val="2"/>
          </w:tcPr>
          <w:p w14:paraId="0B87B5F8" w14:textId="252991B9" w:rsidR="00BE2B67" w:rsidRPr="00051561" w:rsidRDefault="00BE2B67" w:rsidP="00BE2B67">
            <w:pPr>
              <w:pStyle w:val="Header"/>
              <w:tabs>
                <w:tab w:val="clear" w:pos="4153"/>
                <w:tab w:val="clear" w:pos="8306"/>
              </w:tabs>
              <w:rPr>
                <w:bCs/>
                <w:sz w:val="22"/>
                <w:szCs w:val="22"/>
              </w:rPr>
            </w:pPr>
            <w:r w:rsidRPr="00051561">
              <w:rPr>
                <w:sz w:val="22"/>
                <w:szCs w:val="22"/>
              </w:rPr>
              <w:t>Investments held overseas</w:t>
            </w:r>
            <w:r>
              <w:rPr>
                <w:sz w:val="22"/>
                <w:szCs w:val="22"/>
              </w:rPr>
              <w:t xml:space="preserve">   </w:t>
            </w:r>
          </w:p>
        </w:tc>
        <w:tc>
          <w:tcPr>
            <w:tcW w:w="1276" w:type="dxa"/>
            <w:gridSpan w:val="2"/>
          </w:tcPr>
          <w:p w14:paraId="705CB01A" w14:textId="3CC3A633" w:rsidR="00BE2B67" w:rsidRPr="00051561" w:rsidRDefault="00141F6F" w:rsidP="00BE2B67">
            <w:pPr>
              <w:ind w:right="142"/>
              <w:jc w:val="right"/>
              <w:rPr>
                <w:bCs/>
                <w:sz w:val="22"/>
                <w:szCs w:val="22"/>
              </w:rPr>
            </w:pPr>
            <w:r>
              <w:rPr>
                <w:bCs/>
                <w:sz w:val="22"/>
                <w:szCs w:val="22"/>
              </w:rPr>
              <w:t>562,031</w:t>
            </w:r>
          </w:p>
        </w:tc>
        <w:tc>
          <w:tcPr>
            <w:tcW w:w="1276" w:type="dxa"/>
            <w:gridSpan w:val="2"/>
          </w:tcPr>
          <w:p w14:paraId="2EDCBA73" w14:textId="77777777" w:rsidR="00BE2B67" w:rsidRPr="00051561" w:rsidRDefault="00BE2B67" w:rsidP="00BE2B67">
            <w:pPr>
              <w:ind w:right="142"/>
              <w:jc w:val="right"/>
              <w:rPr>
                <w:bCs/>
                <w:sz w:val="22"/>
                <w:szCs w:val="22"/>
              </w:rPr>
            </w:pPr>
          </w:p>
        </w:tc>
        <w:tc>
          <w:tcPr>
            <w:tcW w:w="1267" w:type="dxa"/>
          </w:tcPr>
          <w:p w14:paraId="64E9A1EB" w14:textId="3403C630" w:rsidR="00BE2B67" w:rsidRPr="00051561" w:rsidRDefault="00BE2B67" w:rsidP="00BE2B67">
            <w:pPr>
              <w:ind w:right="142"/>
              <w:jc w:val="right"/>
              <w:rPr>
                <w:bCs/>
                <w:sz w:val="22"/>
                <w:szCs w:val="22"/>
              </w:rPr>
            </w:pPr>
            <w:r>
              <w:rPr>
                <w:bCs/>
                <w:sz w:val="22"/>
                <w:szCs w:val="22"/>
              </w:rPr>
              <w:t>652,166</w:t>
            </w:r>
          </w:p>
        </w:tc>
      </w:tr>
      <w:tr w:rsidR="00BE2B67" w:rsidRPr="00051561" w14:paraId="435754E7" w14:textId="77777777" w:rsidTr="00435F94">
        <w:tc>
          <w:tcPr>
            <w:tcW w:w="4678" w:type="dxa"/>
            <w:gridSpan w:val="2"/>
          </w:tcPr>
          <w:p w14:paraId="7A035E3C" w14:textId="77777777" w:rsidR="00BE2B67" w:rsidRPr="00051561" w:rsidRDefault="00BE2B67" w:rsidP="00BE2B67">
            <w:pPr>
              <w:pStyle w:val="Header"/>
              <w:tabs>
                <w:tab w:val="clear" w:pos="4153"/>
                <w:tab w:val="clear" w:pos="8306"/>
              </w:tabs>
              <w:rPr>
                <w:bCs/>
              </w:rPr>
            </w:pPr>
          </w:p>
        </w:tc>
        <w:tc>
          <w:tcPr>
            <w:tcW w:w="1276" w:type="dxa"/>
            <w:gridSpan w:val="2"/>
          </w:tcPr>
          <w:p w14:paraId="6E432259" w14:textId="77777777" w:rsidR="00BE2B67" w:rsidRPr="00051561" w:rsidRDefault="00BE2B67" w:rsidP="00BE2B67">
            <w:pPr>
              <w:ind w:right="142"/>
              <w:jc w:val="right"/>
              <w:rPr>
                <w:bCs/>
              </w:rPr>
            </w:pPr>
            <w:r w:rsidRPr="00051561">
              <w:rPr>
                <w:snapToGrid w:val="0"/>
                <w:spacing w:val="-21"/>
                <w:sz w:val="14"/>
              </w:rPr>
              <w:t>-------------------------------</w:t>
            </w:r>
          </w:p>
        </w:tc>
        <w:tc>
          <w:tcPr>
            <w:tcW w:w="1276" w:type="dxa"/>
            <w:gridSpan w:val="2"/>
          </w:tcPr>
          <w:p w14:paraId="2089A898" w14:textId="77777777" w:rsidR="00BE2B67" w:rsidRPr="00051561" w:rsidRDefault="00BE2B67" w:rsidP="00BE2B67">
            <w:pPr>
              <w:ind w:right="142"/>
              <w:jc w:val="right"/>
              <w:rPr>
                <w:bCs/>
              </w:rPr>
            </w:pPr>
          </w:p>
        </w:tc>
        <w:tc>
          <w:tcPr>
            <w:tcW w:w="1267" w:type="dxa"/>
          </w:tcPr>
          <w:p w14:paraId="5C159739" w14:textId="77777777" w:rsidR="00BE2B67" w:rsidRPr="00051561" w:rsidRDefault="00BE2B67" w:rsidP="00BE2B67">
            <w:pPr>
              <w:ind w:right="149"/>
              <w:jc w:val="right"/>
            </w:pPr>
            <w:r w:rsidRPr="00051561">
              <w:rPr>
                <w:snapToGrid w:val="0"/>
                <w:spacing w:val="-21"/>
                <w:sz w:val="14"/>
              </w:rPr>
              <w:t>-------------------------------</w:t>
            </w:r>
          </w:p>
        </w:tc>
      </w:tr>
      <w:tr w:rsidR="00BE2B67" w:rsidRPr="00051561" w14:paraId="1ECD15F4" w14:textId="77777777" w:rsidTr="00435F94">
        <w:tc>
          <w:tcPr>
            <w:tcW w:w="4678" w:type="dxa"/>
            <w:gridSpan w:val="2"/>
          </w:tcPr>
          <w:p w14:paraId="0860EAAD" w14:textId="77777777" w:rsidR="00BE2B67" w:rsidRPr="00051561" w:rsidRDefault="00BE2B67" w:rsidP="00BE2B67">
            <w:pPr>
              <w:pStyle w:val="Header"/>
              <w:tabs>
                <w:tab w:val="clear" w:pos="4153"/>
                <w:tab w:val="clear" w:pos="8306"/>
              </w:tabs>
              <w:rPr>
                <w:bCs/>
                <w:sz w:val="22"/>
                <w:szCs w:val="22"/>
              </w:rPr>
            </w:pPr>
          </w:p>
        </w:tc>
        <w:tc>
          <w:tcPr>
            <w:tcW w:w="1276" w:type="dxa"/>
            <w:gridSpan w:val="2"/>
          </w:tcPr>
          <w:p w14:paraId="0917B0A3" w14:textId="46426A93" w:rsidR="00BE2B67" w:rsidRPr="00051561" w:rsidRDefault="00141F6F" w:rsidP="00BE2B67">
            <w:pPr>
              <w:ind w:right="142"/>
              <w:jc w:val="right"/>
              <w:rPr>
                <w:bCs/>
                <w:sz w:val="22"/>
                <w:szCs w:val="22"/>
              </w:rPr>
            </w:pPr>
            <w:r>
              <w:rPr>
                <w:bCs/>
                <w:sz w:val="22"/>
                <w:szCs w:val="22"/>
              </w:rPr>
              <w:t>995,785</w:t>
            </w:r>
          </w:p>
        </w:tc>
        <w:tc>
          <w:tcPr>
            <w:tcW w:w="1276" w:type="dxa"/>
            <w:gridSpan w:val="2"/>
          </w:tcPr>
          <w:p w14:paraId="6CE0231F" w14:textId="77777777" w:rsidR="00BE2B67" w:rsidRPr="00051561" w:rsidRDefault="00BE2B67" w:rsidP="00BE2B67">
            <w:pPr>
              <w:ind w:right="142"/>
              <w:jc w:val="right"/>
              <w:rPr>
                <w:bCs/>
                <w:sz w:val="22"/>
                <w:szCs w:val="22"/>
              </w:rPr>
            </w:pPr>
          </w:p>
        </w:tc>
        <w:tc>
          <w:tcPr>
            <w:tcW w:w="1267" w:type="dxa"/>
          </w:tcPr>
          <w:p w14:paraId="6DB04828" w14:textId="1D9D6E21" w:rsidR="00BE2B67" w:rsidRPr="009A7484" w:rsidRDefault="00BE2B67" w:rsidP="00BE2B67">
            <w:pPr>
              <w:ind w:right="142"/>
              <w:jc w:val="right"/>
              <w:rPr>
                <w:bCs/>
                <w:sz w:val="22"/>
                <w:szCs w:val="22"/>
              </w:rPr>
            </w:pPr>
            <w:r>
              <w:rPr>
                <w:bCs/>
                <w:sz w:val="22"/>
                <w:szCs w:val="22"/>
              </w:rPr>
              <w:t>1,200,816</w:t>
            </w:r>
          </w:p>
        </w:tc>
      </w:tr>
      <w:tr w:rsidR="00BE2B67" w:rsidRPr="00051561" w14:paraId="46A92D61" w14:textId="77777777" w:rsidTr="00435F94">
        <w:tc>
          <w:tcPr>
            <w:tcW w:w="4678" w:type="dxa"/>
            <w:gridSpan w:val="2"/>
          </w:tcPr>
          <w:p w14:paraId="3CCFE903" w14:textId="77777777" w:rsidR="00BE2B67" w:rsidRPr="00051561" w:rsidRDefault="00BE2B67" w:rsidP="00BE2B67">
            <w:pPr>
              <w:pStyle w:val="Header"/>
              <w:tabs>
                <w:tab w:val="clear" w:pos="4153"/>
                <w:tab w:val="clear" w:pos="8306"/>
              </w:tabs>
              <w:rPr>
                <w:bCs/>
              </w:rPr>
            </w:pPr>
          </w:p>
        </w:tc>
        <w:tc>
          <w:tcPr>
            <w:tcW w:w="1276" w:type="dxa"/>
            <w:gridSpan w:val="2"/>
          </w:tcPr>
          <w:p w14:paraId="0F2AFAD9" w14:textId="77777777" w:rsidR="00BE2B67" w:rsidRPr="00051561" w:rsidRDefault="00BE2B67" w:rsidP="00BE2B67">
            <w:pPr>
              <w:ind w:right="142"/>
              <w:jc w:val="right"/>
              <w:rPr>
                <w:bCs/>
              </w:rPr>
            </w:pPr>
            <w:r w:rsidRPr="00051561">
              <w:rPr>
                <w:snapToGrid w:val="0"/>
                <w:spacing w:val="-49"/>
                <w:sz w:val="12"/>
              </w:rPr>
              <w:t>=========================================</w:t>
            </w:r>
          </w:p>
        </w:tc>
        <w:tc>
          <w:tcPr>
            <w:tcW w:w="1276" w:type="dxa"/>
            <w:gridSpan w:val="2"/>
          </w:tcPr>
          <w:p w14:paraId="7EE619BD" w14:textId="77777777" w:rsidR="00BE2B67" w:rsidRPr="00051561" w:rsidRDefault="00BE2B67" w:rsidP="00BE2B67">
            <w:pPr>
              <w:ind w:right="142"/>
              <w:jc w:val="right"/>
              <w:rPr>
                <w:bCs/>
              </w:rPr>
            </w:pPr>
          </w:p>
        </w:tc>
        <w:tc>
          <w:tcPr>
            <w:tcW w:w="1267" w:type="dxa"/>
          </w:tcPr>
          <w:p w14:paraId="5C766FBB" w14:textId="77777777" w:rsidR="00BE2B67" w:rsidRPr="00051561" w:rsidRDefault="00BE2B67" w:rsidP="00BE2B67">
            <w:pPr>
              <w:ind w:right="149"/>
              <w:jc w:val="right"/>
            </w:pPr>
            <w:r w:rsidRPr="00051561">
              <w:rPr>
                <w:snapToGrid w:val="0"/>
                <w:spacing w:val="-49"/>
                <w:sz w:val="12"/>
              </w:rPr>
              <w:t>=========================================</w:t>
            </w:r>
          </w:p>
        </w:tc>
      </w:tr>
    </w:tbl>
    <w:p w14:paraId="7CF74524" w14:textId="5A521439" w:rsidR="004833C8" w:rsidRDefault="004833C8" w:rsidP="0060410D">
      <w:pPr>
        <w:jc w:val="both"/>
        <w:rPr>
          <w:sz w:val="22"/>
          <w:szCs w:val="22"/>
        </w:rPr>
      </w:pPr>
    </w:p>
    <w:p w14:paraId="5475877C" w14:textId="77777777" w:rsidR="004833C8" w:rsidRDefault="004833C8" w:rsidP="0060410D">
      <w:pPr>
        <w:jc w:val="both"/>
        <w:rPr>
          <w:sz w:val="22"/>
          <w:szCs w:val="22"/>
        </w:rPr>
      </w:pPr>
    </w:p>
    <w:p w14:paraId="7715D034" w14:textId="77777777" w:rsidR="00A52837" w:rsidRDefault="00A52837" w:rsidP="0060410D">
      <w:pPr>
        <w:jc w:val="both"/>
        <w:rPr>
          <w:sz w:val="22"/>
          <w:szCs w:val="22"/>
        </w:rPr>
        <w:sectPr w:rsidR="00A52837" w:rsidSect="001923CF">
          <w:headerReference w:type="even" r:id="rId81"/>
          <w:headerReference w:type="default" r:id="rId82"/>
          <w:footerReference w:type="default" r:id="rId83"/>
          <w:headerReference w:type="first" r:id="rId84"/>
          <w:pgSz w:w="11909" w:h="16834" w:code="9"/>
          <w:pgMar w:top="720" w:right="1400" w:bottom="902" w:left="1440" w:header="709" w:footer="709" w:gutter="0"/>
          <w:cols w:space="720"/>
        </w:sectPr>
      </w:pPr>
    </w:p>
    <w:p w14:paraId="1AE15ADF" w14:textId="54AB6EFC" w:rsidR="00630142" w:rsidRDefault="00630142" w:rsidP="00630142">
      <w:pPr>
        <w:jc w:val="both"/>
        <w:rPr>
          <w:sz w:val="22"/>
          <w:szCs w:val="22"/>
        </w:rPr>
      </w:pPr>
    </w:p>
    <w:p w14:paraId="19C27C9C" w14:textId="1572B1AC" w:rsidR="00505BC0" w:rsidRDefault="00505BC0" w:rsidP="00505BC0">
      <w:pPr>
        <w:widowControl w:val="0"/>
        <w:tabs>
          <w:tab w:val="left" w:pos="464"/>
        </w:tabs>
        <w:jc w:val="both"/>
        <w:rPr>
          <w:b/>
          <w:sz w:val="22"/>
        </w:rPr>
      </w:pPr>
      <w:r>
        <w:rPr>
          <w:b/>
          <w:sz w:val="22"/>
        </w:rPr>
        <w:t>15</w:t>
      </w:r>
      <w:r w:rsidRPr="00051561">
        <w:rPr>
          <w:b/>
          <w:sz w:val="22"/>
        </w:rPr>
        <w:t>.</w:t>
      </w:r>
      <w:r w:rsidRPr="00051561">
        <w:rPr>
          <w:b/>
          <w:sz w:val="22"/>
        </w:rPr>
        <w:tab/>
        <w:t>DEBTORS</w:t>
      </w:r>
    </w:p>
    <w:p w14:paraId="6C16CCA7" w14:textId="77777777" w:rsidR="00505BC0" w:rsidRPr="00051561" w:rsidRDefault="00505BC0" w:rsidP="00505BC0">
      <w:pPr>
        <w:widowControl w:val="0"/>
        <w:tabs>
          <w:tab w:val="left" w:pos="464"/>
        </w:tabs>
        <w:jc w:val="both"/>
        <w:rPr>
          <w:b/>
          <w:sz w:val="22"/>
        </w:rPr>
      </w:pPr>
    </w:p>
    <w:tbl>
      <w:tblPr>
        <w:tblW w:w="8498" w:type="dxa"/>
        <w:tblInd w:w="575" w:type="dxa"/>
        <w:tblLayout w:type="fixed"/>
        <w:tblCellMar>
          <w:left w:w="0" w:type="dxa"/>
          <w:right w:w="0" w:type="dxa"/>
        </w:tblCellMar>
        <w:tblLook w:val="0000" w:firstRow="0" w:lastRow="0" w:firstColumn="0" w:lastColumn="0" w:noHBand="0" w:noVBand="0"/>
      </w:tblPr>
      <w:tblGrid>
        <w:gridCol w:w="4662"/>
        <w:gridCol w:w="1278"/>
        <w:gridCol w:w="1279"/>
        <w:gridCol w:w="1279"/>
      </w:tblGrid>
      <w:tr w:rsidR="00505BC0" w:rsidRPr="00051561" w14:paraId="1249118C" w14:textId="77777777" w:rsidTr="00E53610">
        <w:tc>
          <w:tcPr>
            <w:tcW w:w="4662" w:type="dxa"/>
          </w:tcPr>
          <w:p w14:paraId="553331FB" w14:textId="77777777" w:rsidR="00505BC0" w:rsidRPr="00051561" w:rsidRDefault="00505BC0" w:rsidP="00E53610">
            <w:pPr>
              <w:rPr>
                <w:sz w:val="22"/>
                <w:szCs w:val="22"/>
              </w:rPr>
            </w:pPr>
          </w:p>
        </w:tc>
        <w:tc>
          <w:tcPr>
            <w:tcW w:w="1278" w:type="dxa"/>
          </w:tcPr>
          <w:p w14:paraId="281144B3" w14:textId="77777777" w:rsidR="00505BC0" w:rsidRPr="00051561" w:rsidRDefault="00505BC0" w:rsidP="00E53610">
            <w:pPr>
              <w:ind w:right="154"/>
              <w:jc w:val="right"/>
              <w:rPr>
                <w:b/>
                <w:sz w:val="22"/>
                <w:szCs w:val="22"/>
              </w:rPr>
            </w:pPr>
            <w:r w:rsidRPr="00051561">
              <w:rPr>
                <w:b/>
                <w:sz w:val="22"/>
                <w:szCs w:val="22"/>
              </w:rPr>
              <w:t>20</w:t>
            </w:r>
            <w:r>
              <w:rPr>
                <w:b/>
                <w:sz w:val="22"/>
                <w:szCs w:val="22"/>
              </w:rPr>
              <w:t>22</w:t>
            </w:r>
          </w:p>
        </w:tc>
        <w:tc>
          <w:tcPr>
            <w:tcW w:w="1279" w:type="dxa"/>
          </w:tcPr>
          <w:p w14:paraId="39854AB0" w14:textId="77777777" w:rsidR="00505BC0" w:rsidRPr="00051561" w:rsidRDefault="00505BC0" w:rsidP="00E53610">
            <w:pPr>
              <w:ind w:right="154"/>
              <w:jc w:val="right"/>
              <w:rPr>
                <w:sz w:val="22"/>
                <w:szCs w:val="22"/>
              </w:rPr>
            </w:pPr>
          </w:p>
        </w:tc>
        <w:tc>
          <w:tcPr>
            <w:tcW w:w="1279" w:type="dxa"/>
          </w:tcPr>
          <w:p w14:paraId="498F1C9A" w14:textId="77777777" w:rsidR="00505BC0" w:rsidRPr="00051561" w:rsidRDefault="00505BC0" w:rsidP="00E53610">
            <w:pPr>
              <w:ind w:right="154"/>
              <w:jc w:val="right"/>
              <w:rPr>
                <w:sz w:val="22"/>
                <w:szCs w:val="22"/>
              </w:rPr>
            </w:pPr>
            <w:r w:rsidRPr="00051561">
              <w:rPr>
                <w:b/>
                <w:sz w:val="22"/>
                <w:szCs w:val="22"/>
              </w:rPr>
              <w:t>20</w:t>
            </w:r>
            <w:r>
              <w:rPr>
                <w:b/>
                <w:sz w:val="22"/>
                <w:szCs w:val="22"/>
              </w:rPr>
              <w:t>21</w:t>
            </w:r>
          </w:p>
        </w:tc>
      </w:tr>
      <w:tr w:rsidR="00505BC0" w:rsidRPr="00051561" w14:paraId="6DAB701E" w14:textId="77777777" w:rsidTr="00E53610">
        <w:tc>
          <w:tcPr>
            <w:tcW w:w="4662" w:type="dxa"/>
          </w:tcPr>
          <w:p w14:paraId="1832D3EC" w14:textId="77777777" w:rsidR="00505BC0" w:rsidRPr="00051561" w:rsidRDefault="00505BC0" w:rsidP="00E53610">
            <w:pPr>
              <w:jc w:val="right"/>
              <w:rPr>
                <w:b/>
                <w:sz w:val="22"/>
                <w:szCs w:val="22"/>
              </w:rPr>
            </w:pPr>
          </w:p>
        </w:tc>
        <w:tc>
          <w:tcPr>
            <w:tcW w:w="1278" w:type="dxa"/>
          </w:tcPr>
          <w:p w14:paraId="70F8B0B7" w14:textId="77777777" w:rsidR="00505BC0" w:rsidRPr="00051561" w:rsidRDefault="00505BC0" w:rsidP="00E53610">
            <w:pPr>
              <w:ind w:right="336"/>
              <w:jc w:val="right"/>
              <w:rPr>
                <w:b/>
                <w:sz w:val="22"/>
                <w:szCs w:val="22"/>
              </w:rPr>
            </w:pPr>
            <w:r w:rsidRPr="00051561">
              <w:rPr>
                <w:b/>
                <w:sz w:val="22"/>
                <w:szCs w:val="22"/>
              </w:rPr>
              <w:t>£</w:t>
            </w:r>
          </w:p>
        </w:tc>
        <w:tc>
          <w:tcPr>
            <w:tcW w:w="1279" w:type="dxa"/>
          </w:tcPr>
          <w:p w14:paraId="0FA04E3A" w14:textId="77777777" w:rsidR="00505BC0" w:rsidRPr="00051561" w:rsidRDefault="00505BC0" w:rsidP="00E53610">
            <w:pPr>
              <w:ind w:right="154"/>
              <w:jc w:val="right"/>
              <w:rPr>
                <w:b/>
                <w:sz w:val="22"/>
                <w:szCs w:val="22"/>
              </w:rPr>
            </w:pPr>
          </w:p>
        </w:tc>
        <w:tc>
          <w:tcPr>
            <w:tcW w:w="1279" w:type="dxa"/>
          </w:tcPr>
          <w:p w14:paraId="13E5B05C" w14:textId="77777777" w:rsidR="00505BC0" w:rsidRPr="00051561" w:rsidRDefault="00505BC0" w:rsidP="00E53610">
            <w:pPr>
              <w:ind w:right="336"/>
              <w:jc w:val="right"/>
              <w:rPr>
                <w:sz w:val="22"/>
                <w:szCs w:val="22"/>
              </w:rPr>
            </w:pPr>
            <w:r w:rsidRPr="00051561">
              <w:rPr>
                <w:b/>
                <w:sz w:val="22"/>
                <w:szCs w:val="22"/>
              </w:rPr>
              <w:t xml:space="preserve">£ </w:t>
            </w:r>
          </w:p>
        </w:tc>
      </w:tr>
      <w:tr w:rsidR="00505BC0" w:rsidRPr="00051561" w14:paraId="5FD63B30" w14:textId="77777777" w:rsidTr="00E53610">
        <w:trPr>
          <w:trHeight w:val="184"/>
        </w:trPr>
        <w:tc>
          <w:tcPr>
            <w:tcW w:w="4662" w:type="dxa"/>
          </w:tcPr>
          <w:p w14:paraId="64F91FAA" w14:textId="77777777" w:rsidR="00505BC0" w:rsidRPr="00051561" w:rsidRDefault="00505BC0" w:rsidP="00E53610">
            <w:pPr>
              <w:pStyle w:val="Heading2"/>
              <w:spacing w:after="0"/>
              <w:rPr>
                <w:b w:val="0"/>
                <w:sz w:val="16"/>
                <w:szCs w:val="16"/>
              </w:rPr>
            </w:pPr>
          </w:p>
        </w:tc>
        <w:tc>
          <w:tcPr>
            <w:tcW w:w="1278" w:type="dxa"/>
          </w:tcPr>
          <w:p w14:paraId="4440A4D5" w14:textId="77777777" w:rsidR="00505BC0" w:rsidRPr="00051561" w:rsidRDefault="00505BC0" w:rsidP="00E53610">
            <w:pPr>
              <w:tabs>
                <w:tab w:val="decimal" w:pos="1216"/>
              </w:tabs>
              <w:rPr>
                <w:sz w:val="16"/>
                <w:szCs w:val="16"/>
              </w:rPr>
            </w:pPr>
          </w:p>
        </w:tc>
        <w:tc>
          <w:tcPr>
            <w:tcW w:w="1279" w:type="dxa"/>
          </w:tcPr>
          <w:p w14:paraId="7F0064AE" w14:textId="77777777" w:rsidR="00505BC0" w:rsidRPr="00051561" w:rsidRDefault="00505BC0" w:rsidP="00E53610">
            <w:pPr>
              <w:pStyle w:val="Header"/>
              <w:tabs>
                <w:tab w:val="clear" w:pos="4153"/>
                <w:tab w:val="clear" w:pos="8306"/>
                <w:tab w:val="decimal" w:pos="1217"/>
              </w:tabs>
              <w:ind w:right="154"/>
              <w:rPr>
                <w:bCs/>
                <w:sz w:val="16"/>
                <w:szCs w:val="16"/>
              </w:rPr>
            </w:pPr>
          </w:p>
        </w:tc>
        <w:tc>
          <w:tcPr>
            <w:tcW w:w="1279" w:type="dxa"/>
          </w:tcPr>
          <w:p w14:paraId="4D23573A" w14:textId="77777777" w:rsidR="00505BC0" w:rsidRPr="00051561" w:rsidRDefault="00505BC0" w:rsidP="00E53610">
            <w:pPr>
              <w:tabs>
                <w:tab w:val="decimal" w:pos="1216"/>
              </w:tabs>
              <w:rPr>
                <w:sz w:val="16"/>
                <w:szCs w:val="16"/>
              </w:rPr>
            </w:pPr>
          </w:p>
        </w:tc>
      </w:tr>
      <w:tr w:rsidR="00505BC0" w:rsidRPr="00051561" w14:paraId="19446325" w14:textId="77777777" w:rsidTr="00E53610">
        <w:trPr>
          <w:trHeight w:val="184"/>
        </w:trPr>
        <w:tc>
          <w:tcPr>
            <w:tcW w:w="4662" w:type="dxa"/>
          </w:tcPr>
          <w:p w14:paraId="38A98897" w14:textId="77777777" w:rsidR="00505BC0" w:rsidRPr="00051561" w:rsidRDefault="00505BC0" w:rsidP="00E53610">
            <w:pPr>
              <w:pStyle w:val="Heading2"/>
              <w:spacing w:after="0"/>
              <w:rPr>
                <w:b w:val="0"/>
                <w:szCs w:val="22"/>
              </w:rPr>
            </w:pPr>
            <w:r w:rsidRPr="00051561">
              <w:rPr>
                <w:b w:val="0"/>
                <w:szCs w:val="22"/>
              </w:rPr>
              <w:t>Trade debtors</w:t>
            </w:r>
          </w:p>
        </w:tc>
        <w:tc>
          <w:tcPr>
            <w:tcW w:w="1278" w:type="dxa"/>
          </w:tcPr>
          <w:p w14:paraId="5AE9CEC3" w14:textId="77777777" w:rsidR="00505BC0" w:rsidRPr="00051561" w:rsidRDefault="00505BC0" w:rsidP="00E53610">
            <w:pPr>
              <w:tabs>
                <w:tab w:val="decimal" w:pos="1216"/>
              </w:tabs>
              <w:rPr>
                <w:sz w:val="22"/>
                <w:szCs w:val="22"/>
              </w:rPr>
            </w:pPr>
            <w:r>
              <w:rPr>
                <w:sz w:val="22"/>
                <w:szCs w:val="22"/>
              </w:rPr>
              <w:t>17,505</w:t>
            </w:r>
          </w:p>
        </w:tc>
        <w:tc>
          <w:tcPr>
            <w:tcW w:w="1279" w:type="dxa"/>
          </w:tcPr>
          <w:p w14:paraId="56ADFABC" w14:textId="77777777" w:rsidR="00505BC0" w:rsidRPr="00051561" w:rsidRDefault="00505BC0" w:rsidP="00E53610">
            <w:pPr>
              <w:pStyle w:val="Header"/>
              <w:tabs>
                <w:tab w:val="clear" w:pos="4153"/>
                <w:tab w:val="clear" w:pos="8306"/>
                <w:tab w:val="decimal" w:pos="1217"/>
              </w:tabs>
              <w:ind w:right="154"/>
              <w:rPr>
                <w:bCs/>
                <w:sz w:val="22"/>
                <w:szCs w:val="22"/>
              </w:rPr>
            </w:pPr>
          </w:p>
        </w:tc>
        <w:tc>
          <w:tcPr>
            <w:tcW w:w="1279" w:type="dxa"/>
          </w:tcPr>
          <w:p w14:paraId="6B78EDB7" w14:textId="77777777" w:rsidR="00505BC0" w:rsidRPr="00051561" w:rsidRDefault="00505BC0" w:rsidP="00E53610">
            <w:pPr>
              <w:tabs>
                <w:tab w:val="decimal" w:pos="1216"/>
              </w:tabs>
              <w:rPr>
                <w:sz w:val="22"/>
                <w:szCs w:val="22"/>
              </w:rPr>
            </w:pPr>
            <w:r>
              <w:rPr>
                <w:sz w:val="22"/>
                <w:szCs w:val="22"/>
              </w:rPr>
              <w:t>-</w:t>
            </w:r>
          </w:p>
        </w:tc>
      </w:tr>
      <w:tr w:rsidR="00505BC0" w:rsidRPr="00051561" w14:paraId="699242AA" w14:textId="77777777" w:rsidTr="00E53610">
        <w:trPr>
          <w:trHeight w:val="184"/>
        </w:trPr>
        <w:tc>
          <w:tcPr>
            <w:tcW w:w="4662" w:type="dxa"/>
          </w:tcPr>
          <w:p w14:paraId="6F9C3803" w14:textId="77777777" w:rsidR="00505BC0" w:rsidRPr="00051561" w:rsidRDefault="00505BC0" w:rsidP="00E53610">
            <w:pPr>
              <w:pStyle w:val="Heading2"/>
              <w:spacing w:after="0"/>
              <w:rPr>
                <w:b w:val="0"/>
                <w:szCs w:val="22"/>
              </w:rPr>
            </w:pPr>
            <w:r w:rsidRPr="00051561">
              <w:rPr>
                <w:b w:val="0"/>
                <w:szCs w:val="22"/>
              </w:rPr>
              <w:t>Prepayments and accrued income</w:t>
            </w:r>
          </w:p>
        </w:tc>
        <w:tc>
          <w:tcPr>
            <w:tcW w:w="1278" w:type="dxa"/>
          </w:tcPr>
          <w:p w14:paraId="571DC66C" w14:textId="77777777" w:rsidR="00505BC0" w:rsidRPr="00051561" w:rsidRDefault="00505BC0" w:rsidP="00E53610">
            <w:pPr>
              <w:tabs>
                <w:tab w:val="decimal" w:pos="1216"/>
              </w:tabs>
              <w:rPr>
                <w:sz w:val="22"/>
                <w:szCs w:val="22"/>
              </w:rPr>
            </w:pPr>
            <w:r>
              <w:rPr>
                <w:sz w:val="22"/>
                <w:szCs w:val="22"/>
              </w:rPr>
              <w:t>254,987</w:t>
            </w:r>
          </w:p>
        </w:tc>
        <w:tc>
          <w:tcPr>
            <w:tcW w:w="1279" w:type="dxa"/>
          </w:tcPr>
          <w:p w14:paraId="2C51F67A" w14:textId="77777777" w:rsidR="00505BC0" w:rsidRPr="00051561" w:rsidRDefault="00505BC0" w:rsidP="00E53610">
            <w:pPr>
              <w:pStyle w:val="Header"/>
              <w:tabs>
                <w:tab w:val="clear" w:pos="4153"/>
                <w:tab w:val="clear" w:pos="8306"/>
                <w:tab w:val="decimal" w:pos="1217"/>
              </w:tabs>
              <w:ind w:right="154"/>
              <w:rPr>
                <w:bCs/>
                <w:sz w:val="22"/>
                <w:szCs w:val="22"/>
              </w:rPr>
            </w:pPr>
          </w:p>
        </w:tc>
        <w:tc>
          <w:tcPr>
            <w:tcW w:w="1279" w:type="dxa"/>
          </w:tcPr>
          <w:p w14:paraId="5F69669B" w14:textId="77777777" w:rsidR="00505BC0" w:rsidRPr="00051561" w:rsidRDefault="00505BC0" w:rsidP="00E53610">
            <w:pPr>
              <w:tabs>
                <w:tab w:val="decimal" w:pos="1216"/>
              </w:tabs>
              <w:rPr>
                <w:sz w:val="22"/>
                <w:szCs w:val="22"/>
              </w:rPr>
            </w:pPr>
            <w:r>
              <w:rPr>
                <w:sz w:val="22"/>
                <w:szCs w:val="22"/>
              </w:rPr>
              <w:t>235,742</w:t>
            </w:r>
          </w:p>
        </w:tc>
      </w:tr>
      <w:tr w:rsidR="00505BC0" w:rsidRPr="00051561" w14:paraId="03EAE795" w14:textId="77777777" w:rsidTr="00E53610">
        <w:trPr>
          <w:trHeight w:val="184"/>
        </w:trPr>
        <w:tc>
          <w:tcPr>
            <w:tcW w:w="4662" w:type="dxa"/>
          </w:tcPr>
          <w:p w14:paraId="2B14655A" w14:textId="77777777" w:rsidR="00505BC0" w:rsidRPr="00051561" w:rsidRDefault="00505BC0" w:rsidP="00E53610">
            <w:pPr>
              <w:pStyle w:val="Heading2"/>
              <w:spacing w:after="0"/>
              <w:rPr>
                <w:b w:val="0"/>
                <w:sz w:val="20"/>
              </w:rPr>
            </w:pPr>
          </w:p>
        </w:tc>
        <w:tc>
          <w:tcPr>
            <w:tcW w:w="1278" w:type="dxa"/>
          </w:tcPr>
          <w:p w14:paraId="4880EF42" w14:textId="77777777" w:rsidR="00505BC0" w:rsidRPr="00051561" w:rsidRDefault="00505BC0" w:rsidP="00E53610">
            <w:pPr>
              <w:tabs>
                <w:tab w:val="decimal" w:pos="1216"/>
              </w:tabs>
            </w:pPr>
            <w:r w:rsidRPr="00051561">
              <w:rPr>
                <w:snapToGrid w:val="0"/>
                <w:spacing w:val="-21"/>
                <w:sz w:val="14"/>
              </w:rPr>
              <w:t>-------------------------------</w:t>
            </w:r>
          </w:p>
        </w:tc>
        <w:tc>
          <w:tcPr>
            <w:tcW w:w="1279" w:type="dxa"/>
          </w:tcPr>
          <w:p w14:paraId="15678E59" w14:textId="77777777" w:rsidR="00505BC0" w:rsidRPr="00051561" w:rsidRDefault="00505BC0" w:rsidP="00E53610">
            <w:pPr>
              <w:tabs>
                <w:tab w:val="decimal" w:pos="1217"/>
              </w:tabs>
              <w:ind w:right="154"/>
              <w:rPr>
                <w:b/>
              </w:rPr>
            </w:pPr>
          </w:p>
        </w:tc>
        <w:tc>
          <w:tcPr>
            <w:tcW w:w="1279" w:type="dxa"/>
          </w:tcPr>
          <w:p w14:paraId="40CC97DE" w14:textId="77777777" w:rsidR="00505BC0" w:rsidRPr="00051561" w:rsidRDefault="00505BC0" w:rsidP="00E53610">
            <w:pPr>
              <w:tabs>
                <w:tab w:val="decimal" w:pos="1217"/>
              </w:tabs>
            </w:pPr>
            <w:r w:rsidRPr="00051561">
              <w:rPr>
                <w:snapToGrid w:val="0"/>
                <w:spacing w:val="-21"/>
                <w:sz w:val="14"/>
              </w:rPr>
              <w:t>-------------------------------</w:t>
            </w:r>
          </w:p>
        </w:tc>
      </w:tr>
      <w:tr w:rsidR="00505BC0" w:rsidRPr="00051561" w14:paraId="459A4317" w14:textId="77777777" w:rsidTr="00E53610">
        <w:trPr>
          <w:trHeight w:val="184"/>
        </w:trPr>
        <w:tc>
          <w:tcPr>
            <w:tcW w:w="4662" w:type="dxa"/>
          </w:tcPr>
          <w:p w14:paraId="65C300FD" w14:textId="77777777" w:rsidR="00505BC0" w:rsidRPr="00051561" w:rsidRDefault="00505BC0" w:rsidP="00E53610">
            <w:pPr>
              <w:pStyle w:val="Heading2"/>
              <w:spacing w:after="0"/>
              <w:rPr>
                <w:b w:val="0"/>
                <w:szCs w:val="22"/>
              </w:rPr>
            </w:pPr>
          </w:p>
        </w:tc>
        <w:tc>
          <w:tcPr>
            <w:tcW w:w="1278" w:type="dxa"/>
          </w:tcPr>
          <w:p w14:paraId="0509DD27" w14:textId="77777777" w:rsidR="00505BC0" w:rsidRPr="00051561" w:rsidRDefault="00505BC0" w:rsidP="00E53610">
            <w:pPr>
              <w:tabs>
                <w:tab w:val="decimal" w:pos="1216"/>
              </w:tabs>
              <w:rPr>
                <w:sz w:val="22"/>
                <w:szCs w:val="22"/>
              </w:rPr>
            </w:pPr>
            <w:r>
              <w:rPr>
                <w:sz w:val="22"/>
                <w:szCs w:val="22"/>
              </w:rPr>
              <w:t>272,492</w:t>
            </w:r>
          </w:p>
        </w:tc>
        <w:tc>
          <w:tcPr>
            <w:tcW w:w="1279" w:type="dxa"/>
          </w:tcPr>
          <w:p w14:paraId="6675E294" w14:textId="77777777" w:rsidR="00505BC0" w:rsidRPr="00051561" w:rsidRDefault="00505BC0" w:rsidP="00E53610">
            <w:pPr>
              <w:tabs>
                <w:tab w:val="decimal" w:pos="1217"/>
              </w:tabs>
              <w:ind w:right="154"/>
              <w:rPr>
                <w:bCs/>
                <w:sz w:val="22"/>
                <w:szCs w:val="22"/>
              </w:rPr>
            </w:pPr>
          </w:p>
        </w:tc>
        <w:tc>
          <w:tcPr>
            <w:tcW w:w="1279" w:type="dxa"/>
          </w:tcPr>
          <w:p w14:paraId="5382378F" w14:textId="77777777" w:rsidR="00505BC0" w:rsidRPr="00051561" w:rsidRDefault="00505BC0" w:rsidP="00E53610">
            <w:pPr>
              <w:tabs>
                <w:tab w:val="decimal" w:pos="1217"/>
              </w:tabs>
              <w:rPr>
                <w:sz w:val="22"/>
                <w:szCs w:val="22"/>
              </w:rPr>
            </w:pPr>
            <w:r>
              <w:rPr>
                <w:sz w:val="22"/>
                <w:szCs w:val="22"/>
              </w:rPr>
              <w:t>235,742</w:t>
            </w:r>
          </w:p>
        </w:tc>
      </w:tr>
      <w:tr w:rsidR="00505BC0" w:rsidRPr="00051561" w14:paraId="671D2DA3" w14:textId="77777777" w:rsidTr="00E53610">
        <w:trPr>
          <w:trHeight w:val="83"/>
        </w:trPr>
        <w:tc>
          <w:tcPr>
            <w:tcW w:w="4662" w:type="dxa"/>
          </w:tcPr>
          <w:p w14:paraId="4A0C9089" w14:textId="77777777" w:rsidR="00505BC0" w:rsidRPr="00051561" w:rsidRDefault="00505BC0" w:rsidP="00E53610"/>
        </w:tc>
        <w:tc>
          <w:tcPr>
            <w:tcW w:w="1278" w:type="dxa"/>
          </w:tcPr>
          <w:p w14:paraId="5F11C709" w14:textId="77777777" w:rsidR="00505BC0" w:rsidRPr="00051561" w:rsidRDefault="00505BC0" w:rsidP="00E53610">
            <w:pPr>
              <w:tabs>
                <w:tab w:val="decimal" w:pos="1216"/>
              </w:tabs>
            </w:pPr>
            <w:r w:rsidRPr="00051561">
              <w:rPr>
                <w:snapToGrid w:val="0"/>
                <w:spacing w:val="-49"/>
                <w:sz w:val="12"/>
              </w:rPr>
              <w:t>=========================================</w:t>
            </w:r>
          </w:p>
        </w:tc>
        <w:tc>
          <w:tcPr>
            <w:tcW w:w="1279" w:type="dxa"/>
          </w:tcPr>
          <w:p w14:paraId="480D9A5B" w14:textId="77777777" w:rsidR="00505BC0" w:rsidRPr="00051561" w:rsidRDefault="00505BC0" w:rsidP="00E53610">
            <w:pPr>
              <w:tabs>
                <w:tab w:val="decimal" w:pos="1217"/>
              </w:tabs>
              <w:ind w:right="154"/>
              <w:rPr>
                <w:b/>
              </w:rPr>
            </w:pPr>
          </w:p>
        </w:tc>
        <w:tc>
          <w:tcPr>
            <w:tcW w:w="1279" w:type="dxa"/>
          </w:tcPr>
          <w:p w14:paraId="4CE77916" w14:textId="77777777" w:rsidR="00505BC0" w:rsidRPr="00051561" w:rsidRDefault="00505BC0" w:rsidP="00E53610">
            <w:pPr>
              <w:tabs>
                <w:tab w:val="decimal" w:pos="1217"/>
              </w:tabs>
            </w:pPr>
            <w:r w:rsidRPr="00051561">
              <w:rPr>
                <w:snapToGrid w:val="0"/>
                <w:spacing w:val="-49"/>
                <w:sz w:val="12"/>
              </w:rPr>
              <w:t>=========================================</w:t>
            </w:r>
          </w:p>
        </w:tc>
      </w:tr>
    </w:tbl>
    <w:p w14:paraId="656CAE97" w14:textId="77777777" w:rsidR="00505BC0" w:rsidRDefault="00505BC0" w:rsidP="00505BC0">
      <w:pPr>
        <w:jc w:val="both"/>
        <w:rPr>
          <w:sz w:val="22"/>
          <w:szCs w:val="22"/>
        </w:rPr>
      </w:pPr>
    </w:p>
    <w:p w14:paraId="55758D81" w14:textId="77777777" w:rsidR="00505BC0" w:rsidRDefault="00505BC0" w:rsidP="00630142">
      <w:pPr>
        <w:jc w:val="both"/>
        <w:rPr>
          <w:sz w:val="22"/>
          <w:szCs w:val="22"/>
        </w:rPr>
      </w:pPr>
    </w:p>
    <w:p w14:paraId="35B4285E" w14:textId="08126B60" w:rsidR="00B11F1A" w:rsidRPr="00051561" w:rsidRDefault="00FA72B8" w:rsidP="00B11F1A">
      <w:pPr>
        <w:widowControl w:val="0"/>
        <w:tabs>
          <w:tab w:val="left" w:pos="465"/>
        </w:tabs>
        <w:jc w:val="both"/>
        <w:rPr>
          <w:b/>
          <w:sz w:val="22"/>
        </w:rPr>
      </w:pPr>
      <w:r>
        <w:rPr>
          <w:b/>
          <w:sz w:val="22"/>
        </w:rPr>
        <w:t>1</w:t>
      </w:r>
      <w:r w:rsidR="00313CE7">
        <w:rPr>
          <w:b/>
          <w:sz w:val="22"/>
        </w:rPr>
        <w:t>6</w:t>
      </w:r>
      <w:r w:rsidR="00B11F1A" w:rsidRPr="00051561">
        <w:rPr>
          <w:b/>
          <w:sz w:val="22"/>
        </w:rPr>
        <w:t>.</w:t>
      </w:r>
      <w:r w:rsidR="00B11F1A" w:rsidRPr="00051561">
        <w:rPr>
          <w:b/>
          <w:sz w:val="22"/>
        </w:rPr>
        <w:tab/>
        <w:t>CREDITORS: AMOUNTS FALLING DUE WITHIN ONE YEAR</w:t>
      </w:r>
    </w:p>
    <w:p w14:paraId="5B7D6960" w14:textId="77777777" w:rsidR="00B11F1A" w:rsidRPr="00051561" w:rsidRDefault="00B11F1A" w:rsidP="00B11F1A">
      <w:pPr>
        <w:widowControl w:val="0"/>
        <w:tabs>
          <w:tab w:val="left" w:pos="465"/>
        </w:tabs>
        <w:jc w:val="both"/>
        <w:rPr>
          <w:sz w:val="22"/>
          <w:szCs w:val="22"/>
        </w:rPr>
      </w:pPr>
    </w:p>
    <w:tbl>
      <w:tblPr>
        <w:tblW w:w="8506" w:type="dxa"/>
        <w:tblInd w:w="575" w:type="dxa"/>
        <w:tblLayout w:type="fixed"/>
        <w:tblCellMar>
          <w:left w:w="0" w:type="dxa"/>
          <w:right w:w="0" w:type="dxa"/>
        </w:tblCellMar>
        <w:tblLook w:val="0000" w:firstRow="0" w:lastRow="0" w:firstColumn="0" w:lastColumn="0" w:noHBand="0" w:noVBand="0"/>
      </w:tblPr>
      <w:tblGrid>
        <w:gridCol w:w="9"/>
        <w:gridCol w:w="4651"/>
        <w:gridCol w:w="8"/>
        <w:gridCol w:w="1269"/>
        <w:gridCol w:w="8"/>
        <w:gridCol w:w="1278"/>
        <w:gridCol w:w="1274"/>
        <w:gridCol w:w="9"/>
      </w:tblGrid>
      <w:tr w:rsidR="00B11F1A" w:rsidRPr="00051561" w14:paraId="363FB341" w14:textId="77777777" w:rsidTr="00311700">
        <w:trPr>
          <w:gridAfter w:val="1"/>
          <w:wAfter w:w="9" w:type="dxa"/>
        </w:trPr>
        <w:tc>
          <w:tcPr>
            <w:tcW w:w="4660" w:type="dxa"/>
            <w:gridSpan w:val="2"/>
          </w:tcPr>
          <w:p w14:paraId="75406FCC" w14:textId="77777777" w:rsidR="00B11F1A" w:rsidRPr="00051561" w:rsidRDefault="00B11F1A" w:rsidP="00311700"/>
        </w:tc>
        <w:tc>
          <w:tcPr>
            <w:tcW w:w="1277" w:type="dxa"/>
            <w:gridSpan w:val="2"/>
          </w:tcPr>
          <w:p w14:paraId="440DE2D7" w14:textId="58B998B4" w:rsidR="00B11F1A" w:rsidRPr="00051561" w:rsidRDefault="00F67B99" w:rsidP="00D806D0">
            <w:pPr>
              <w:ind w:right="154"/>
              <w:jc w:val="right"/>
              <w:rPr>
                <w:b/>
                <w:sz w:val="22"/>
                <w:szCs w:val="22"/>
              </w:rPr>
            </w:pPr>
            <w:r w:rsidRPr="00051561">
              <w:rPr>
                <w:b/>
                <w:sz w:val="22"/>
                <w:szCs w:val="22"/>
              </w:rPr>
              <w:t>20</w:t>
            </w:r>
            <w:r w:rsidR="0022452F">
              <w:rPr>
                <w:b/>
                <w:sz w:val="22"/>
                <w:szCs w:val="22"/>
              </w:rPr>
              <w:t>2</w:t>
            </w:r>
            <w:r w:rsidR="00D806D0">
              <w:rPr>
                <w:b/>
                <w:sz w:val="22"/>
                <w:szCs w:val="22"/>
              </w:rPr>
              <w:t>2</w:t>
            </w:r>
          </w:p>
        </w:tc>
        <w:tc>
          <w:tcPr>
            <w:tcW w:w="1286" w:type="dxa"/>
            <w:gridSpan w:val="2"/>
          </w:tcPr>
          <w:p w14:paraId="63C42426" w14:textId="77777777" w:rsidR="00B11F1A" w:rsidRPr="00051561" w:rsidRDefault="00B11F1A" w:rsidP="00311700">
            <w:pPr>
              <w:ind w:right="154"/>
              <w:jc w:val="right"/>
              <w:rPr>
                <w:sz w:val="22"/>
                <w:szCs w:val="22"/>
              </w:rPr>
            </w:pPr>
          </w:p>
        </w:tc>
        <w:tc>
          <w:tcPr>
            <w:tcW w:w="1274" w:type="dxa"/>
          </w:tcPr>
          <w:p w14:paraId="76ABC208" w14:textId="7CDA798B" w:rsidR="00B11F1A" w:rsidRPr="00051561" w:rsidRDefault="00F67B99" w:rsidP="00D806D0">
            <w:pPr>
              <w:ind w:right="154"/>
              <w:jc w:val="right"/>
              <w:rPr>
                <w:b/>
                <w:sz w:val="22"/>
                <w:szCs w:val="22"/>
              </w:rPr>
            </w:pPr>
            <w:r w:rsidRPr="00051561">
              <w:rPr>
                <w:b/>
                <w:sz w:val="22"/>
                <w:szCs w:val="22"/>
              </w:rPr>
              <w:t>20</w:t>
            </w:r>
            <w:r w:rsidR="00F50EDC">
              <w:rPr>
                <w:b/>
                <w:sz w:val="22"/>
                <w:szCs w:val="22"/>
              </w:rPr>
              <w:t>2</w:t>
            </w:r>
            <w:r w:rsidR="00D806D0">
              <w:rPr>
                <w:b/>
                <w:sz w:val="22"/>
                <w:szCs w:val="22"/>
              </w:rPr>
              <w:t>1</w:t>
            </w:r>
          </w:p>
        </w:tc>
      </w:tr>
      <w:tr w:rsidR="00B11F1A" w:rsidRPr="00051561" w14:paraId="55DCED7E" w14:textId="77777777" w:rsidTr="00311700">
        <w:trPr>
          <w:gridAfter w:val="1"/>
          <w:wAfter w:w="9" w:type="dxa"/>
        </w:trPr>
        <w:tc>
          <w:tcPr>
            <w:tcW w:w="4660" w:type="dxa"/>
            <w:gridSpan w:val="2"/>
          </w:tcPr>
          <w:p w14:paraId="44CC9250" w14:textId="77777777" w:rsidR="00B11F1A" w:rsidRPr="00051561" w:rsidRDefault="00B11F1A" w:rsidP="00311700">
            <w:pPr>
              <w:jc w:val="right"/>
              <w:rPr>
                <w:b/>
                <w:sz w:val="18"/>
              </w:rPr>
            </w:pPr>
          </w:p>
        </w:tc>
        <w:tc>
          <w:tcPr>
            <w:tcW w:w="1277" w:type="dxa"/>
            <w:gridSpan w:val="2"/>
          </w:tcPr>
          <w:p w14:paraId="7715EEC3" w14:textId="77777777" w:rsidR="00B11F1A" w:rsidRPr="00051561" w:rsidRDefault="00B11F1A" w:rsidP="00311700">
            <w:pPr>
              <w:ind w:right="336"/>
              <w:jc w:val="right"/>
              <w:rPr>
                <w:b/>
              </w:rPr>
            </w:pPr>
            <w:r w:rsidRPr="00051561">
              <w:rPr>
                <w:b/>
              </w:rPr>
              <w:t>£</w:t>
            </w:r>
          </w:p>
        </w:tc>
        <w:tc>
          <w:tcPr>
            <w:tcW w:w="1286" w:type="dxa"/>
            <w:gridSpan w:val="2"/>
          </w:tcPr>
          <w:p w14:paraId="1F7597AB" w14:textId="77777777" w:rsidR="00B11F1A" w:rsidRPr="00051561" w:rsidRDefault="00B11F1A" w:rsidP="00311700">
            <w:pPr>
              <w:ind w:right="154"/>
              <w:jc w:val="right"/>
              <w:rPr>
                <w:b/>
              </w:rPr>
            </w:pPr>
          </w:p>
        </w:tc>
        <w:tc>
          <w:tcPr>
            <w:tcW w:w="1274" w:type="dxa"/>
          </w:tcPr>
          <w:p w14:paraId="7D483317" w14:textId="77777777" w:rsidR="00B11F1A" w:rsidRPr="00051561" w:rsidRDefault="00B11F1A" w:rsidP="00311700">
            <w:pPr>
              <w:ind w:right="336"/>
              <w:jc w:val="right"/>
              <w:rPr>
                <w:b/>
              </w:rPr>
            </w:pPr>
            <w:r w:rsidRPr="00051561">
              <w:rPr>
                <w:b/>
              </w:rPr>
              <w:t>£</w:t>
            </w:r>
          </w:p>
        </w:tc>
      </w:tr>
      <w:tr w:rsidR="00C663A5" w:rsidRPr="00051561" w14:paraId="15579D32" w14:textId="77777777" w:rsidTr="00311700">
        <w:trPr>
          <w:gridBefore w:val="1"/>
          <w:wBefore w:w="9" w:type="dxa"/>
          <w:trHeight w:val="184"/>
        </w:trPr>
        <w:tc>
          <w:tcPr>
            <w:tcW w:w="4659" w:type="dxa"/>
            <w:gridSpan w:val="2"/>
          </w:tcPr>
          <w:p w14:paraId="178FE998" w14:textId="77777777" w:rsidR="00C663A5" w:rsidRPr="00051561" w:rsidRDefault="00C663A5" w:rsidP="00311700">
            <w:pPr>
              <w:pStyle w:val="Heading2"/>
              <w:spacing w:after="0"/>
              <w:rPr>
                <w:b w:val="0"/>
                <w:sz w:val="16"/>
                <w:szCs w:val="16"/>
              </w:rPr>
            </w:pPr>
          </w:p>
        </w:tc>
        <w:tc>
          <w:tcPr>
            <w:tcW w:w="1277" w:type="dxa"/>
            <w:gridSpan w:val="2"/>
          </w:tcPr>
          <w:p w14:paraId="07013880" w14:textId="77777777" w:rsidR="00C663A5" w:rsidRPr="00051561" w:rsidRDefault="00C663A5" w:rsidP="00311700">
            <w:pPr>
              <w:tabs>
                <w:tab w:val="decimal" w:pos="1216"/>
              </w:tabs>
              <w:rPr>
                <w:sz w:val="16"/>
                <w:szCs w:val="16"/>
              </w:rPr>
            </w:pPr>
          </w:p>
        </w:tc>
        <w:tc>
          <w:tcPr>
            <w:tcW w:w="1278" w:type="dxa"/>
          </w:tcPr>
          <w:p w14:paraId="54E13687" w14:textId="77777777" w:rsidR="00C663A5" w:rsidRPr="00051561" w:rsidRDefault="00C663A5" w:rsidP="00311700">
            <w:pPr>
              <w:pStyle w:val="Header"/>
              <w:tabs>
                <w:tab w:val="clear" w:pos="4153"/>
                <w:tab w:val="clear" w:pos="8306"/>
                <w:tab w:val="decimal" w:pos="1217"/>
              </w:tabs>
              <w:rPr>
                <w:bCs/>
                <w:sz w:val="16"/>
                <w:szCs w:val="16"/>
              </w:rPr>
            </w:pPr>
          </w:p>
        </w:tc>
        <w:tc>
          <w:tcPr>
            <w:tcW w:w="1283" w:type="dxa"/>
            <w:gridSpan w:val="2"/>
          </w:tcPr>
          <w:p w14:paraId="5EF5C371" w14:textId="77777777" w:rsidR="00C663A5" w:rsidRPr="00051561" w:rsidRDefault="00C663A5" w:rsidP="004A3687">
            <w:pPr>
              <w:tabs>
                <w:tab w:val="decimal" w:pos="1216"/>
              </w:tabs>
              <w:rPr>
                <w:sz w:val="16"/>
                <w:szCs w:val="16"/>
              </w:rPr>
            </w:pPr>
          </w:p>
        </w:tc>
      </w:tr>
      <w:tr w:rsidR="00D806D0" w:rsidRPr="00051561" w14:paraId="5B7D0273" w14:textId="77777777" w:rsidTr="00311700">
        <w:trPr>
          <w:gridBefore w:val="1"/>
          <w:wBefore w:w="9" w:type="dxa"/>
          <w:trHeight w:val="184"/>
        </w:trPr>
        <w:tc>
          <w:tcPr>
            <w:tcW w:w="4659" w:type="dxa"/>
            <w:gridSpan w:val="2"/>
          </w:tcPr>
          <w:p w14:paraId="5D364427" w14:textId="77777777" w:rsidR="00D806D0" w:rsidRPr="00051561" w:rsidRDefault="00D806D0" w:rsidP="00D806D0">
            <w:pPr>
              <w:pStyle w:val="Heading2"/>
              <w:spacing w:after="0"/>
              <w:rPr>
                <w:b w:val="0"/>
                <w:szCs w:val="22"/>
              </w:rPr>
            </w:pPr>
            <w:r w:rsidRPr="00051561">
              <w:rPr>
                <w:b w:val="0"/>
                <w:szCs w:val="22"/>
              </w:rPr>
              <w:t>Trade creditors</w:t>
            </w:r>
          </w:p>
        </w:tc>
        <w:tc>
          <w:tcPr>
            <w:tcW w:w="1277" w:type="dxa"/>
            <w:gridSpan w:val="2"/>
          </w:tcPr>
          <w:p w14:paraId="05E186D4" w14:textId="79E73194" w:rsidR="00D806D0" w:rsidRPr="00051561" w:rsidRDefault="00313CE7" w:rsidP="00D806D0">
            <w:pPr>
              <w:tabs>
                <w:tab w:val="decimal" w:pos="1216"/>
              </w:tabs>
              <w:rPr>
                <w:sz w:val="22"/>
                <w:szCs w:val="22"/>
              </w:rPr>
            </w:pPr>
            <w:r>
              <w:rPr>
                <w:sz w:val="22"/>
                <w:szCs w:val="22"/>
              </w:rPr>
              <w:t>25,138</w:t>
            </w:r>
          </w:p>
        </w:tc>
        <w:tc>
          <w:tcPr>
            <w:tcW w:w="1278" w:type="dxa"/>
          </w:tcPr>
          <w:p w14:paraId="37FE33C1" w14:textId="77777777" w:rsidR="00D806D0" w:rsidRPr="00051561" w:rsidRDefault="00D806D0" w:rsidP="00D806D0">
            <w:pPr>
              <w:pStyle w:val="Header"/>
              <w:tabs>
                <w:tab w:val="clear" w:pos="4153"/>
                <w:tab w:val="clear" w:pos="8306"/>
                <w:tab w:val="decimal" w:pos="1217"/>
              </w:tabs>
              <w:rPr>
                <w:bCs/>
                <w:sz w:val="22"/>
                <w:szCs w:val="22"/>
              </w:rPr>
            </w:pPr>
          </w:p>
        </w:tc>
        <w:tc>
          <w:tcPr>
            <w:tcW w:w="1283" w:type="dxa"/>
            <w:gridSpan w:val="2"/>
          </w:tcPr>
          <w:p w14:paraId="2E144A8E" w14:textId="759F4A40" w:rsidR="00D806D0" w:rsidRPr="00051561" w:rsidRDefault="00D806D0" w:rsidP="00D806D0">
            <w:pPr>
              <w:tabs>
                <w:tab w:val="decimal" w:pos="1216"/>
              </w:tabs>
              <w:rPr>
                <w:sz w:val="22"/>
                <w:szCs w:val="22"/>
              </w:rPr>
            </w:pPr>
            <w:r>
              <w:rPr>
                <w:sz w:val="22"/>
                <w:szCs w:val="22"/>
              </w:rPr>
              <w:t>99,657</w:t>
            </w:r>
          </w:p>
        </w:tc>
      </w:tr>
      <w:tr w:rsidR="00D806D0" w:rsidRPr="00051561" w14:paraId="3280C722" w14:textId="77777777" w:rsidTr="00311700">
        <w:trPr>
          <w:gridBefore w:val="1"/>
          <w:wBefore w:w="9" w:type="dxa"/>
          <w:trHeight w:val="184"/>
        </w:trPr>
        <w:tc>
          <w:tcPr>
            <w:tcW w:w="4659" w:type="dxa"/>
            <w:gridSpan w:val="2"/>
          </w:tcPr>
          <w:p w14:paraId="65D3DFF3" w14:textId="5CA1BAC3" w:rsidR="00D806D0" w:rsidRPr="00051561" w:rsidRDefault="00D806D0" w:rsidP="00313CE7">
            <w:pPr>
              <w:pStyle w:val="Heading2"/>
              <w:spacing w:after="0"/>
              <w:rPr>
                <w:b w:val="0"/>
                <w:szCs w:val="22"/>
              </w:rPr>
            </w:pPr>
            <w:r w:rsidRPr="00051561">
              <w:rPr>
                <w:b w:val="0"/>
                <w:szCs w:val="22"/>
              </w:rPr>
              <w:t xml:space="preserve">Grants payable (note </w:t>
            </w:r>
            <w:r>
              <w:rPr>
                <w:b w:val="0"/>
                <w:szCs w:val="22"/>
              </w:rPr>
              <w:t>1</w:t>
            </w:r>
            <w:r w:rsidR="00313CE7">
              <w:rPr>
                <w:b w:val="0"/>
                <w:szCs w:val="22"/>
              </w:rPr>
              <w:t>7</w:t>
            </w:r>
            <w:r w:rsidRPr="00051561">
              <w:rPr>
                <w:b w:val="0"/>
                <w:szCs w:val="22"/>
              </w:rPr>
              <w:t>)</w:t>
            </w:r>
          </w:p>
        </w:tc>
        <w:tc>
          <w:tcPr>
            <w:tcW w:w="1277" w:type="dxa"/>
            <w:gridSpan w:val="2"/>
          </w:tcPr>
          <w:p w14:paraId="0C4355E1" w14:textId="6B013052" w:rsidR="00D806D0" w:rsidRPr="00051561" w:rsidRDefault="00313CE7" w:rsidP="00D806D0">
            <w:pPr>
              <w:tabs>
                <w:tab w:val="decimal" w:pos="1216"/>
              </w:tabs>
              <w:rPr>
                <w:sz w:val="22"/>
                <w:szCs w:val="22"/>
              </w:rPr>
            </w:pPr>
            <w:r>
              <w:rPr>
                <w:sz w:val="22"/>
                <w:szCs w:val="22"/>
              </w:rPr>
              <w:t>52,577</w:t>
            </w:r>
          </w:p>
        </w:tc>
        <w:tc>
          <w:tcPr>
            <w:tcW w:w="1278" w:type="dxa"/>
          </w:tcPr>
          <w:p w14:paraId="0E426219" w14:textId="77777777" w:rsidR="00D806D0" w:rsidRPr="00051561" w:rsidRDefault="00D806D0" w:rsidP="00D806D0">
            <w:pPr>
              <w:pStyle w:val="Header"/>
              <w:tabs>
                <w:tab w:val="clear" w:pos="4153"/>
                <w:tab w:val="clear" w:pos="8306"/>
                <w:tab w:val="decimal" w:pos="1217"/>
              </w:tabs>
              <w:rPr>
                <w:bCs/>
                <w:sz w:val="22"/>
                <w:szCs w:val="22"/>
              </w:rPr>
            </w:pPr>
          </w:p>
        </w:tc>
        <w:tc>
          <w:tcPr>
            <w:tcW w:w="1283" w:type="dxa"/>
            <w:gridSpan w:val="2"/>
          </w:tcPr>
          <w:p w14:paraId="23BA05E4" w14:textId="7AF06E36" w:rsidR="00D806D0" w:rsidRPr="00051561" w:rsidRDefault="00D806D0" w:rsidP="00D806D0">
            <w:pPr>
              <w:tabs>
                <w:tab w:val="decimal" w:pos="1216"/>
              </w:tabs>
              <w:rPr>
                <w:sz w:val="22"/>
                <w:szCs w:val="22"/>
              </w:rPr>
            </w:pPr>
            <w:r>
              <w:rPr>
                <w:sz w:val="22"/>
                <w:szCs w:val="22"/>
              </w:rPr>
              <w:t>57,682</w:t>
            </w:r>
          </w:p>
        </w:tc>
      </w:tr>
      <w:tr w:rsidR="00D806D0" w:rsidRPr="00051561" w14:paraId="0346A478" w14:textId="77777777" w:rsidTr="00311700">
        <w:trPr>
          <w:gridBefore w:val="1"/>
          <w:wBefore w:w="9" w:type="dxa"/>
          <w:trHeight w:val="184"/>
        </w:trPr>
        <w:tc>
          <w:tcPr>
            <w:tcW w:w="4659" w:type="dxa"/>
            <w:gridSpan w:val="2"/>
          </w:tcPr>
          <w:p w14:paraId="11642BE3" w14:textId="77777777" w:rsidR="00D806D0" w:rsidRPr="00051561" w:rsidRDefault="00D806D0" w:rsidP="00D806D0">
            <w:pPr>
              <w:pStyle w:val="Heading2"/>
              <w:spacing w:after="0"/>
              <w:rPr>
                <w:b w:val="0"/>
                <w:szCs w:val="22"/>
              </w:rPr>
            </w:pPr>
            <w:r w:rsidRPr="00051561">
              <w:rPr>
                <w:b w:val="0"/>
                <w:szCs w:val="22"/>
              </w:rPr>
              <w:t xml:space="preserve">Deferred income </w:t>
            </w:r>
          </w:p>
        </w:tc>
        <w:tc>
          <w:tcPr>
            <w:tcW w:w="1277" w:type="dxa"/>
            <w:gridSpan w:val="2"/>
          </w:tcPr>
          <w:p w14:paraId="4AF45059" w14:textId="5B9B1812" w:rsidR="00D806D0" w:rsidRPr="00051561" w:rsidRDefault="00313CE7" w:rsidP="00D806D0">
            <w:pPr>
              <w:tabs>
                <w:tab w:val="decimal" w:pos="1216"/>
              </w:tabs>
              <w:rPr>
                <w:sz w:val="22"/>
                <w:szCs w:val="22"/>
              </w:rPr>
            </w:pPr>
            <w:r>
              <w:rPr>
                <w:sz w:val="22"/>
                <w:szCs w:val="22"/>
              </w:rPr>
              <w:t>211,954</w:t>
            </w:r>
          </w:p>
        </w:tc>
        <w:tc>
          <w:tcPr>
            <w:tcW w:w="1278" w:type="dxa"/>
          </w:tcPr>
          <w:p w14:paraId="19BB389B" w14:textId="77777777" w:rsidR="00D806D0" w:rsidRPr="00051561" w:rsidRDefault="00D806D0" w:rsidP="00D806D0">
            <w:pPr>
              <w:tabs>
                <w:tab w:val="decimal" w:pos="1217"/>
              </w:tabs>
              <w:rPr>
                <w:bCs/>
                <w:sz w:val="22"/>
                <w:szCs w:val="22"/>
              </w:rPr>
            </w:pPr>
          </w:p>
        </w:tc>
        <w:tc>
          <w:tcPr>
            <w:tcW w:w="1283" w:type="dxa"/>
            <w:gridSpan w:val="2"/>
          </w:tcPr>
          <w:p w14:paraId="3E7756B8" w14:textId="74C0FC49" w:rsidR="00D806D0" w:rsidRPr="00051561" w:rsidRDefault="00D806D0" w:rsidP="00D806D0">
            <w:pPr>
              <w:tabs>
                <w:tab w:val="decimal" w:pos="1216"/>
              </w:tabs>
              <w:rPr>
                <w:sz w:val="22"/>
                <w:szCs w:val="22"/>
              </w:rPr>
            </w:pPr>
            <w:r>
              <w:rPr>
                <w:sz w:val="22"/>
                <w:szCs w:val="22"/>
              </w:rPr>
              <w:t>85,669</w:t>
            </w:r>
          </w:p>
        </w:tc>
      </w:tr>
      <w:tr w:rsidR="00D806D0" w:rsidRPr="00051561" w14:paraId="025BC84B" w14:textId="77777777" w:rsidTr="00311700">
        <w:trPr>
          <w:gridBefore w:val="1"/>
          <w:wBefore w:w="9" w:type="dxa"/>
          <w:trHeight w:val="184"/>
        </w:trPr>
        <w:tc>
          <w:tcPr>
            <w:tcW w:w="4659" w:type="dxa"/>
            <w:gridSpan w:val="2"/>
          </w:tcPr>
          <w:p w14:paraId="482037FB" w14:textId="77777777" w:rsidR="00D806D0" w:rsidRPr="00051561" w:rsidRDefault="00D806D0" w:rsidP="00D806D0">
            <w:pPr>
              <w:pStyle w:val="Heading2"/>
              <w:spacing w:after="0"/>
              <w:rPr>
                <w:b w:val="0"/>
                <w:szCs w:val="22"/>
              </w:rPr>
            </w:pPr>
            <w:r w:rsidRPr="00051561">
              <w:rPr>
                <w:b w:val="0"/>
                <w:szCs w:val="22"/>
              </w:rPr>
              <w:t>Accrued expenses</w:t>
            </w:r>
          </w:p>
        </w:tc>
        <w:tc>
          <w:tcPr>
            <w:tcW w:w="1277" w:type="dxa"/>
            <w:gridSpan w:val="2"/>
          </w:tcPr>
          <w:p w14:paraId="17106E5B" w14:textId="73EEA719" w:rsidR="00D806D0" w:rsidRPr="00051561" w:rsidRDefault="00313CE7" w:rsidP="00D806D0">
            <w:pPr>
              <w:tabs>
                <w:tab w:val="decimal" w:pos="1216"/>
              </w:tabs>
              <w:rPr>
                <w:sz w:val="22"/>
                <w:szCs w:val="22"/>
              </w:rPr>
            </w:pPr>
            <w:r>
              <w:rPr>
                <w:sz w:val="22"/>
                <w:szCs w:val="22"/>
              </w:rPr>
              <w:t>119,382</w:t>
            </w:r>
          </w:p>
        </w:tc>
        <w:tc>
          <w:tcPr>
            <w:tcW w:w="1278" w:type="dxa"/>
          </w:tcPr>
          <w:p w14:paraId="6C665F30" w14:textId="77777777" w:rsidR="00D806D0" w:rsidRPr="00051561" w:rsidRDefault="00D806D0" w:rsidP="00D806D0">
            <w:pPr>
              <w:tabs>
                <w:tab w:val="decimal" w:pos="1217"/>
              </w:tabs>
              <w:rPr>
                <w:snapToGrid w:val="0"/>
                <w:spacing w:val="-21"/>
                <w:sz w:val="22"/>
                <w:szCs w:val="22"/>
              </w:rPr>
            </w:pPr>
          </w:p>
        </w:tc>
        <w:tc>
          <w:tcPr>
            <w:tcW w:w="1283" w:type="dxa"/>
            <w:gridSpan w:val="2"/>
          </w:tcPr>
          <w:p w14:paraId="2E5EB53E" w14:textId="2A9B614D" w:rsidR="00D806D0" w:rsidRPr="00051561" w:rsidRDefault="00D806D0" w:rsidP="00D806D0">
            <w:pPr>
              <w:tabs>
                <w:tab w:val="decimal" w:pos="1216"/>
              </w:tabs>
              <w:rPr>
                <w:sz w:val="22"/>
                <w:szCs w:val="22"/>
              </w:rPr>
            </w:pPr>
            <w:r>
              <w:rPr>
                <w:sz w:val="22"/>
                <w:szCs w:val="22"/>
              </w:rPr>
              <w:t>75,815</w:t>
            </w:r>
          </w:p>
        </w:tc>
      </w:tr>
      <w:tr w:rsidR="00D806D0" w:rsidRPr="00051561" w14:paraId="0E892CD7" w14:textId="77777777" w:rsidTr="00311700">
        <w:trPr>
          <w:gridBefore w:val="1"/>
          <w:wBefore w:w="9" w:type="dxa"/>
          <w:trHeight w:val="184"/>
        </w:trPr>
        <w:tc>
          <w:tcPr>
            <w:tcW w:w="4659" w:type="dxa"/>
            <w:gridSpan w:val="2"/>
          </w:tcPr>
          <w:p w14:paraId="161FA4A3" w14:textId="77777777" w:rsidR="00D806D0" w:rsidRPr="00051561" w:rsidRDefault="00D806D0" w:rsidP="00D806D0">
            <w:pPr>
              <w:pStyle w:val="Heading2"/>
              <w:spacing w:after="0"/>
              <w:rPr>
                <w:b w:val="0"/>
                <w:sz w:val="20"/>
              </w:rPr>
            </w:pPr>
          </w:p>
        </w:tc>
        <w:tc>
          <w:tcPr>
            <w:tcW w:w="1277" w:type="dxa"/>
            <w:gridSpan w:val="2"/>
          </w:tcPr>
          <w:p w14:paraId="56FBCE51" w14:textId="77777777" w:rsidR="00D806D0" w:rsidRPr="00051561" w:rsidRDefault="00D806D0" w:rsidP="00D806D0">
            <w:pPr>
              <w:tabs>
                <w:tab w:val="decimal" w:pos="1216"/>
              </w:tabs>
            </w:pPr>
            <w:r w:rsidRPr="00051561">
              <w:rPr>
                <w:snapToGrid w:val="0"/>
                <w:spacing w:val="-21"/>
                <w:sz w:val="14"/>
              </w:rPr>
              <w:t>-------------------------------</w:t>
            </w:r>
          </w:p>
        </w:tc>
        <w:tc>
          <w:tcPr>
            <w:tcW w:w="1278" w:type="dxa"/>
          </w:tcPr>
          <w:p w14:paraId="1526E6C0" w14:textId="77777777" w:rsidR="00D806D0" w:rsidRPr="00051561" w:rsidRDefault="00D806D0" w:rsidP="00D806D0">
            <w:pPr>
              <w:tabs>
                <w:tab w:val="decimal" w:pos="1217"/>
              </w:tabs>
              <w:rPr>
                <w:b/>
              </w:rPr>
            </w:pPr>
          </w:p>
        </w:tc>
        <w:tc>
          <w:tcPr>
            <w:tcW w:w="1283" w:type="dxa"/>
            <w:gridSpan w:val="2"/>
          </w:tcPr>
          <w:p w14:paraId="106F07C1" w14:textId="77777777" w:rsidR="00D806D0" w:rsidRPr="00051561" w:rsidRDefault="00D806D0" w:rsidP="00D806D0">
            <w:pPr>
              <w:tabs>
                <w:tab w:val="decimal" w:pos="1217"/>
              </w:tabs>
            </w:pPr>
            <w:r w:rsidRPr="00051561">
              <w:rPr>
                <w:snapToGrid w:val="0"/>
                <w:spacing w:val="-21"/>
                <w:sz w:val="14"/>
              </w:rPr>
              <w:t>-------------------------------</w:t>
            </w:r>
          </w:p>
        </w:tc>
      </w:tr>
      <w:tr w:rsidR="00D806D0" w:rsidRPr="00051561" w14:paraId="533D1DFD" w14:textId="77777777" w:rsidTr="00311700">
        <w:trPr>
          <w:gridBefore w:val="1"/>
          <w:wBefore w:w="9" w:type="dxa"/>
          <w:trHeight w:val="184"/>
        </w:trPr>
        <w:tc>
          <w:tcPr>
            <w:tcW w:w="4659" w:type="dxa"/>
            <w:gridSpan w:val="2"/>
          </w:tcPr>
          <w:p w14:paraId="3F89F0A6" w14:textId="77777777" w:rsidR="00D806D0" w:rsidRPr="00051561" w:rsidRDefault="00D806D0" w:rsidP="00D806D0">
            <w:pPr>
              <w:pStyle w:val="Heading2"/>
              <w:spacing w:after="0"/>
              <w:rPr>
                <w:b w:val="0"/>
                <w:szCs w:val="22"/>
              </w:rPr>
            </w:pPr>
          </w:p>
        </w:tc>
        <w:tc>
          <w:tcPr>
            <w:tcW w:w="1277" w:type="dxa"/>
            <w:gridSpan w:val="2"/>
          </w:tcPr>
          <w:p w14:paraId="29E1E127" w14:textId="72B96BE8" w:rsidR="00D806D0" w:rsidRPr="00051561" w:rsidRDefault="00313CE7" w:rsidP="00D806D0">
            <w:pPr>
              <w:tabs>
                <w:tab w:val="decimal" w:pos="1216"/>
              </w:tabs>
              <w:rPr>
                <w:sz w:val="22"/>
                <w:szCs w:val="22"/>
              </w:rPr>
            </w:pPr>
            <w:r>
              <w:rPr>
                <w:sz w:val="22"/>
                <w:szCs w:val="22"/>
              </w:rPr>
              <w:t>409,051</w:t>
            </w:r>
          </w:p>
        </w:tc>
        <w:tc>
          <w:tcPr>
            <w:tcW w:w="1278" w:type="dxa"/>
          </w:tcPr>
          <w:p w14:paraId="59876EA2" w14:textId="77777777" w:rsidR="00D806D0" w:rsidRPr="00051561" w:rsidRDefault="00D806D0" w:rsidP="00D806D0">
            <w:pPr>
              <w:pStyle w:val="Header"/>
              <w:tabs>
                <w:tab w:val="clear" w:pos="4153"/>
                <w:tab w:val="clear" w:pos="8306"/>
                <w:tab w:val="decimal" w:pos="1217"/>
              </w:tabs>
              <w:rPr>
                <w:bCs/>
                <w:sz w:val="22"/>
                <w:szCs w:val="22"/>
              </w:rPr>
            </w:pPr>
          </w:p>
        </w:tc>
        <w:tc>
          <w:tcPr>
            <w:tcW w:w="1283" w:type="dxa"/>
            <w:gridSpan w:val="2"/>
          </w:tcPr>
          <w:p w14:paraId="3BAC120C" w14:textId="19FA2F82" w:rsidR="00D806D0" w:rsidRPr="00051561" w:rsidRDefault="00D806D0" w:rsidP="00D806D0">
            <w:pPr>
              <w:tabs>
                <w:tab w:val="decimal" w:pos="1217"/>
              </w:tabs>
              <w:rPr>
                <w:sz w:val="22"/>
                <w:szCs w:val="22"/>
              </w:rPr>
            </w:pPr>
            <w:r>
              <w:rPr>
                <w:sz w:val="22"/>
                <w:szCs w:val="22"/>
              </w:rPr>
              <w:t>318,823</w:t>
            </w:r>
          </w:p>
        </w:tc>
      </w:tr>
      <w:tr w:rsidR="00D806D0" w:rsidRPr="00051561" w14:paraId="58FF85F4" w14:textId="77777777" w:rsidTr="00311700">
        <w:trPr>
          <w:gridBefore w:val="1"/>
          <w:wBefore w:w="9" w:type="dxa"/>
          <w:trHeight w:val="83"/>
        </w:trPr>
        <w:tc>
          <w:tcPr>
            <w:tcW w:w="4659" w:type="dxa"/>
            <w:gridSpan w:val="2"/>
          </w:tcPr>
          <w:p w14:paraId="6AB465A0" w14:textId="77777777" w:rsidR="00D806D0" w:rsidRPr="00051561" w:rsidRDefault="00D806D0" w:rsidP="00D806D0"/>
        </w:tc>
        <w:tc>
          <w:tcPr>
            <w:tcW w:w="1277" w:type="dxa"/>
            <w:gridSpan w:val="2"/>
          </w:tcPr>
          <w:p w14:paraId="25AB887D" w14:textId="77777777" w:rsidR="00D806D0" w:rsidRPr="00051561" w:rsidRDefault="00D806D0" w:rsidP="00D806D0">
            <w:pPr>
              <w:tabs>
                <w:tab w:val="decimal" w:pos="1216"/>
              </w:tabs>
            </w:pPr>
            <w:r w:rsidRPr="00051561">
              <w:rPr>
                <w:snapToGrid w:val="0"/>
                <w:spacing w:val="-49"/>
                <w:sz w:val="12"/>
              </w:rPr>
              <w:t>=========================================</w:t>
            </w:r>
          </w:p>
        </w:tc>
        <w:tc>
          <w:tcPr>
            <w:tcW w:w="1278" w:type="dxa"/>
          </w:tcPr>
          <w:p w14:paraId="409FE353" w14:textId="77777777" w:rsidR="00D806D0" w:rsidRPr="00051561" w:rsidRDefault="00D806D0" w:rsidP="00D806D0">
            <w:pPr>
              <w:tabs>
                <w:tab w:val="decimal" w:pos="1217"/>
              </w:tabs>
              <w:rPr>
                <w:b/>
              </w:rPr>
            </w:pPr>
          </w:p>
        </w:tc>
        <w:tc>
          <w:tcPr>
            <w:tcW w:w="1283" w:type="dxa"/>
            <w:gridSpan w:val="2"/>
          </w:tcPr>
          <w:p w14:paraId="50E0BEAB" w14:textId="77777777" w:rsidR="00D806D0" w:rsidRPr="00051561" w:rsidRDefault="00D806D0" w:rsidP="00D806D0">
            <w:pPr>
              <w:tabs>
                <w:tab w:val="decimal" w:pos="1217"/>
              </w:tabs>
            </w:pPr>
            <w:r w:rsidRPr="00051561">
              <w:rPr>
                <w:snapToGrid w:val="0"/>
                <w:spacing w:val="-49"/>
                <w:sz w:val="12"/>
              </w:rPr>
              <w:t>=========================================</w:t>
            </w:r>
          </w:p>
        </w:tc>
      </w:tr>
    </w:tbl>
    <w:p w14:paraId="5DC2C7B1" w14:textId="77777777" w:rsidR="00B11F1A" w:rsidRPr="00051561" w:rsidRDefault="00B11F1A" w:rsidP="00B11F1A">
      <w:pPr>
        <w:pStyle w:val="BodyTextIndent2"/>
        <w:tabs>
          <w:tab w:val="left" w:pos="465"/>
        </w:tabs>
        <w:spacing w:after="0" w:line="240" w:lineRule="auto"/>
        <w:ind w:left="0"/>
        <w:rPr>
          <w:sz w:val="22"/>
          <w:szCs w:val="22"/>
        </w:rPr>
      </w:pPr>
    </w:p>
    <w:p w14:paraId="1473BA47" w14:textId="705E09DF" w:rsidR="00B11F1A" w:rsidRPr="00051561" w:rsidRDefault="00B11F1A" w:rsidP="00B11F1A">
      <w:pPr>
        <w:widowControl w:val="0"/>
        <w:ind w:left="567"/>
        <w:jc w:val="both"/>
        <w:rPr>
          <w:sz w:val="22"/>
          <w:szCs w:val="22"/>
        </w:rPr>
      </w:pPr>
      <w:r w:rsidRPr="00051561">
        <w:rPr>
          <w:sz w:val="22"/>
          <w:szCs w:val="22"/>
        </w:rPr>
        <w:t>Included in deferred income are amounts of £</w:t>
      </w:r>
      <w:r w:rsidR="00313CE7">
        <w:rPr>
          <w:sz w:val="22"/>
          <w:szCs w:val="22"/>
        </w:rPr>
        <w:t>62,894</w:t>
      </w:r>
      <w:r w:rsidR="003B242C">
        <w:rPr>
          <w:sz w:val="22"/>
          <w:szCs w:val="22"/>
        </w:rPr>
        <w:t xml:space="preserve"> </w:t>
      </w:r>
      <w:r w:rsidR="00140024" w:rsidRPr="00051561">
        <w:rPr>
          <w:sz w:val="22"/>
          <w:szCs w:val="22"/>
        </w:rPr>
        <w:t>(20</w:t>
      </w:r>
      <w:r w:rsidR="00F50EDC">
        <w:rPr>
          <w:sz w:val="22"/>
          <w:szCs w:val="22"/>
        </w:rPr>
        <w:t>2</w:t>
      </w:r>
      <w:r w:rsidR="00D806D0">
        <w:rPr>
          <w:sz w:val="22"/>
          <w:szCs w:val="22"/>
        </w:rPr>
        <w:t>1</w:t>
      </w:r>
      <w:r w:rsidRPr="00051561">
        <w:rPr>
          <w:sz w:val="22"/>
          <w:szCs w:val="22"/>
        </w:rPr>
        <w:t xml:space="preserve"> - </w:t>
      </w:r>
      <w:r w:rsidR="003B242C" w:rsidRPr="00051561">
        <w:rPr>
          <w:sz w:val="22"/>
          <w:szCs w:val="22"/>
        </w:rPr>
        <w:t>£</w:t>
      </w:r>
      <w:r w:rsidR="00D806D0">
        <w:rPr>
          <w:sz w:val="22"/>
          <w:szCs w:val="22"/>
        </w:rPr>
        <w:t>67,349</w:t>
      </w:r>
      <w:r w:rsidRPr="00051561">
        <w:rPr>
          <w:sz w:val="22"/>
          <w:szCs w:val="22"/>
        </w:rPr>
        <w:t>) relating to subscriptions received in advance as well as course and sponsorship fees of £</w:t>
      </w:r>
      <w:r w:rsidR="00313CE7">
        <w:rPr>
          <w:sz w:val="22"/>
          <w:szCs w:val="22"/>
        </w:rPr>
        <w:t>149,060</w:t>
      </w:r>
      <w:r w:rsidR="00140024" w:rsidRPr="00051561">
        <w:rPr>
          <w:sz w:val="22"/>
          <w:szCs w:val="22"/>
        </w:rPr>
        <w:t xml:space="preserve"> (20</w:t>
      </w:r>
      <w:r w:rsidR="00F50EDC">
        <w:rPr>
          <w:sz w:val="22"/>
          <w:szCs w:val="22"/>
        </w:rPr>
        <w:t>2</w:t>
      </w:r>
      <w:r w:rsidR="00D806D0">
        <w:rPr>
          <w:sz w:val="22"/>
          <w:szCs w:val="22"/>
        </w:rPr>
        <w:t>1</w:t>
      </w:r>
      <w:r w:rsidRPr="00051561">
        <w:rPr>
          <w:sz w:val="22"/>
          <w:szCs w:val="22"/>
        </w:rPr>
        <w:t xml:space="preserve"> - £</w:t>
      </w:r>
      <w:r w:rsidR="00D806D0">
        <w:rPr>
          <w:sz w:val="22"/>
          <w:szCs w:val="22"/>
        </w:rPr>
        <w:t>18,320</w:t>
      </w:r>
      <w:r w:rsidRPr="00051561">
        <w:rPr>
          <w:sz w:val="22"/>
          <w:szCs w:val="22"/>
        </w:rPr>
        <w:t xml:space="preserve">) relating to post year end events. </w:t>
      </w:r>
      <w:r w:rsidR="00AA414E">
        <w:rPr>
          <w:sz w:val="22"/>
          <w:szCs w:val="22"/>
        </w:rPr>
        <w:t xml:space="preserve"> </w:t>
      </w:r>
      <w:r w:rsidRPr="00051561">
        <w:rPr>
          <w:sz w:val="22"/>
          <w:szCs w:val="22"/>
        </w:rPr>
        <w:t>All brought forward amounts were released in the year.</w:t>
      </w:r>
    </w:p>
    <w:p w14:paraId="36BDFBA1" w14:textId="77777777" w:rsidR="007D44B0" w:rsidRDefault="007D44B0" w:rsidP="00186BCF">
      <w:pPr>
        <w:widowControl w:val="0"/>
        <w:tabs>
          <w:tab w:val="left" w:pos="464"/>
        </w:tabs>
        <w:jc w:val="both"/>
        <w:rPr>
          <w:sz w:val="22"/>
        </w:rPr>
      </w:pPr>
    </w:p>
    <w:p w14:paraId="316B0E0E" w14:textId="77777777" w:rsidR="00FA72B8" w:rsidRPr="00A8227D" w:rsidRDefault="00FA72B8" w:rsidP="00FA72B8">
      <w:pPr>
        <w:widowControl w:val="0"/>
        <w:tabs>
          <w:tab w:val="left" w:pos="0"/>
        </w:tabs>
        <w:ind w:left="567" w:hanging="567"/>
        <w:rPr>
          <w:bCs/>
          <w:sz w:val="22"/>
        </w:rPr>
      </w:pPr>
    </w:p>
    <w:p w14:paraId="7306FC42" w14:textId="3DB5CEDA" w:rsidR="00FA72B8" w:rsidRDefault="00FA72B8" w:rsidP="00FA72B8">
      <w:pPr>
        <w:widowControl w:val="0"/>
        <w:tabs>
          <w:tab w:val="left" w:pos="0"/>
        </w:tabs>
        <w:ind w:left="567" w:hanging="567"/>
        <w:rPr>
          <w:b/>
          <w:bCs/>
          <w:sz w:val="22"/>
        </w:rPr>
      </w:pPr>
      <w:r>
        <w:rPr>
          <w:b/>
          <w:bCs/>
          <w:sz w:val="22"/>
        </w:rPr>
        <w:t>1</w:t>
      </w:r>
      <w:r w:rsidR="00313CE7">
        <w:rPr>
          <w:b/>
          <w:bCs/>
          <w:sz w:val="22"/>
        </w:rPr>
        <w:t>7</w:t>
      </w:r>
      <w:r>
        <w:rPr>
          <w:b/>
          <w:bCs/>
          <w:sz w:val="22"/>
        </w:rPr>
        <w:t>.</w:t>
      </w:r>
      <w:r w:rsidRPr="00051561">
        <w:rPr>
          <w:b/>
          <w:bCs/>
          <w:sz w:val="22"/>
        </w:rPr>
        <w:tab/>
        <w:t>RECONCILIATION OF GRANT COMMITMENTS</w:t>
      </w:r>
    </w:p>
    <w:p w14:paraId="6E0873A0" w14:textId="77777777" w:rsidR="00FA72B8" w:rsidRPr="00E56B21" w:rsidRDefault="00FA72B8" w:rsidP="00FA72B8">
      <w:pPr>
        <w:widowControl w:val="0"/>
        <w:tabs>
          <w:tab w:val="left" w:pos="0"/>
        </w:tabs>
        <w:ind w:left="567" w:hanging="567"/>
        <w:rPr>
          <w:bCs/>
          <w:sz w:val="22"/>
        </w:rPr>
      </w:pPr>
    </w:p>
    <w:tbl>
      <w:tblPr>
        <w:tblW w:w="0" w:type="auto"/>
        <w:tblInd w:w="567" w:type="dxa"/>
        <w:tblLook w:val="04A0" w:firstRow="1" w:lastRow="0" w:firstColumn="1" w:lastColumn="0" w:noHBand="0" w:noVBand="1"/>
      </w:tblPr>
      <w:tblGrid>
        <w:gridCol w:w="4615"/>
        <w:gridCol w:w="13"/>
        <w:gridCol w:w="1367"/>
        <w:gridCol w:w="36"/>
        <w:gridCol w:w="2471"/>
      </w:tblGrid>
      <w:tr w:rsidR="00FA72B8" w:rsidRPr="00D35B45" w14:paraId="6993D351" w14:textId="77777777" w:rsidTr="00F50EDC">
        <w:tc>
          <w:tcPr>
            <w:tcW w:w="4628" w:type="dxa"/>
            <w:gridSpan w:val="2"/>
          </w:tcPr>
          <w:p w14:paraId="5548A082" w14:textId="77777777" w:rsidR="00FA72B8" w:rsidRPr="00D35B45" w:rsidRDefault="00FA72B8" w:rsidP="006117E9">
            <w:pPr>
              <w:widowControl w:val="0"/>
              <w:tabs>
                <w:tab w:val="left" w:pos="0"/>
              </w:tabs>
              <w:rPr>
                <w:b/>
                <w:bCs/>
                <w:sz w:val="22"/>
              </w:rPr>
            </w:pPr>
          </w:p>
        </w:tc>
        <w:tc>
          <w:tcPr>
            <w:tcW w:w="1403" w:type="dxa"/>
            <w:gridSpan w:val="2"/>
          </w:tcPr>
          <w:p w14:paraId="5E427DE8" w14:textId="090A564B" w:rsidR="00FA72B8" w:rsidRPr="00D35B45" w:rsidRDefault="00D806D0" w:rsidP="00F50EDC">
            <w:pPr>
              <w:widowControl w:val="0"/>
              <w:tabs>
                <w:tab w:val="left" w:pos="0"/>
              </w:tabs>
              <w:jc w:val="right"/>
              <w:rPr>
                <w:b/>
                <w:bCs/>
                <w:sz w:val="22"/>
              </w:rPr>
            </w:pPr>
            <w:r>
              <w:rPr>
                <w:b/>
                <w:bCs/>
                <w:sz w:val="22"/>
              </w:rPr>
              <w:t>2022</w:t>
            </w:r>
          </w:p>
        </w:tc>
        <w:tc>
          <w:tcPr>
            <w:tcW w:w="2471" w:type="dxa"/>
          </w:tcPr>
          <w:p w14:paraId="37E50F97" w14:textId="65FF1667" w:rsidR="00FA72B8" w:rsidRPr="00D35B45" w:rsidRDefault="00FA72B8" w:rsidP="00D806D0">
            <w:pPr>
              <w:widowControl w:val="0"/>
              <w:tabs>
                <w:tab w:val="left" w:pos="0"/>
              </w:tabs>
              <w:jc w:val="right"/>
              <w:rPr>
                <w:b/>
                <w:bCs/>
                <w:sz w:val="22"/>
              </w:rPr>
            </w:pPr>
            <w:r w:rsidRPr="00D35B45">
              <w:rPr>
                <w:b/>
                <w:bCs/>
                <w:sz w:val="22"/>
              </w:rPr>
              <w:t>20</w:t>
            </w:r>
            <w:r w:rsidR="00F50EDC">
              <w:rPr>
                <w:b/>
                <w:bCs/>
                <w:sz w:val="22"/>
              </w:rPr>
              <w:t>2</w:t>
            </w:r>
            <w:r w:rsidR="00D806D0">
              <w:rPr>
                <w:b/>
                <w:bCs/>
                <w:sz w:val="22"/>
              </w:rPr>
              <w:t>1</w:t>
            </w:r>
          </w:p>
        </w:tc>
      </w:tr>
      <w:tr w:rsidR="00FA72B8" w:rsidRPr="00D35B45" w14:paraId="78D3D921" w14:textId="77777777" w:rsidTr="00F50EDC">
        <w:tc>
          <w:tcPr>
            <w:tcW w:w="4628" w:type="dxa"/>
            <w:gridSpan w:val="2"/>
          </w:tcPr>
          <w:p w14:paraId="671EC4DB" w14:textId="77777777" w:rsidR="00FA72B8" w:rsidRPr="00D35B45" w:rsidRDefault="00FA72B8" w:rsidP="006117E9">
            <w:pPr>
              <w:widowControl w:val="0"/>
              <w:tabs>
                <w:tab w:val="left" w:pos="0"/>
              </w:tabs>
              <w:rPr>
                <w:b/>
                <w:bCs/>
                <w:sz w:val="22"/>
              </w:rPr>
            </w:pPr>
          </w:p>
        </w:tc>
        <w:tc>
          <w:tcPr>
            <w:tcW w:w="1403" w:type="dxa"/>
            <w:gridSpan w:val="2"/>
          </w:tcPr>
          <w:p w14:paraId="2272FE1F" w14:textId="77777777" w:rsidR="00FA72B8" w:rsidRPr="00D35B45" w:rsidRDefault="00FA72B8" w:rsidP="006117E9">
            <w:pPr>
              <w:widowControl w:val="0"/>
              <w:tabs>
                <w:tab w:val="left" w:pos="0"/>
              </w:tabs>
              <w:jc w:val="right"/>
              <w:rPr>
                <w:b/>
                <w:bCs/>
                <w:sz w:val="22"/>
              </w:rPr>
            </w:pPr>
            <w:r w:rsidRPr="00D35B45">
              <w:rPr>
                <w:b/>
                <w:bCs/>
                <w:sz w:val="22"/>
              </w:rPr>
              <w:t>£</w:t>
            </w:r>
          </w:p>
        </w:tc>
        <w:tc>
          <w:tcPr>
            <w:tcW w:w="2471" w:type="dxa"/>
          </w:tcPr>
          <w:p w14:paraId="308BA8B4" w14:textId="77777777" w:rsidR="00FA72B8" w:rsidRPr="00D35B45" w:rsidRDefault="00FA72B8" w:rsidP="006117E9">
            <w:pPr>
              <w:widowControl w:val="0"/>
              <w:tabs>
                <w:tab w:val="left" w:pos="0"/>
              </w:tabs>
              <w:jc w:val="right"/>
              <w:rPr>
                <w:b/>
                <w:bCs/>
                <w:sz w:val="22"/>
              </w:rPr>
            </w:pPr>
            <w:r w:rsidRPr="00D35B45">
              <w:rPr>
                <w:b/>
                <w:bCs/>
                <w:sz w:val="22"/>
              </w:rPr>
              <w:t>£</w:t>
            </w:r>
          </w:p>
        </w:tc>
      </w:tr>
      <w:tr w:rsidR="00FA72B8" w:rsidRPr="00D35B45" w14:paraId="32572C30" w14:textId="77777777" w:rsidTr="00F50EDC">
        <w:tc>
          <w:tcPr>
            <w:tcW w:w="4628" w:type="dxa"/>
            <w:gridSpan w:val="2"/>
          </w:tcPr>
          <w:p w14:paraId="723DBBB9" w14:textId="77777777" w:rsidR="00FA72B8" w:rsidRPr="00D35B45" w:rsidRDefault="00FA72B8" w:rsidP="006117E9">
            <w:pPr>
              <w:widowControl w:val="0"/>
              <w:tabs>
                <w:tab w:val="left" w:pos="0"/>
              </w:tabs>
              <w:rPr>
                <w:b/>
                <w:bCs/>
                <w:sz w:val="22"/>
              </w:rPr>
            </w:pPr>
          </w:p>
        </w:tc>
        <w:tc>
          <w:tcPr>
            <w:tcW w:w="1403" w:type="dxa"/>
            <w:gridSpan w:val="2"/>
          </w:tcPr>
          <w:p w14:paraId="4557A869" w14:textId="77777777" w:rsidR="00FA72B8" w:rsidRPr="00D35B45" w:rsidRDefault="00FA72B8" w:rsidP="006117E9">
            <w:pPr>
              <w:widowControl w:val="0"/>
              <w:tabs>
                <w:tab w:val="left" w:pos="0"/>
              </w:tabs>
              <w:jc w:val="right"/>
              <w:rPr>
                <w:b/>
                <w:bCs/>
                <w:sz w:val="22"/>
              </w:rPr>
            </w:pPr>
          </w:p>
        </w:tc>
        <w:tc>
          <w:tcPr>
            <w:tcW w:w="2471" w:type="dxa"/>
          </w:tcPr>
          <w:p w14:paraId="4EE495E4" w14:textId="77777777" w:rsidR="00FA72B8" w:rsidRPr="00D35B45" w:rsidRDefault="00FA72B8" w:rsidP="006117E9">
            <w:pPr>
              <w:widowControl w:val="0"/>
              <w:tabs>
                <w:tab w:val="left" w:pos="0"/>
              </w:tabs>
              <w:jc w:val="right"/>
              <w:rPr>
                <w:b/>
                <w:bCs/>
                <w:sz w:val="22"/>
              </w:rPr>
            </w:pPr>
          </w:p>
        </w:tc>
      </w:tr>
      <w:tr w:rsidR="00D806D0" w:rsidRPr="00D35B45" w14:paraId="1D2B0D69" w14:textId="77777777" w:rsidTr="00F50EDC">
        <w:tc>
          <w:tcPr>
            <w:tcW w:w="4628" w:type="dxa"/>
            <w:gridSpan w:val="2"/>
          </w:tcPr>
          <w:p w14:paraId="5546F78A" w14:textId="18DD7DDA" w:rsidR="00D806D0" w:rsidRPr="00D35B45" w:rsidRDefault="00D806D0" w:rsidP="00D806D0">
            <w:pPr>
              <w:widowControl w:val="0"/>
              <w:tabs>
                <w:tab w:val="left" w:pos="0"/>
              </w:tabs>
              <w:rPr>
                <w:bCs/>
                <w:sz w:val="22"/>
              </w:rPr>
            </w:pPr>
            <w:r w:rsidRPr="00D35B45">
              <w:rPr>
                <w:bCs/>
                <w:sz w:val="22"/>
              </w:rPr>
              <w:t>Balance owing at 1</w:t>
            </w:r>
            <w:r>
              <w:rPr>
                <w:bCs/>
                <w:sz w:val="22"/>
              </w:rPr>
              <w:t>st</w:t>
            </w:r>
            <w:r w:rsidRPr="00D35B45">
              <w:rPr>
                <w:bCs/>
                <w:sz w:val="22"/>
              </w:rPr>
              <w:t xml:space="preserve"> October 20</w:t>
            </w:r>
            <w:r>
              <w:rPr>
                <w:bCs/>
                <w:sz w:val="22"/>
              </w:rPr>
              <w:t>21</w:t>
            </w:r>
          </w:p>
        </w:tc>
        <w:tc>
          <w:tcPr>
            <w:tcW w:w="1403" w:type="dxa"/>
            <w:gridSpan w:val="2"/>
          </w:tcPr>
          <w:p w14:paraId="1E935BA0" w14:textId="620CB778" w:rsidR="00D806D0" w:rsidRPr="00D35B45" w:rsidRDefault="00D806D0" w:rsidP="00D806D0">
            <w:pPr>
              <w:widowControl w:val="0"/>
              <w:tabs>
                <w:tab w:val="left" w:pos="0"/>
              </w:tabs>
              <w:jc w:val="right"/>
              <w:rPr>
                <w:bCs/>
                <w:sz w:val="22"/>
              </w:rPr>
            </w:pPr>
            <w:r>
              <w:rPr>
                <w:bCs/>
                <w:sz w:val="22"/>
              </w:rPr>
              <w:t>57,682</w:t>
            </w:r>
          </w:p>
        </w:tc>
        <w:tc>
          <w:tcPr>
            <w:tcW w:w="2471" w:type="dxa"/>
          </w:tcPr>
          <w:p w14:paraId="162ED195" w14:textId="4CAE555C" w:rsidR="00D806D0" w:rsidRPr="00D35B45" w:rsidRDefault="00D806D0" w:rsidP="00D806D0">
            <w:pPr>
              <w:widowControl w:val="0"/>
              <w:tabs>
                <w:tab w:val="left" w:pos="0"/>
              </w:tabs>
              <w:jc w:val="right"/>
              <w:rPr>
                <w:bCs/>
                <w:sz w:val="22"/>
              </w:rPr>
            </w:pPr>
            <w:r>
              <w:rPr>
                <w:bCs/>
                <w:sz w:val="22"/>
              </w:rPr>
              <w:t>49,562</w:t>
            </w:r>
          </w:p>
        </w:tc>
      </w:tr>
      <w:tr w:rsidR="00D806D0" w:rsidRPr="00D35B45" w14:paraId="33A6D561" w14:textId="77777777" w:rsidTr="00F50EDC">
        <w:tc>
          <w:tcPr>
            <w:tcW w:w="4628" w:type="dxa"/>
            <w:gridSpan w:val="2"/>
          </w:tcPr>
          <w:p w14:paraId="17AE252D" w14:textId="77777777" w:rsidR="00D806D0" w:rsidRPr="00D35B45" w:rsidRDefault="00D806D0" w:rsidP="00D806D0">
            <w:pPr>
              <w:widowControl w:val="0"/>
              <w:tabs>
                <w:tab w:val="left" w:pos="0"/>
              </w:tabs>
              <w:rPr>
                <w:bCs/>
                <w:sz w:val="22"/>
              </w:rPr>
            </w:pPr>
            <w:r w:rsidRPr="00D35B45">
              <w:rPr>
                <w:bCs/>
                <w:sz w:val="22"/>
              </w:rPr>
              <w:t xml:space="preserve">Commitments made in period (note </w:t>
            </w:r>
            <w:r>
              <w:rPr>
                <w:bCs/>
                <w:sz w:val="22"/>
              </w:rPr>
              <w:t>10</w:t>
            </w:r>
            <w:r w:rsidRPr="00D35B45">
              <w:rPr>
                <w:bCs/>
                <w:sz w:val="22"/>
              </w:rPr>
              <w:t>)</w:t>
            </w:r>
          </w:p>
        </w:tc>
        <w:tc>
          <w:tcPr>
            <w:tcW w:w="1403" w:type="dxa"/>
            <w:gridSpan w:val="2"/>
          </w:tcPr>
          <w:p w14:paraId="0ED4F363" w14:textId="5978D3AF" w:rsidR="00D806D0" w:rsidRPr="00D35B45" w:rsidRDefault="00313CE7" w:rsidP="00D806D0">
            <w:pPr>
              <w:widowControl w:val="0"/>
              <w:tabs>
                <w:tab w:val="left" w:pos="0"/>
              </w:tabs>
              <w:jc w:val="right"/>
              <w:rPr>
                <w:bCs/>
                <w:sz w:val="22"/>
              </w:rPr>
            </w:pPr>
            <w:r>
              <w:rPr>
                <w:bCs/>
                <w:sz w:val="22"/>
              </w:rPr>
              <w:t>14,857</w:t>
            </w:r>
          </w:p>
        </w:tc>
        <w:tc>
          <w:tcPr>
            <w:tcW w:w="2471" w:type="dxa"/>
          </w:tcPr>
          <w:p w14:paraId="1A89CDBF" w14:textId="570D9113" w:rsidR="00D806D0" w:rsidRPr="00D35B45" w:rsidRDefault="00D806D0" w:rsidP="00D806D0">
            <w:pPr>
              <w:widowControl w:val="0"/>
              <w:tabs>
                <w:tab w:val="left" w:pos="0"/>
              </w:tabs>
              <w:jc w:val="right"/>
              <w:rPr>
                <w:bCs/>
                <w:sz w:val="22"/>
              </w:rPr>
            </w:pPr>
            <w:r>
              <w:rPr>
                <w:bCs/>
                <w:sz w:val="22"/>
              </w:rPr>
              <w:t>18,056</w:t>
            </w:r>
          </w:p>
        </w:tc>
      </w:tr>
      <w:tr w:rsidR="00D806D0" w:rsidRPr="00D35B45" w14:paraId="537180FC" w14:textId="77777777" w:rsidTr="00F50EDC">
        <w:tc>
          <w:tcPr>
            <w:tcW w:w="4628" w:type="dxa"/>
            <w:gridSpan w:val="2"/>
          </w:tcPr>
          <w:p w14:paraId="2254BE89" w14:textId="77777777" w:rsidR="00D806D0" w:rsidRPr="00D35B45" w:rsidRDefault="00D806D0" w:rsidP="00D806D0">
            <w:pPr>
              <w:widowControl w:val="0"/>
              <w:tabs>
                <w:tab w:val="left" w:pos="0"/>
              </w:tabs>
              <w:rPr>
                <w:bCs/>
                <w:sz w:val="22"/>
              </w:rPr>
            </w:pPr>
            <w:r w:rsidRPr="00D35B45">
              <w:rPr>
                <w:bCs/>
                <w:sz w:val="22"/>
              </w:rPr>
              <w:t>Registration fees waived</w:t>
            </w:r>
          </w:p>
        </w:tc>
        <w:tc>
          <w:tcPr>
            <w:tcW w:w="1403" w:type="dxa"/>
            <w:gridSpan w:val="2"/>
          </w:tcPr>
          <w:p w14:paraId="281E4E82" w14:textId="0B5DD012" w:rsidR="00D806D0" w:rsidRPr="00D35B45" w:rsidRDefault="00313CE7" w:rsidP="00D806D0">
            <w:pPr>
              <w:widowControl w:val="0"/>
              <w:tabs>
                <w:tab w:val="left" w:pos="0"/>
              </w:tabs>
              <w:jc w:val="right"/>
              <w:rPr>
                <w:bCs/>
                <w:sz w:val="22"/>
              </w:rPr>
            </w:pPr>
            <w:r>
              <w:rPr>
                <w:bCs/>
                <w:sz w:val="22"/>
              </w:rPr>
              <w:t>-</w:t>
            </w:r>
          </w:p>
        </w:tc>
        <w:tc>
          <w:tcPr>
            <w:tcW w:w="2471" w:type="dxa"/>
          </w:tcPr>
          <w:p w14:paraId="2DB6A8AB" w14:textId="3E8359E6" w:rsidR="00D806D0" w:rsidRPr="00D35B45" w:rsidRDefault="00D806D0" w:rsidP="00D806D0">
            <w:pPr>
              <w:widowControl w:val="0"/>
              <w:tabs>
                <w:tab w:val="left" w:pos="0"/>
              </w:tabs>
              <w:jc w:val="right"/>
              <w:rPr>
                <w:bCs/>
                <w:sz w:val="22"/>
              </w:rPr>
            </w:pPr>
            <w:r>
              <w:rPr>
                <w:bCs/>
                <w:sz w:val="22"/>
              </w:rPr>
              <w:t>-</w:t>
            </w:r>
          </w:p>
        </w:tc>
      </w:tr>
      <w:tr w:rsidR="00D806D0" w:rsidRPr="00D35B45" w14:paraId="5EDE72BC" w14:textId="77777777" w:rsidTr="00F50EDC">
        <w:tc>
          <w:tcPr>
            <w:tcW w:w="4628" w:type="dxa"/>
            <w:gridSpan w:val="2"/>
          </w:tcPr>
          <w:p w14:paraId="446E2DB8" w14:textId="77777777" w:rsidR="00D806D0" w:rsidRPr="00D35B45" w:rsidRDefault="00D806D0" w:rsidP="00D806D0">
            <w:pPr>
              <w:widowControl w:val="0"/>
              <w:tabs>
                <w:tab w:val="left" w:pos="0"/>
              </w:tabs>
              <w:rPr>
                <w:bCs/>
                <w:sz w:val="22"/>
              </w:rPr>
            </w:pPr>
            <w:r w:rsidRPr="00D35B45">
              <w:rPr>
                <w:bCs/>
                <w:sz w:val="22"/>
              </w:rPr>
              <w:t>Grants written back</w:t>
            </w:r>
            <w:r>
              <w:rPr>
                <w:bCs/>
                <w:sz w:val="22"/>
              </w:rPr>
              <w:t xml:space="preserve"> (note 10)</w:t>
            </w:r>
          </w:p>
        </w:tc>
        <w:tc>
          <w:tcPr>
            <w:tcW w:w="1403" w:type="dxa"/>
            <w:gridSpan w:val="2"/>
          </w:tcPr>
          <w:p w14:paraId="51DCD471" w14:textId="20D964E1" w:rsidR="00D806D0" w:rsidRPr="00D35B45" w:rsidRDefault="00313CE7" w:rsidP="00D806D0">
            <w:pPr>
              <w:widowControl w:val="0"/>
              <w:tabs>
                <w:tab w:val="left" w:pos="0"/>
              </w:tabs>
              <w:jc w:val="right"/>
              <w:rPr>
                <w:bCs/>
                <w:sz w:val="22"/>
              </w:rPr>
            </w:pPr>
            <w:r>
              <w:rPr>
                <w:bCs/>
                <w:sz w:val="22"/>
              </w:rPr>
              <w:t>(2,600)</w:t>
            </w:r>
          </w:p>
        </w:tc>
        <w:tc>
          <w:tcPr>
            <w:tcW w:w="2471" w:type="dxa"/>
          </w:tcPr>
          <w:p w14:paraId="1FCEE2C5" w14:textId="501C97C8" w:rsidR="00D806D0" w:rsidRPr="00D35B45" w:rsidRDefault="00D806D0" w:rsidP="00D806D0">
            <w:pPr>
              <w:widowControl w:val="0"/>
              <w:tabs>
                <w:tab w:val="left" w:pos="0"/>
              </w:tabs>
              <w:jc w:val="right"/>
              <w:rPr>
                <w:bCs/>
                <w:sz w:val="22"/>
              </w:rPr>
            </w:pPr>
            <w:r>
              <w:rPr>
                <w:bCs/>
                <w:sz w:val="22"/>
              </w:rPr>
              <w:t>-</w:t>
            </w:r>
          </w:p>
        </w:tc>
      </w:tr>
      <w:tr w:rsidR="00D806D0" w:rsidRPr="00D35B45" w14:paraId="69E364C3" w14:textId="77777777" w:rsidTr="00F50EDC">
        <w:tc>
          <w:tcPr>
            <w:tcW w:w="4628" w:type="dxa"/>
            <w:gridSpan w:val="2"/>
          </w:tcPr>
          <w:p w14:paraId="16E487F7" w14:textId="77777777" w:rsidR="00D806D0" w:rsidRPr="00D35B45" w:rsidRDefault="00D806D0" w:rsidP="00D806D0">
            <w:pPr>
              <w:widowControl w:val="0"/>
              <w:tabs>
                <w:tab w:val="left" w:pos="0"/>
              </w:tabs>
              <w:rPr>
                <w:bCs/>
                <w:sz w:val="22"/>
              </w:rPr>
            </w:pPr>
            <w:r w:rsidRPr="00D35B45">
              <w:rPr>
                <w:bCs/>
                <w:sz w:val="22"/>
              </w:rPr>
              <w:t>Payments in period</w:t>
            </w:r>
          </w:p>
        </w:tc>
        <w:tc>
          <w:tcPr>
            <w:tcW w:w="1403" w:type="dxa"/>
            <w:gridSpan w:val="2"/>
          </w:tcPr>
          <w:p w14:paraId="5840D743" w14:textId="667D4CB2" w:rsidR="00D806D0" w:rsidRPr="00D35B45" w:rsidRDefault="00313CE7" w:rsidP="00D806D0">
            <w:pPr>
              <w:widowControl w:val="0"/>
              <w:tabs>
                <w:tab w:val="left" w:pos="0"/>
              </w:tabs>
              <w:jc w:val="right"/>
              <w:rPr>
                <w:bCs/>
                <w:sz w:val="22"/>
              </w:rPr>
            </w:pPr>
            <w:r>
              <w:rPr>
                <w:bCs/>
                <w:sz w:val="22"/>
              </w:rPr>
              <w:t>(17,362)</w:t>
            </w:r>
          </w:p>
        </w:tc>
        <w:tc>
          <w:tcPr>
            <w:tcW w:w="2471" w:type="dxa"/>
          </w:tcPr>
          <w:p w14:paraId="4A8EF896" w14:textId="73F7BB94" w:rsidR="00D806D0" w:rsidRPr="00D35B45" w:rsidRDefault="00D806D0" w:rsidP="00D806D0">
            <w:pPr>
              <w:widowControl w:val="0"/>
              <w:tabs>
                <w:tab w:val="left" w:pos="0"/>
              </w:tabs>
              <w:jc w:val="right"/>
              <w:rPr>
                <w:bCs/>
                <w:sz w:val="22"/>
              </w:rPr>
            </w:pPr>
            <w:r>
              <w:rPr>
                <w:bCs/>
                <w:sz w:val="22"/>
              </w:rPr>
              <w:t>(9,936)</w:t>
            </w:r>
          </w:p>
        </w:tc>
      </w:tr>
      <w:tr w:rsidR="00D806D0" w:rsidRPr="00051561" w14:paraId="2340FAD3" w14:textId="77777777" w:rsidTr="00F50EDC">
        <w:tblPrEx>
          <w:tblLook w:val="0000" w:firstRow="0" w:lastRow="0" w:firstColumn="0" w:lastColumn="0" w:noHBand="0" w:noVBand="0"/>
        </w:tblPrEx>
        <w:tc>
          <w:tcPr>
            <w:tcW w:w="4615" w:type="dxa"/>
          </w:tcPr>
          <w:p w14:paraId="539D779D" w14:textId="77777777" w:rsidR="00D806D0" w:rsidRPr="00051561" w:rsidRDefault="00D806D0" w:rsidP="00D806D0">
            <w:pPr>
              <w:pStyle w:val="BodyTextIndent3"/>
              <w:spacing w:after="0"/>
              <w:ind w:left="0"/>
              <w:rPr>
                <w:sz w:val="20"/>
              </w:rPr>
            </w:pPr>
          </w:p>
        </w:tc>
        <w:tc>
          <w:tcPr>
            <w:tcW w:w="1380" w:type="dxa"/>
            <w:gridSpan w:val="2"/>
          </w:tcPr>
          <w:p w14:paraId="5B0295A7" w14:textId="77777777" w:rsidR="00D806D0" w:rsidRPr="00051561" w:rsidRDefault="00D806D0" w:rsidP="00D806D0">
            <w:pPr>
              <w:pStyle w:val="BodyTextIndent3"/>
              <w:spacing w:after="0"/>
              <w:ind w:left="0"/>
              <w:jc w:val="right"/>
              <w:rPr>
                <w:sz w:val="20"/>
              </w:rPr>
            </w:pPr>
            <w:r w:rsidRPr="00051561">
              <w:rPr>
                <w:bCs/>
                <w:snapToGrid w:val="0"/>
                <w:spacing w:val="-21"/>
                <w:sz w:val="14"/>
              </w:rPr>
              <w:t>-------------------------------</w:t>
            </w:r>
          </w:p>
        </w:tc>
        <w:tc>
          <w:tcPr>
            <w:tcW w:w="2507" w:type="dxa"/>
            <w:gridSpan w:val="2"/>
          </w:tcPr>
          <w:p w14:paraId="0D341CC9" w14:textId="77777777" w:rsidR="00D806D0" w:rsidRPr="00051561" w:rsidRDefault="00D806D0" w:rsidP="00D806D0">
            <w:pPr>
              <w:pStyle w:val="BodyTextIndent3"/>
              <w:spacing w:after="0"/>
              <w:ind w:left="0"/>
              <w:jc w:val="right"/>
              <w:rPr>
                <w:sz w:val="20"/>
              </w:rPr>
            </w:pPr>
            <w:r w:rsidRPr="00051561">
              <w:rPr>
                <w:bCs/>
                <w:snapToGrid w:val="0"/>
                <w:spacing w:val="-21"/>
                <w:sz w:val="14"/>
              </w:rPr>
              <w:t>-------------------------------</w:t>
            </w:r>
          </w:p>
        </w:tc>
      </w:tr>
      <w:tr w:rsidR="00D806D0" w:rsidRPr="00D35B45" w14:paraId="415FF44D" w14:textId="77777777" w:rsidTr="00F50EDC">
        <w:tc>
          <w:tcPr>
            <w:tcW w:w="4628" w:type="dxa"/>
            <w:gridSpan w:val="2"/>
          </w:tcPr>
          <w:p w14:paraId="0EE34626" w14:textId="3BA1877D" w:rsidR="00D806D0" w:rsidRPr="00D35B45" w:rsidRDefault="00D806D0" w:rsidP="00313CE7">
            <w:pPr>
              <w:widowControl w:val="0"/>
              <w:tabs>
                <w:tab w:val="left" w:pos="0"/>
              </w:tabs>
              <w:rPr>
                <w:bCs/>
                <w:sz w:val="22"/>
              </w:rPr>
            </w:pPr>
            <w:r w:rsidRPr="00D35B45">
              <w:rPr>
                <w:bCs/>
                <w:sz w:val="22"/>
              </w:rPr>
              <w:t>Balance owing at 30</w:t>
            </w:r>
            <w:r>
              <w:rPr>
                <w:bCs/>
                <w:sz w:val="22"/>
              </w:rPr>
              <w:t>th</w:t>
            </w:r>
            <w:r w:rsidRPr="00D35B45">
              <w:rPr>
                <w:bCs/>
                <w:sz w:val="22"/>
              </w:rPr>
              <w:t xml:space="preserve"> September 20</w:t>
            </w:r>
            <w:r>
              <w:rPr>
                <w:bCs/>
                <w:sz w:val="22"/>
              </w:rPr>
              <w:t>22</w:t>
            </w:r>
            <w:r w:rsidRPr="00D35B45">
              <w:rPr>
                <w:bCs/>
                <w:sz w:val="22"/>
              </w:rPr>
              <w:t xml:space="preserve"> (note </w:t>
            </w:r>
            <w:r>
              <w:rPr>
                <w:bCs/>
                <w:sz w:val="22"/>
              </w:rPr>
              <w:t>1</w:t>
            </w:r>
            <w:r w:rsidR="00313CE7">
              <w:rPr>
                <w:bCs/>
                <w:sz w:val="22"/>
              </w:rPr>
              <w:t>6</w:t>
            </w:r>
            <w:r w:rsidRPr="00D35B45">
              <w:rPr>
                <w:bCs/>
                <w:sz w:val="22"/>
              </w:rPr>
              <w:t>)</w:t>
            </w:r>
          </w:p>
        </w:tc>
        <w:tc>
          <w:tcPr>
            <w:tcW w:w="1403" w:type="dxa"/>
            <w:gridSpan w:val="2"/>
          </w:tcPr>
          <w:p w14:paraId="4006DCF2" w14:textId="2BF5EF16" w:rsidR="00D806D0" w:rsidRPr="00D35B45" w:rsidRDefault="00313CE7" w:rsidP="00D806D0">
            <w:pPr>
              <w:widowControl w:val="0"/>
              <w:tabs>
                <w:tab w:val="left" w:pos="0"/>
              </w:tabs>
              <w:jc w:val="right"/>
              <w:rPr>
                <w:bCs/>
                <w:sz w:val="22"/>
              </w:rPr>
            </w:pPr>
            <w:r>
              <w:rPr>
                <w:bCs/>
                <w:sz w:val="22"/>
              </w:rPr>
              <w:t>52,577</w:t>
            </w:r>
          </w:p>
        </w:tc>
        <w:tc>
          <w:tcPr>
            <w:tcW w:w="2471" w:type="dxa"/>
          </w:tcPr>
          <w:p w14:paraId="62571225" w14:textId="0444FB90" w:rsidR="00D806D0" w:rsidRPr="00D35B45" w:rsidRDefault="00D806D0" w:rsidP="00D806D0">
            <w:pPr>
              <w:widowControl w:val="0"/>
              <w:tabs>
                <w:tab w:val="left" w:pos="0"/>
              </w:tabs>
              <w:jc w:val="right"/>
              <w:rPr>
                <w:bCs/>
                <w:sz w:val="22"/>
              </w:rPr>
            </w:pPr>
            <w:r>
              <w:rPr>
                <w:bCs/>
                <w:sz w:val="22"/>
              </w:rPr>
              <w:t>57,682</w:t>
            </w:r>
          </w:p>
        </w:tc>
      </w:tr>
      <w:tr w:rsidR="00D806D0" w:rsidRPr="00051561" w14:paraId="2204FE34" w14:textId="77777777" w:rsidTr="00F50EDC">
        <w:tblPrEx>
          <w:tblLook w:val="0000" w:firstRow="0" w:lastRow="0" w:firstColumn="0" w:lastColumn="0" w:noHBand="0" w:noVBand="0"/>
        </w:tblPrEx>
        <w:tc>
          <w:tcPr>
            <w:tcW w:w="4615" w:type="dxa"/>
          </w:tcPr>
          <w:p w14:paraId="192C062A" w14:textId="77777777" w:rsidR="00D806D0" w:rsidRPr="00051561" w:rsidRDefault="00D806D0" w:rsidP="00D806D0">
            <w:pPr>
              <w:pStyle w:val="BodyTextIndent3"/>
              <w:spacing w:after="0"/>
              <w:ind w:left="0"/>
              <w:rPr>
                <w:sz w:val="20"/>
              </w:rPr>
            </w:pPr>
          </w:p>
        </w:tc>
        <w:tc>
          <w:tcPr>
            <w:tcW w:w="1380" w:type="dxa"/>
            <w:gridSpan w:val="2"/>
          </w:tcPr>
          <w:p w14:paraId="48F54B14" w14:textId="77777777" w:rsidR="00D806D0" w:rsidRPr="00051561" w:rsidRDefault="00D806D0" w:rsidP="00D806D0">
            <w:pPr>
              <w:pStyle w:val="BodyTextIndent3"/>
              <w:spacing w:after="0"/>
              <w:ind w:left="0"/>
              <w:jc w:val="right"/>
              <w:rPr>
                <w:sz w:val="20"/>
              </w:rPr>
            </w:pPr>
            <w:r w:rsidRPr="00051561">
              <w:rPr>
                <w:snapToGrid w:val="0"/>
                <w:spacing w:val="-49"/>
                <w:sz w:val="12"/>
              </w:rPr>
              <w:t>=========================================</w:t>
            </w:r>
          </w:p>
        </w:tc>
        <w:tc>
          <w:tcPr>
            <w:tcW w:w="2507" w:type="dxa"/>
            <w:gridSpan w:val="2"/>
          </w:tcPr>
          <w:p w14:paraId="054E2598" w14:textId="77777777" w:rsidR="00D806D0" w:rsidRPr="00051561" w:rsidRDefault="00D806D0" w:rsidP="00D806D0">
            <w:pPr>
              <w:pStyle w:val="BodyTextIndent3"/>
              <w:spacing w:after="0"/>
              <w:ind w:left="0"/>
              <w:jc w:val="right"/>
              <w:rPr>
                <w:sz w:val="20"/>
              </w:rPr>
            </w:pPr>
            <w:r w:rsidRPr="00051561">
              <w:rPr>
                <w:snapToGrid w:val="0"/>
                <w:spacing w:val="-49"/>
                <w:sz w:val="12"/>
              </w:rPr>
              <w:t>=========================================</w:t>
            </w:r>
          </w:p>
        </w:tc>
      </w:tr>
    </w:tbl>
    <w:p w14:paraId="5FA0C241" w14:textId="3549192C" w:rsidR="004833C8" w:rsidRDefault="004833C8" w:rsidP="00186BCF">
      <w:pPr>
        <w:widowControl w:val="0"/>
        <w:tabs>
          <w:tab w:val="left" w:pos="464"/>
        </w:tabs>
        <w:jc w:val="both"/>
        <w:rPr>
          <w:sz w:val="22"/>
        </w:rPr>
      </w:pPr>
    </w:p>
    <w:p w14:paraId="5057737E" w14:textId="77777777" w:rsidR="004833C8" w:rsidRDefault="004833C8" w:rsidP="00186BCF">
      <w:pPr>
        <w:widowControl w:val="0"/>
        <w:tabs>
          <w:tab w:val="left" w:pos="464"/>
        </w:tabs>
        <w:jc w:val="both"/>
        <w:rPr>
          <w:sz w:val="22"/>
        </w:rPr>
      </w:pPr>
    </w:p>
    <w:p w14:paraId="677230A0" w14:textId="77777777" w:rsidR="00FA72B8" w:rsidRDefault="00FA72B8" w:rsidP="00186BCF">
      <w:pPr>
        <w:widowControl w:val="0"/>
        <w:tabs>
          <w:tab w:val="left" w:pos="464"/>
        </w:tabs>
        <w:jc w:val="both"/>
        <w:rPr>
          <w:sz w:val="22"/>
        </w:rPr>
        <w:sectPr w:rsidR="00FA72B8" w:rsidSect="001923CF">
          <w:headerReference w:type="even" r:id="rId85"/>
          <w:headerReference w:type="default" r:id="rId86"/>
          <w:footerReference w:type="default" r:id="rId87"/>
          <w:headerReference w:type="first" r:id="rId88"/>
          <w:pgSz w:w="11909" w:h="16834" w:code="9"/>
          <w:pgMar w:top="720" w:right="1400" w:bottom="902" w:left="1440" w:header="709" w:footer="709" w:gutter="0"/>
          <w:cols w:space="720"/>
        </w:sectPr>
      </w:pPr>
    </w:p>
    <w:p w14:paraId="22C0482A" w14:textId="77777777" w:rsidR="00FA72B8" w:rsidRPr="00051561" w:rsidRDefault="00FA72B8" w:rsidP="00186BCF">
      <w:pPr>
        <w:widowControl w:val="0"/>
        <w:tabs>
          <w:tab w:val="left" w:pos="464"/>
        </w:tabs>
        <w:jc w:val="both"/>
        <w:rPr>
          <w:sz w:val="22"/>
        </w:rPr>
      </w:pPr>
    </w:p>
    <w:p w14:paraId="459D2529" w14:textId="3B44DE5D" w:rsidR="00186BCF" w:rsidRPr="00051561" w:rsidRDefault="001122AD" w:rsidP="00186BCF">
      <w:pPr>
        <w:widowControl w:val="0"/>
        <w:tabs>
          <w:tab w:val="left" w:pos="464"/>
        </w:tabs>
        <w:jc w:val="both"/>
        <w:rPr>
          <w:b/>
          <w:sz w:val="22"/>
        </w:rPr>
      </w:pPr>
      <w:r>
        <w:rPr>
          <w:b/>
          <w:sz w:val="22"/>
        </w:rPr>
        <w:t>1</w:t>
      </w:r>
      <w:r w:rsidR="00313CE7">
        <w:rPr>
          <w:b/>
          <w:sz w:val="22"/>
        </w:rPr>
        <w:t>8</w:t>
      </w:r>
      <w:r w:rsidR="00186BCF" w:rsidRPr="00051561">
        <w:rPr>
          <w:b/>
          <w:sz w:val="22"/>
        </w:rPr>
        <w:t>.</w:t>
      </w:r>
      <w:r w:rsidR="00186BCF" w:rsidRPr="00051561">
        <w:rPr>
          <w:b/>
          <w:sz w:val="22"/>
        </w:rPr>
        <w:tab/>
      </w:r>
      <w:r w:rsidR="00552B6E" w:rsidRPr="00051561">
        <w:rPr>
          <w:b/>
          <w:sz w:val="22"/>
        </w:rPr>
        <w:t xml:space="preserve">UNRESTRICTED </w:t>
      </w:r>
      <w:r w:rsidR="00186BCF" w:rsidRPr="00051561">
        <w:rPr>
          <w:b/>
          <w:sz w:val="22"/>
        </w:rPr>
        <w:t>FUNDS</w:t>
      </w:r>
    </w:p>
    <w:p w14:paraId="38A76EAF" w14:textId="77777777" w:rsidR="00437C44" w:rsidRPr="00051561" w:rsidRDefault="00437C44" w:rsidP="00186BCF">
      <w:pPr>
        <w:widowControl w:val="0"/>
        <w:tabs>
          <w:tab w:val="left" w:pos="464"/>
        </w:tabs>
        <w:jc w:val="both"/>
        <w:rPr>
          <w:sz w:val="22"/>
        </w:rPr>
      </w:pPr>
    </w:p>
    <w:tbl>
      <w:tblPr>
        <w:tblW w:w="0" w:type="auto"/>
        <w:tblInd w:w="-301" w:type="dxa"/>
        <w:tblLayout w:type="fixed"/>
        <w:tblCellMar>
          <w:left w:w="0" w:type="dxa"/>
          <w:right w:w="0" w:type="dxa"/>
        </w:tblCellMar>
        <w:tblLook w:val="0000" w:firstRow="0" w:lastRow="0" w:firstColumn="0" w:lastColumn="0" w:noHBand="0" w:noVBand="0"/>
      </w:tblPr>
      <w:tblGrid>
        <w:gridCol w:w="3297"/>
        <w:gridCol w:w="834"/>
        <w:gridCol w:w="1042"/>
        <w:gridCol w:w="1144"/>
        <w:gridCol w:w="998"/>
        <w:gridCol w:w="1062"/>
        <w:gridCol w:w="993"/>
      </w:tblGrid>
      <w:tr w:rsidR="00B94807" w:rsidRPr="00051561" w14:paraId="7EA28D2D" w14:textId="77777777" w:rsidTr="00306059">
        <w:trPr>
          <w:trHeight w:val="264"/>
        </w:trPr>
        <w:tc>
          <w:tcPr>
            <w:tcW w:w="3297" w:type="dxa"/>
          </w:tcPr>
          <w:p w14:paraId="0A4E12C8" w14:textId="77777777" w:rsidR="00B94807" w:rsidRPr="00051561" w:rsidRDefault="00B94807" w:rsidP="00A5289C">
            <w:pPr>
              <w:rPr>
                <w:sz w:val="21"/>
                <w:szCs w:val="21"/>
              </w:rPr>
            </w:pPr>
          </w:p>
        </w:tc>
        <w:tc>
          <w:tcPr>
            <w:tcW w:w="4018" w:type="dxa"/>
            <w:gridSpan w:val="4"/>
          </w:tcPr>
          <w:p w14:paraId="5C8AEF1E" w14:textId="77D80EC7" w:rsidR="00B94807" w:rsidRPr="00B94807" w:rsidRDefault="00B94807" w:rsidP="00A5289C">
            <w:pPr>
              <w:pStyle w:val="Heading5"/>
              <w:jc w:val="center"/>
              <w:rPr>
                <w:b/>
                <w:sz w:val="21"/>
                <w:szCs w:val="21"/>
              </w:rPr>
            </w:pPr>
            <w:r w:rsidRPr="00B94807">
              <w:rPr>
                <w:b/>
                <w:sz w:val="21"/>
                <w:szCs w:val="21"/>
              </w:rPr>
              <w:t>Designated Funds</w:t>
            </w:r>
          </w:p>
        </w:tc>
        <w:tc>
          <w:tcPr>
            <w:tcW w:w="1062" w:type="dxa"/>
          </w:tcPr>
          <w:p w14:paraId="7A84E76E" w14:textId="5AA3E4BC" w:rsidR="00B94807" w:rsidRPr="00051561" w:rsidRDefault="00B94807" w:rsidP="00A5289C">
            <w:pPr>
              <w:pStyle w:val="Heading5"/>
              <w:jc w:val="center"/>
              <w:rPr>
                <w:b/>
                <w:sz w:val="21"/>
                <w:szCs w:val="21"/>
              </w:rPr>
            </w:pPr>
            <w:r w:rsidRPr="00051561">
              <w:rPr>
                <w:b/>
                <w:sz w:val="21"/>
                <w:szCs w:val="21"/>
              </w:rPr>
              <w:t>General</w:t>
            </w:r>
          </w:p>
        </w:tc>
        <w:tc>
          <w:tcPr>
            <w:tcW w:w="993" w:type="dxa"/>
          </w:tcPr>
          <w:p w14:paraId="57AF642A" w14:textId="77777777" w:rsidR="00B94807" w:rsidRPr="00051561" w:rsidRDefault="00B94807" w:rsidP="00A5289C">
            <w:pPr>
              <w:pStyle w:val="Heading5"/>
              <w:jc w:val="center"/>
              <w:rPr>
                <w:b/>
                <w:sz w:val="21"/>
                <w:szCs w:val="21"/>
              </w:rPr>
            </w:pPr>
            <w:r w:rsidRPr="00051561">
              <w:rPr>
                <w:b/>
                <w:sz w:val="21"/>
                <w:szCs w:val="21"/>
              </w:rPr>
              <w:t>Total</w:t>
            </w:r>
          </w:p>
        </w:tc>
      </w:tr>
      <w:tr w:rsidR="00597936" w:rsidRPr="00051561" w14:paraId="19F10112" w14:textId="77777777" w:rsidTr="00306059">
        <w:tc>
          <w:tcPr>
            <w:tcW w:w="3297" w:type="dxa"/>
          </w:tcPr>
          <w:p w14:paraId="3D0EE318" w14:textId="77777777" w:rsidR="00597936" w:rsidRPr="00051561" w:rsidRDefault="00597936" w:rsidP="00186BCF">
            <w:pPr>
              <w:rPr>
                <w:sz w:val="21"/>
                <w:szCs w:val="21"/>
              </w:rPr>
            </w:pPr>
          </w:p>
        </w:tc>
        <w:tc>
          <w:tcPr>
            <w:tcW w:w="834" w:type="dxa"/>
            <w:tcBorders>
              <w:bottom w:val="single" w:sz="4" w:space="0" w:color="auto"/>
            </w:tcBorders>
          </w:tcPr>
          <w:p w14:paraId="7F2AF159" w14:textId="77777777" w:rsidR="00597936" w:rsidRPr="00051561" w:rsidRDefault="00597936" w:rsidP="000B0B3D">
            <w:pPr>
              <w:pStyle w:val="Heading5"/>
              <w:rPr>
                <w:b/>
                <w:sz w:val="21"/>
                <w:szCs w:val="21"/>
              </w:rPr>
            </w:pPr>
          </w:p>
        </w:tc>
        <w:tc>
          <w:tcPr>
            <w:tcW w:w="1042" w:type="dxa"/>
            <w:tcBorders>
              <w:bottom w:val="single" w:sz="4" w:space="0" w:color="auto"/>
            </w:tcBorders>
          </w:tcPr>
          <w:p w14:paraId="2D79D72C" w14:textId="77777777" w:rsidR="00597936" w:rsidRPr="00051561" w:rsidRDefault="00597936" w:rsidP="00186BCF">
            <w:pPr>
              <w:pStyle w:val="Heading6"/>
              <w:spacing w:before="0" w:after="0"/>
              <w:jc w:val="center"/>
              <w:rPr>
                <w:sz w:val="21"/>
                <w:szCs w:val="21"/>
              </w:rPr>
            </w:pPr>
          </w:p>
        </w:tc>
        <w:tc>
          <w:tcPr>
            <w:tcW w:w="1144" w:type="dxa"/>
            <w:tcBorders>
              <w:bottom w:val="single" w:sz="4" w:space="0" w:color="auto"/>
            </w:tcBorders>
          </w:tcPr>
          <w:p w14:paraId="364085EE" w14:textId="77777777" w:rsidR="00597936" w:rsidRPr="00051561" w:rsidRDefault="00597936" w:rsidP="00186BCF">
            <w:pPr>
              <w:pStyle w:val="Heading6"/>
              <w:spacing w:before="0" w:after="0"/>
              <w:jc w:val="center"/>
              <w:rPr>
                <w:sz w:val="21"/>
                <w:szCs w:val="21"/>
              </w:rPr>
            </w:pPr>
          </w:p>
        </w:tc>
        <w:tc>
          <w:tcPr>
            <w:tcW w:w="998" w:type="dxa"/>
            <w:tcBorders>
              <w:bottom w:val="single" w:sz="4" w:space="0" w:color="auto"/>
            </w:tcBorders>
          </w:tcPr>
          <w:p w14:paraId="0FBE46F5" w14:textId="77777777" w:rsidR="00597936" w:rsidRPr="00051561" w:rsidRDefault="00597936" w:rsidP="00186BCF">
            <w:pPr>
              <w:pStyle w:val="Heading5"/>
              <w:jc w:val="center"/>
              <w:rPr>
                <w:b/>
                <w:sz w:val="21"/>
                <w:szCs w:val="21"/>
              </w:rPr>
            </w:pPr>
          </w:p>
        </w:tc>
        <w:tc>
          <w:tcPr>
            <w:tcW w:w="1062" w:type="dxa"/>
            <w:tcBorders>
              <w:bottom w:val="single" w:sz="4" w:space="0" w:color="auto"/>
            </w:tcBorders>
          </w:tcPr>
          <w:p w14:paraId="645ED838" w14:textId="590429A3" w:rsidR="00597936" w:rsidRPr="00051561" w:rsidRDefault="00597936" w:rsidP="00186BCF">
            <w:pPr>
              <w:pStyle w:val="Heading5"/>
              <w:jc w:val="center"/>
              <w:rPr>
                <w:b/>
                <w:sz w:val="21"/>
                <w:szCs w:val="21"/>
              </w:rPr>
            </w:pPr>
            <w:r w:rsidRPr="00051561">
              <w:rPr>
                <w:b/>
                <w:sz w:val="21"/>
                <w:szCs w:val="21"/>
              </w:rPr>
              <w:t>Fund</w:t>
            </w:r>
          </w:p>
        </w:tc>
        <w:tc>
          <w:tcPr>
            <w:tcW w:w="993" w:type="dxa"/>
            <w:tcBorders>
              <w:bottom w:val="single" w:sz="4" w:space="0" w:color="auto"/>
            </w:tcBorders>
          </w:tcPr>
          <w:p w14:paraId="2599D79A" w14:textId="77777777" w:rsidR="00597936" w:rsidRPr="00051561" w:rsidRDefault="00597936" w:rsidP="00186BCF">
            <w:pPr>
              <w:pStyle w:val="Heading5"/>
              <w:jc w:val="center"/>
              <w:rPr>
                <w:b/>
                <w:sz w:val="21"/>
                <w:szCs w:val="21"/>
              </w:rPr>
            </w:pPr>
          </w:p>
        </w:tc>
      </w:tr>
      <w:tr w:rsidR="00197F73" w:rsidRPr="00051561" w14:paraId="4293E40A" w14:textId="77777777" w:rsidTr="00306059">
        <w:tc>
          <w:tcPr>
            <w:tcW w:w="4131" w:type="dxa"/>
            <w:gridSpan w:val="2"/>
          </w:tcPr>
          <w:p w14:paraId="4DC2C603" w14:textId="52671307" w:rsidR="00197F73" w:rsidRPr="006D18AE" w:rsidRDefault="00197F73" w:rsidP="00197F73">
            <w:pPr>
              <w:rPr>
                <w:b/>
                <w:sz w:val="21"/>
                <w:szCs w:val="21"/>
              </w:rPr>
            </w:pPr>
            <w:r w:rsidRPr="006D18AE">
              <w:rPr>
                <w:b/>
                <w:sz w:val="21"/>
                <w:szCs w:val="21"/>
              </w:rPr>
              <w:t xml:space="preserve">                                               </w:t>
            </w:r>
            <w:r>
              <w:rPr>
                <w:b/>
                <w:sz w:val="21"/>
                <w:szCs w:val="21"/>
              </w:rPr>
              <w:t xml:space="preserve">    </w:t>
            </w:r>
            <w:r w:rsidRPr="006D18AE">
              <w:rPr>
                <w:b/>
                <w:sz w:val="21"/>
                <w:szCs w:val="21"/>
              </w:rPr>
              <w:t xml:space="preserve"> Infrastructure</w:t>
            </w:r>
          </w:p>
        </w:tc>
        <w:tc>
          <w:tcPr>
            <w:tcW w:w="1042" w:type="dxa"/>
          </w:tcPr>
          <w:p w14:paraId="44333CF4" w14:textId="786098D9" w:rsidR="00197F73" w:rsidRPr="006D18AE" w:rsidRDefault="00197F73" w:rsidP="00197F73">
            <w:pPr>
              <w:jc w:val="center"/>
              <w:rPr>
                <w:b/>
                <w:sz w:val="21"/>
                <w:szCs w:val="21"/>
              </w:rPr>
            </w:pPr>
            <w:r>
              <w:rPr>
                <w:b/>
                <w:sz w:val="21"/>
                <w:szCs w:val="21"/>
              </w:rPr>
              <w:t xml:space="preserve">   </w:t>
            </w:r>
            <w:r w:rsidRPr="006D18AE">
              <w:rPr>
                <w:b/>
                <w:sz w:val="21"/>
                <w:szCs w:val="21"/>
              </w:rPr>
              <w:t>Grants</w:t>
            </w:r>
          </w:p>
        </w:tc>
        <w:tc>
          <w:tcPr>
            <w:tcW w:w="1144" w:type="dxa"/>
            <w:tcBorders>
              <w:top w:val="single" w:sz="4" w:space="0" w:color="auto"/>
            </w:tcBorders>
          </w:tcPr>
          <w:p w14:paraId="7CB62AA3" w14:textId="774840BE" w:rsidR="00197F73" w:rsidRPr="006D18AE" w:rsidRDefault="00197F73" w:rsidP="00197F73">
            <w:pPr>
              <w:jc w:val="center"/>
              <w:rPr>
                <w:b/>
                <w:sz w:val="21"/>
                <w:szCs w:val="21"/>
              </w:rPr>
            </w:pPr>
            <w:r w:rsidRPr="006D18AE">
              <w:rPr>
                <w:b/>
                <w:sz w:val="21"/>
                <w:szCs w:val="21"/>
              </w:rPr>
              <w:t>Digital</w:t>
            </w:r>
          </w:p>
        </w:tc>
        <w:tc>
          <w:tcPr>
            <w:tcW w:w="998" w:type="dxa"/>
          </w:tcPr>
          <w:p w14:paraId="61DBF89D" w14:textId="5DEBF0DA" w:rsidR="00197F73" w:rsidRPr="006D18AE" w:rsidRDefault="00197F73" w:rsidP="00197F73">
            <w:pPr>
              <w:rPr>
                <w:b/>
                <w:sz w:val="21"/>
                <w:szCs w:val="21"/>
              </w:rPr>
            </w:pPr>
            <w:r w:rsidRPr="006D18AE">
              <w:rPr>
                <w:b/>
                <w:sz w:val="21"/>
                <w:szCs w:val="21"/>
              </w:rPr>
              <w:t>Unrealised</w:t>
            </w:r>
          </w:p>
        </w:tc>
        <w:tc>
          <w:tcPr>
            <w:tcW w:w="1062" w:type="dxa"/>
            <w:tcBorders>
              <w:top w:val="single" w:sz="4" w:space="0" w:color="auto"/>
              <w:left w:val="nil"/>
            </w:tcBorders>
          </w:tcPr>
          <w:p w14:paraId="738EB2C9" w14:textId="11B4D855" w:rsidR="00197F73" w:rsidRPr="006D18AE" w:rsidRDefault="00197F73" w:rsidP="00197F73">
            <w:pPr>
              <w:rPr>
                <w:b/>
                <w:sz w:val="21"/>
                <w:szCs w:val="21"/>
              </w:rPr>
            </w:pPr>
          </w:p>
        </w:tc>
        <w:tc>
          <w:tcPr>
            <w:tcW w:w="993" w:type="dxa"/>
            <w:tcBorders>
              <w:top w:val="single" w:sz="4" w:space="0" w:color="auto"/>
            </w:tcBorders>
          </w:tcPr>
          <w:p w14:paraId="446DC7B9" w14:textId="481C814B" w:rsidR="00197F73" w:rsidRPr="006D18AE" w:rsidRDefault="00197F73" w:rsidP="00197F73">
            <w:pPr>
              <w:rPr>
                <w:b/>
                <w:sz w:val="21"/>
                <w:szCs w:val="21"/>
              </w:rPr>
            </w:pPr>
          </w:p>
        </w:tc>
      </w:tr>
      <w:tr w:rsidR="00197F73" w:rsidRPr="00051561" w14:paraId="5882E1FB" w14:textId="77777777" w:rsidTr="00306059">
        <w:trPr>
          <w:trHeight w:val="222"/>
        </w:trPr>
        <w:tc>
          <w:tcPr>
            <w:tcW w:w="3297" w:type="dxa"/>
          </w:tcPr>
          <w:p w14:paraId="3EA039B0" w14:textId="77777777" w:rsidR="00197F73" w:rsidRPr="00051561" w:rsidRDefault="00197F73" w:rsidP="00197F73">
            <w:pPr>
              <w:rPr>
                <w:sz w:val="21"/>
                <w:szCs w:val="21"/>
              </w:rPr>
            </w:pPr>
          </w:p>
        </w:tc>
        <w:tc>
          <w:tcPr>
            <w:tcW w:w="834" w:type="dxa"/>
          </w:tcPr>
          <w:p w14:paraId="23D1D78D" w14:textId="3B408662" w:rsidR="00197F73" w:rsidRPr="00051561" w:rsidRDefault="00197F73" w:rsidP="00197F73">
            <w:pPr>
              <w:ind w:right="154"/>
              <w:jc w:val="right"/>
              <w:rPr>
                <w:b/>
                <w:sz w:val="21"/>
                <w:szCs w:val="21"/>
              </w:rPr>
            </w:pPr>
            <w:r>
              <w:rPr>
                <w:b/>
                <w:sz w:val="21"/>
                <w:szCs w:val="21"/>
              </w:rPr>
              <w:t xml:space="preserve"> Fund</w:t>
            </w:r>
          </w:p>
        </w:tc>
        <w:tc>
          <w:tcPr>
            <w:tcW w:w="1042" w:type="dxa"/>
          </w:tcPr>
          <w:p w14:paraId="4447020E" w14:textId="25D9521F" w:rsidR="00197F73" w:rsidRPr="00051561" w:rsidRDefault="00197F73" w:rsidP="00197F73">
            <w:pPr>
              <w:ind w:right="154"/>
              <w:jc w:val="right"/>
              <w:rPr>
                <w:b/>
                <w:sz w:val="21"/>
                <w:szCs w:val="21"/>
              </w:rPr>
            </w:pPr>
            <w:r>
              <w:rPr>
                <w:b/>
                <w:sz w:val="21"/>
                <w:szCs w:val="21"/>
              </w:rPr>
              <w:t xml:space="preserve">       F</w:t>
            </w:r>
            <w:r w:rsidRPr="00051561">
              <w:rPr>
                <w:b/>
                <w:sz w:val="21"/>
                <w:szCs w:val="21"/>
              </w:rPr>
              <w:t>und</w:t>
            </w:r>
          </w:p>
        </w:tc>
        <w:tc>
          <w:tcPr>
            <w:tcW w:w="1144" w:type="dxa"/>
          </w:tcPr>
          <w:p w14:paraId="7326B803" w14:textId="61886750" w:rsidR="00197F73" w:rsidRPr="00051561" w:rsidRDefault="00197F73" w:rsidP="00197F73">
            <w:pPr>
              <w:ind w:right="154"/>
              <w:jc w:val="right"/>
              <w:rPr>
                <w:b/>
                <w:sz w:val="21"/>
                <w:szCs w:val="21"/>
              </w:rPr>
            </w:pPr>
            <w:r>
              <w:rPr>
                <w:b/>
                <w:sz w:val="21"/>
                <w:szCs w:val="21"/>
              </w:rPr>
              <w:t>Platform</w:t>
            </w:r>
          </w:p>
        </w:tc>
        <w:tc>
          <w:tcPr>
            <w:tcW w:w="998" w:type="dxa"/>
            <w:vAlign w:val="center"/>
          </w:tcPr>
          <w:p w14:paraId="229DED99" w14:textId="7A5E7FD0" w:rsidR="00197F73" w:rsidRPr="00051561" w:rsidRDefault="00197F73" w:rsidP="00306059">
            <w:pPr>
              <w:ind w:right="74"/>
              <w:jc w:val="right"/>
              <w:rPr>
                <w:b/>
                <w:sz w:val="21"/>
                <w:szCs w:val="21"/>
              </w:rPr>
            </w:pPr>
            <w:r>
              <w:rPr>
                <w:b/>
                <w:sz w:val="21"/>
                <w:szCs w:val="21"/>
              </w:rPr>
              <w:t>Gains on</w:t>
            </w:r>
          </w:p>
        </w:tc>
        <w:tc>
          <w:tcPr>
            <w:tcW w:w="1062" w:type="dxa"/>
            <w:tcBorders>
              <w:left w:val="nil"/>
            </w:tcBorders>
          </w:tcPr>
          <w:p w14:paraId="2F6E3EA1" w14:textId="4EDD80AB" w:rsidR="00197F73" w:rsidRPr="00051561" w:rsidRDefault="00197F73" w:rsidP="00197F73">
            <w:pPr>
              <w:ind w:right="154"/>
              <w:jc w:val="center"/>
              <w:rPr>
                <w:b/>
                <w:sz w:val="21"/>
                <w:szCs w:val="21"/>
              </w:rPr>
            </w:pPr>
          </w:p>
        </w:tc>
        <w:tc>
          <w:tcPr>
            <w:tcW w:w="993" w:type="dxa"/>
          </w:tcPr>
          <w:p w14:paraId="336583ED" w14:textId="77777777" w:rsidR="00197F73" w:rsidRPr="00051561" w:rsidRDefault="00197F73" w:rsidP="00197F73">
            <w:pPr>
              <w:ind w:right="154"/>
              <w:jc w:val="center"/>
              <w:rPr>
                <w:b/>
                <w:sz w:val="21"/>
                <w:szCs w:val="21"/>
              </w:rPr>
            </w:pPr>
          </w:p>
        </w:tc>
      </w:tr>
      <w:tr w:rsidR="00197F73" w:rsidRPr="00051561" w14:paraId="4312BFC0" w14:textId="77777777" w:rsidTr="00306059">
        <w:tc>
          <w:tcPr>
            <w:tcW w:w="3297" w:type="dxa"/>
          </w:tcPr>
          <w:p w14:paraId="30242D94" w14:textId="77777777" w:rsidR="00197F73" w:rsidRPr="00051561" w:rsidRDefault="00197F73" w:rsidP="00197F73">
            <w:pPr>
              <w:rPr>
                <w:sz w:val="21"/>
                <w:szCs w:val="21"/>
              </w:rPr>
            </w:pPr>
          </w:p>
        </w:tc>
        <w:tc>
          <w:tcPr>
            <w:tcW w:w="834" w:type="dxa"/>
          </w:tcPr>
          <w:p w14:paraId="76F566F8" w14:textId="77777777" w:rsidR="00197F73" w:rsidRPr="00051561" w:rsidRDefault="00197F73" w:rsidP="00197F73">
            <w:pPr>
              <w:ind w:left="-150" w:right="154" w:firstLine="150"/>
              <w:rPr>
                <w:b/>
                <w:sz w:val="21"/>
                <w:szCs w:val="21"/>
              </w:rPr>
            </w:pPr>
          </w:p>
        </w:tc>
        <w:tc>
          <w:tcPr>
            <w:tcW w:w="1042" w:type="dxa"/>
          </w:tcPr>
          <w:p w14:paraId="3F7C40FD" w14:textId="77777777" w:rsidR="00197F73" w:rsidRPr="00051561" w:rsidRDefault="00197F73" w:rsidP="00197F73">
            <w:pPr>
              <w:ind w:right="154"/>
              <w:jc w:val="center"/>
              <w:rPr>
                <w:b/>
                <w:sz w:val="21"/>
                <w:szCs w:val="21"/>
              </w:rPr>
            </w:pPr>
          </w:p>
        </w:tc>
        <w:tc>
          <w:tcPr>
            <w:tcW w:w="2142" w:type="dxa"/>
            <w:gridSpan w:val="2"/>
          </w:tcPr>
          <w:p w14:paraId="5E902D10" w14:textId="6887DB95" w:rsidR="00197F73" w:rsidRPr="00051561" w:rsidRDefault="00197F73" w:rsidP="00306059">
            <w:pPr>
              <w:ind w:right="74"/>
              <w:jc w:val="right"/>
              <w:rPr>
                <w:b/>
                <w:sz w:val="21"/>
                <w:szCs w:val="21"/>
              </w:rPr>
            </w:pPr>
            <w:r>
              <w:rPr>
                <w:b/>
                <w:sz w:val="21"/>
                <w:szCs w:val="21"/>
              </w:rPr>
              <w:t xml:space="preserve">               </w:t>
            </w:r>
            <w:r w:rsidR="00306059">
              <w:rPr>
                <w:b/>
                <w:sz w:val="21"/>
                <w:szCs w:val="21"/>
              </w:rPr>
              <w:t xml:space="preserve"> </w:t>
            </w:r>
            <w:r>
              <w:rPr>
                <w:b/>
                <w:sz w:val="21"/>
                <w:szCs w:val="21"/>
              </w:rPr>
              <w:t xml:space="preserve"> </w:t>
            </w:r>
            <w:r w:rsidR="00306059">
              <w:rPr>
                <w:b/>
                <w:sz w:val="21"/>
                <w:szCs w:val="21"/>
              </w:rPr>
              <w:t xml:space="preserve"> </w:t>
            </w:r>
            <w:r>
              <w:rPr>
                <w:b/>
                <w:sz w:val="21"/>
                <w:szCs w:val="21"/>
              </w:rPr>
              <w:t>Investments</w:t>
            </w:r>
          </w:p>
        </w:tc>
        <w:tc>
          <w:tcPr>
            <w:tcW w:w="1062" w:type="dxa"/>
            <w:tcBorders>
              <w:left w:val="nil"/>
            </w:tcBorders>
          </w:tcPr>
          <w:p w14:paraId="588BB7BB" w14:textId="1FB0D961" w:rsidR="00197F73" w:rsidRPr="00051561" w:rsidRDefault="00197F73" w:rsidP="00197F73">
            <w:pPr>
              <w:ind w:right="154"/>
              <w:jc w:val="center"/>
              <w:rPr>
                <w:b/>
                <w:sz w:val="21"/>
                <w:szCs w:val="21"/>
              </w:rPr>
            </w:pPr>
          </w:p>
        </w:tc>
        <w:tc>
          <w:tcPr>
            <w:tcW w:w="993" w:type="dxa"/>
          </w:tcPr>
          <w:p w14:paraId="03147680" w14:textId="77777777" w:rsidR="00197F73" w:rsidRPr="00051561" w:rsidRDefault="00197F73" w:rsidP="00197F73">
            <w:pPr>
              <w:ind w:right="154"/>
              <w:jc w:val="center"/>
              <w:rPr>
                <w:b/>
                <w:sz w:val="21"/>
                <w:szCs w:val="21"/>
              </w:rPr>
            </w:pPr>
          </w:p>
        </w:tc>
      </w:tr>
      <w:tr w:rsidR="00597936" w:rsidRPr="00051561" w14:paraId="1C2B486D" w14:textId="77777777" w:rsidTr="00306059">
        <w:tc>
          <w:tcPr>
            <w:tcW w:w="3297" w:type="dxa"/>
          </w:tcPr>
          <w:p w14:paraId="41530BE2" w14:textId="77777777" w:rsidR="00597936" w:rsidRPr="00051561" w:rsidRDefault="00597936" w:rsidP="00306059">
            <w:pPr>
              <w:jc w:val="center"/>
              <w:rPr>
                <w:b/>
                <w:sz w:val="21"/>
                <w:szCs w:val="21"/>
              </w:rPr>
            </w:pPr>
          </w:p>
        </w:tc>
        <w:tc>
          <w:tcPr>
            <w:tcW w:w="834" w:type="dxa"/>
          </w:tcPr>
          <w:p w14:paraId="29FBB37F" w14:textId="5548E396" w:rsidR="00597936" w:rsidRPr="00051561" w:rsidRDefault="00306059" w:rsidP="00AA414E">
            <w:pPr>
              <w:ind w:right="139"/>
              <w:jc w:val="center"/>
              <w:rPr>
                <w:b/>
                <w:sz w:val="21"/>
                <w:szCs w:val="21"/>
              </w:rPr>
            </w:pPr>
            <w:r>
              <w:rPr>
                <w:b/>
                <w:sz w:val="21"/>
                <w:szCs w:val="21"/>
              </w:rPr>
              <w:t>£</w:t>
            </w:r>
          </w:p>
        </w:tc>
        <w:tc>
          <w:tcPr>
            <w:tcW w:w="1042" w:type="dxa"/>
          </w:tcPr>
          <w:p w14:paraId="3821D32C" w14:textId="77777777" w:rsidR="00597936" w:rsidRPr="00051561" w:rsidRDefault="00597936" w:rsidP="00AA414E">
            <w:pPr>
              <w:ind w:right="139"/>
              <w:jc w:val="center"/>
              <w:rPr>
                <w:b/>
                <w:sz w:val="21"/>
                <w:szCs w:val="21"/>
              </w:rPr>
            </w:pPr>
            <w:r w:rsidRPr="00051561">
              <w:rPr>
                <w:b/>
                <w:sz w:val="21"/>
                <w:szCs w:val="21"/>
              </w:rPr>
              <w:t>£</w:t>
            </w:r>
          </w:p>
        </w:tc>
        <w:tc>
          <w:tcPr>
            <w:tcW w:w="1144" w:type="dxa"/>
          </w:tcPr>
          <w:p w14:paraId="04AF1621" w14:textId="57F350A7" w:rsidR="00597936" w:rsidRPr="00051561" w:rsidRDefault="00597936" w:rsidP="00AA414E">
            <w:pPr>
              <w:ind w:right="139"/>
              <w:jc w:val="center"/>
              <w:rPr>
                <w:b/>
                <w:sz w:val="21"/>
                <w:szCs w:val="21"/>
              </w:rPr>
            </w:pPr>
            <w:r w:rsidRPr="00051561">
              <w:rPr>
                <w:b/>
                <w:sz w:val="21"/>
                <w:szCs w:val="21"/>
              </w:rPr>
              <w:t>£</w:t>
            </w:r>
          </w:p>
        </w:tc>
        <w:tc>
          <w:tcPr>
            <w:tcW w:w="998" w:type="dxa"/>
          </w:tcPr>
          <w:p w14:paraId="76F48AA5" w14:textId="684FC988" w:rsidR="00597936" w:rsidRPr="00051561" w:rsidRDefault="00306059" w:rsidP="00AA414E">
            <w:pPr>
              <w:ind w:right="139"/>
              <w:jc w:val="center"/>
              <w:rPr>
                <w:b/>
                <w:sz w:val="21"/>
                <w:szCs w:val="21"/>
              </w:rPr>
            </w:pPr>
            <w:r>
              <w:rPr>
                <w:b/>
                <w:sz w:val="21"/>
                <w:szCs w:val="21"/>
              </w:rPr>
              <w:t>£</w:t>
            </w:r>
          </w:p>
        </w:tc>
        <w:tc>
          <w:tcPr>
            <w:tcW w:w="1062" w:type="dxa"/>
            <w:tcBorders>
              <w:left w:val="nil"/>
            </w:tcBorders>
          </w:tcPr>
          <w:p w14:paraId="4BF0ACFB" w14:textId="5C1D9BF2" w:rsidR="00597936" w:rsidRPr="00051561" w:rsidRDefault="00597936" w:rsidP="00AA414E">
            <w:pPr>
              <w:ind w:right="139"/>
              <w:jc w:val="center"/>
              <w:rPr>
                <w:b/>
                <w:sz w:val="21"/>
                <w:szCs w:val="21"/>
              </w:rPr>
            </w:pPr>
            <w:r w:rsidRPr="00051561">
              <w:rPr>
                <w:b/>
                <w:sz w:val="21"/>
                <w:szCs w:val="21"/>
              </w:rPr>
              <w:t>£</w:t>
            </w:r>
          </w:p>
        </w:tc>
        <w:tc>
          <w:tcPr>
            <w:tcW w:w="993" w:type="dxa"/>
          </w:tcPr>
          <w:p w14:paraId="6B28ED7A" w14:textId="2C6A063D" w:rsidR="00597936" w:rsidRPr="00051561" w:rsidRDefault="00597936" w:rsidP="00AA414E">
            <w:pPr>
              <w:ind w:right="139"/>
              <w:jc w:val="center"/>
              <w:rPr>
                <w:b/>
                <w:sz w:val="21"/>
                <w:szCs w:val="21"/>
              </w:rPr>
            </w:pPr>
            <w:r w:rsidRPr="00051561">
              <w:rPr>
                <w:b/>
                <w:sz w:val="21"/>
                <w:szCs w:val="21"/>
              </w:rPr>
              <w:t>£</w:t>
            </w:r>
          </w:p>
        </w:tc>
      </w:tr>
      <w:tr w:rsidR="00597936" w:rsidRPr="00051561" w14:paraId="0C171E08" w14:textId="77777777" w:rsidTr="00306059">
        <w:tc>
          <w:tcPr>
            <w:tcW w:w="3297" w:type="dxa"/>
          </w:tcPr>
          <w:p w14:paraId="43862EAD" w14:textId="77777777" w:rsidR="00597936" w:rsidRPr="00051561" w:rsidRDefault="00597936" w:rsidP="00186BCF">
            <w:pPr>
              <w:jc w:val="right"/>
              <w:rPr>
                <w:b/>
                <w:sz w:val="16"/>
                <w:szCs w:val="16"/>
              </w:rPr>
            </w:pPr>
          </w:p>
        </w:tc>
        <w:tc>
          <w:tcPr>
            <w:tcW w:w="834" w:type="dxa"/>
          </w:tcPr>
          <w:p w14:paraId="0DB97BB7" w14:textId="77777777" w:rsidR="00597936" w:rsidRPr="00051561" w:rsidRDefault="00597936" w:rsidP="000B0B3D">
            <w:pPr>
              <w:ind w:right="496"/>
              <w:rPr>
                <w:b/>
                <w:sz w:val="16"/>
                <w:szCs w:val="16"/>
              </w:rPr>
            </w:pPr>
          </w:p>
        </w:tc>
        <w:tc>
          <w:tcPr>
            <w:tcW w:w="1042" w:type="dxa"/>
          </w:tcPr>
          <w:p w14:paraId="1FCBDF4B" w14:textId="77777777" w:rsidR="00597936" w:rsidRPr="00051561" w:rsidRDefault="00597936" w:rsidP="00186BCF">
            <w:pPr>
              <w:ind w:right="142"/>
              <w:jc w:val="right"/>
              <w:rPr>
                <w:b/>
                <w:sz w:val="16"/>
                <w:szCs w:val="16"/>
              </w:rPr>
            </w:pPr>
          </w:p>
        </w:tc>
        <w:tc>
          <w:tcPr>
            <w:tcW w:w="1144" w:type="dxa"/>
          </w:tcPr>
          <w:p w14:paraId="6B42027B" w14:textId="77777777" w:rsidR="00597936" w:rsidRPr="00051561" w:rsidRDefault="00597936" w:rsidP="00186BCF">
            <w:pPr>
              <w:ind w:right="496"/>
              <w:jc w:val="right"/>
              <w:rPr>
                <w:b/>
                <w:sz w:val="16"/>
                <w:szCs w:val="16"/>
              </w:rPr>
            </w:pPr>
          </w:p>
        </w:tc>
        <w:tc>
          <w:tcPr>
            <w:tcW w:w="998" w:type="dxa"/>
          </w:tcPr>
          <w:p w14:paraId="78C677DB" w14:textId="77777777" w:rsidR="00597936" w:rsidRPr="00051561" w:rsidRDefault="00597936" w:rsidP="00186BCF">
            <w:pPr>
              <w:ind w:right="496"/>
              <w:jc w:val="right"/>
              <w:rPr>
                <w:b/>
                <w:sz w:val="16"/>
                <w:szCs w:val="16"/>
              </w:rPr>
            </w:pPr>
          </w:p>
        </w:tc>
        <w:tc>
          <w:tcPr>
            <w:tcW w:w="1062" w:type="dxa"/>
            <w:tcBorders>
              <w:left w:val="nil"/>
            </w:tcBorders>
          </w:tcPr>
          <w:p w14:paraId="5E661866" w14:textId="1E77E630" w:rsidR="00597936" w:rsidRPr="00051561" w:rsidRDefault="00597936" w:rsidP="00186BCF">
            <w:pPr>
              <w:ind w:right="496"/>
              <w:jc w:val="right"/>
              <w:rPr>
                <w:b/>
                <w:sz w:val="16"/>
                <w:szCs w:val="16"/>
              </w:rPr>
            </w:pPr>
          </w:p>
        </w:tc>
        <w:tc>
          <w:tcPr>
            <w:tcW w:w="993" w:type="dxa"/>
          </w:tcPr>
          <w:p w14:paraId="0DC2FAAB" w14:textId="77777777" w:rsidR="00597936" w:rsidRPr="00051561" w:rsidRDefault="00597936" w:rsidP="00186BCF">
            <w:pPr>
              <w:ind w:right="496"/>
              <w:jc w:val="right"/>
              <w:rPr>
                <w:b/>
                <w:sz w:val="16"/>
                <w:szCs w:val="16"/>
              </w:rPr>
            </w:pPr>
          </w:p>
        </w:tc>
      </w:tr>
      <w:tr w:rsidR="00D806D0" w:rsidRPr="00051561" w14:paraId="300D90ED" w14:textId="77777777" w:rsidTr="00306059">
        <w:trPr>
          <w:trHeight w:val="184"/>
        </w:trPr>
        <w:tc>
          <w:tcPr>
            <w:tcW w:w="3297" w:type="dxa"/>
          </w:tcPr>
          <w:p w14:paraId="6DE7DD50" w14:textId="325A897E" w:rsidR="00D806D0" w:rsidRPr="00051561" w:rsidRDefault="00D806D0" w:rsidP="00D806D0">
            <w:pPr>
              <w:pStyle w:val="Heading2"/>
              <w:spacing w:after="0"/>
              <w:rPr>
                <w:b w:val="0"/>
                <w:sz w:val="21"/>
                <w:szCs w:val="21"/>
              </w:rPr>
            </w:pPr>
            <w:r>
              <w:rPr>
                <w:b w:val="0"/>
                <w:sz w:val="21"/>
                <w:szCs w:val="21"/>
              </w:rPr>
              <w:t>At 1st October 2021</w:t>
            </w:r>
          </w:p>
        </w:tc>
        <w:tc>
          <w:tcPr>
            <w:tcW w:w="834" w:type="dxa"/>
          </w:tcPr>
          <w:p w14:paraId="7322400B" w14:textId="10054BA7" w:rsidR="00D806D0" w:rsidRPr="00051561" w:rsidRDefault="00D806D0" w:rsidP="00D806D0">
            <w:pPr>
              <w:pStyle w:val="Header"/>
              <w:tabs>
                <w:tab w:val="clear" w:pos="4153"/>
                <w:tab w:val="clear" w:pos="8306"/>
              </w:tabs>
              <w:ind w:right="142"/>
              <w:jc w:val="right"/>
              <w:rPr>
                <w:bCs/>
                <w:sz w:val="21"/>
                <w:szCs w:val="21"/>
              </w:rPr>
            </w:pPr>
            <w:r>
              <w:rPr>
                <w:bCs/>
                <w:sz w:val="21"/>
                <w:szCs w:val="21"/>
              </w:rPr>
              <w:t>150,000</w:t>
            </w:r>
          </w:p>
        </w:tc>
        <w:tc>
          <w:tcPr>
            <w:tcW w:w="1042" w:type="dxa"/>
          </w:tcPr>
          <w:p w14:paraId="03FFDB1D" w14:textId="36341265" w:rsidR="00D806D0" w:rsidRPr="00051561" w:rsidRDefault="00D806D0" w:rsidP="00D806D0">
            <w:pPr>
              <w:pStyle w:val="Header"/>
              <w:tabs>
                <w:tab w:val="clear" w:pos="4153"/>
                <w:tab w:val="clear" w:pos="8306"/>
              </w:tabs>
              <w:ind w:right="142"/>
              <w:jc w:val="right"/>
              <w:rPr>
                <w:bCs/>
                <w:sz w:val="21"/>
                <w:szCs w:val="21"/>
              </w:rPr>
            </w:pPr>
            <w:r>
              <w:rPr>
                <w:bCs/>
                <w:sz w:val="21"/>
                <w:szCs w:val="21"/>
              </w:rPr>
              <w:t>747,845</w:t>
            </w:r>
          </w:p>
        </w:tc>
        <w:tc>
          <w:tcPr>
            <w:tcW w:w="1144" w:type="dxa"/>
          </w:tcPr>
          <w:p w14:paraId="0985976B" w14:textId="06B28689" w:rsidR="00D806D0" w:rsidRPr="00051561" w:rsidRDefault="00D806D0" w:rsidP="00D806D0">
            <w:pPr>
              <w:pStyle w:val="Header"/>
              <w:tabs>
                <w:tab w:val="clear" w:pos="4153"/>
                <w:tab w:val="clear" w:pos="8306"/>
              </w:tabs>
              <w:ind w:left="370"/>
              <w:rPr>
                <w:sz w:val="21"/>
                <w:szCs w:val="21"/>
              </w:rPr>
            </w:pPr>
            <w:r>
              <w:rPr>
                <w:sz w:val="21"/>
                <w:szCs w:val="21"/>
              </w:rPr>
              <w:t>121,641</w:t>
            </w:r>
          </w:p>
        </w:tc>
        <w:tc>
          <w:tcPr>
            <w:tcW w:w="998" w:type="dxa"/>
          </w:tcPr>
          <w:p w14:paraId="6938D562" w14:textId="09DFE115" w:rsidR="00D806D0" w:rsidRDefault="00D806D0" w:rsidP="00AB0F3A">
            <w:pPr>
              <w:pStyle w:val="Header"/>
              <w:tabs>
                <w:tab w:val="clear" w:pos="4153"/>
                <w:tab w:val="clear" w:pos="8306"/>
                <w:tab w:val="decimal" w:pos="931"/>
              </w:tabs>
              <w:rPr>
                <w:sz w:val="21"/>
                <w:szCs w:val="21"/>
              </w:rPr>
            </w:pPr>
            <w:r>
              <w:rPr>
                <w:sz w:val="21"/>
                <w:szCs w:val="21"/>
              </w:rPr>
              <w:t>468,346</w:t>
            </w:r>
          </w:p>
        </w:tc>
        <w:tc>
          <w:tcPr>
            <w:tcW w:w="1062" w:type="dxa"/>
            <w:tcBorders>
              <w:left w:val="nil"/>
            </w:tcBorders>
          </w:tcPr>
          <w:p w14:paraId="650E99F8" w14:textId="6CCA95A7" w:rsidR="00D806D0" w:rsidRPr="00051561" w:rsidRDefault="00D806D0" w:rsidP="00D806D0">
            <w:pPr>
              <w:pStyle w:val="Header"/>
              <w:tabs>
                <w:tab w:val="clear" w:pos="4153"/>
                <w:tab w:val="clear" w:pos="8306"/>
                <w:tab w:val="decimal" w:pos="992"/>
              </w:tabs>
              <w:rPr>
                <w:sz w:val="21"/>
                <w:szCs w:val="21"/>
              </w:rPr>
            </w:pPr>
            <w:r>
              <w:rPr>
                <w:sz w:val="21"/>
                <w:szCs w:val="21"/>
              </w:rPr>
              <w:t>418,062</w:t>
            </w:r>
          </w:p>
        </w:tc>
        <w:tc>
          <w:tcPr>
            <w:tcW w:w="993" w:type="dxa"/>
          </w:tcPr>
          <w:p w14:paraId="7C359E79" w14:textId="32DC1C42" w:rsidR="00D806D0" w:rsidRPr="00051561" w:rsidRDefault="00D806D0" w:rsidP="00D806D0">
            <w:pPr>
              <w:pStyle w:val="Header"/>
              <w:tabs>
                <w:tab w:val="clear" w:pos="4153"/>
                <w:tab w:val="clear" w:pos="8306"/>
                <w:tab w:val="decimal" w:pos="992"/>
              </w:tabs>
              <w:rPr>
                <w:sz w:val="21"/>
                <w:szCs w:val="21"/>
              </w:rPr>
            </w:pPr>
            <w:r>
              <w:rPr>
                <w:sz w:val="21"/>
                <w:szCs w:val="21"/>
              </w:rPr>
              <w:t>1,905,894</w:t>
            </w:r>
          </w:p>
        </w:tc>
      </w:tr>
      <w:tr w:rsidR="00D806D0" w:rsidRPr="00051561" w14:paraId="4131CCF9" w14:textId="77777777" w:rsidTr="00306059">
        <w:trPr>
          <w:trHeight w:val="184"/>
        </w:trPr>
        <w:tc>
          <w:tcPr>
            <w:tcW w:w="3297" w:type="dxa"/>
          </w:tcPr>
          <w:p w14:paraId="137DAF70" w14:textId="77777777" w:rsidR="00D806D0" w:rsidRDefault="00D806D0" w:rsidP="00D806D0">
            <w:pPr>
              <w:pStyle w:val="Heading2"/>
              <w:spacing w:after="0"/>
              <w:rPr>
                <w:b w:val="0"/>
                <w:sz w:val="21"/>
                <w:szCs w:val="21"/>
              </w:rPr>
            </w:pPr>
            <w:r w:rsidRPr="00051561">
              <w:rPr>
                <w:b w:val="0"/>
                <w:sz w:val="21"/>
                <w:szCs w:val="21"/>
              </w:rPr>
              <w:t xml:space="preserve">Net </w:t>
            </w:r>
            <w:r>
              <w:rPr>
                <w:b w:val="0"/>
                <w:sz w:val="21"/>
                <w:szCs w:val="21"/>
              </w:rPr>
              <w:t>incoming/(outgoing)</w:t>
            </w:r>
            <w:r w:rsidRPr="00051561">
              <w:rPr>
                <w:b w:val="0"/>
                <w:sz w:val="21"/>
                <w:szCs w:val="21"/>
              </w:rPr>
              <w:t xml:space="preserve"> resources</w:t>
            </w:r>
          </w:p>
          <w:p w14:paraId="57C01F46" w14:textId="77777777" w:rsidR="00D806D0" w:rsidRPr="00051561" w:rsidRDefault="00D806D0" w:rsidP="00D806D0">
            <w:pPr>
              <w:pStyle w:val="Heading2"/>
              <w:spacing w:after="0"/>
              <w:rPr>
                <w:b w:val="0"/>
                <w:sz w:val="21"/>
                <w:szCs w:val="21"/>
              </w:rPr>
            </w:pPr>
            <w:r w:rsidRPr="00051561">
              <w:rPr>
                <w:b w:val="0"/>
                <w:sz w:val="21"/>
                <w:szCs w:val="21"/>
              </w:rPr>
              <w:t xml:space="preserve">for the period </w:t>
            </w:r>
          </w:p>
        </w:tc>
        <w:tc>
          <w:tcPr>
            <w:tcW w:w="834" w:type="dxa"/>
          </w:tcPr>
          <w:p w14:paraId="305A68E2" w14:textId="77777777" w:rsidR="00D806D0" w:rsidRDefault="00D806D0" w:rsidP="00D806D0">
            <w:pPr>
              <w:pStyle w:val="Header"/>
              <w:tabs>
                <w:tab w:val="clear" w:pos="4153"/>
                <w:tab w:val="clear" w:pos="8306"/>
              </w:tabs>
              <w:ind w:right="142"/>
              <w:jc w:val="right"/>
              <w:rPr>
                <w:bCs/>
                <w:sz w:val="21"/>
                <w:szCs w:val="21"/>
              </w:rPr>
            </w:pPr>
          </w:p>
          <w:p w14:paraId="464B6558" w14:textId="7178A0AD" w:rsidR="00313CE7" w:rsidRPr="00051561" w:rsidRDefault="00313CE7" w:rsidP="00D806D0">
            <w:pPr>
              <w:pStyle w:val="Header"/>
              <w:tabs>
                <w:tab w:val="clear" w:pos="4153"/>
                <w:tab w:val="clear" w:pos="8306"/>
              </w:tabs>
              <w:ind w:right="142"/>
              <w:jc w:val="right"/>
              <w:rPr>
                <w:bCs/>
                <w:sz w:val="21"/>
                <w:szCs w:val="21"/>
              </w:rPr>
            </w:pPr>
            <w:r>
              <w:rPr>
                <w:bCs/>
                <w:sz w:val="21"/>
                <w:szCs w:val="21"/>
              </w:rPr>
              <w:t>-</w:t>
            </w:r>
          </w:p>
        </w:tc>
        <w:tc>
          <w:tcPr>
            <w:tcW w:w="1042" w:type="dxa"/>
          </w:tcPr>
          <w:p w14:paraId="368A6412" w14:textId="77777777" w:rsidR="00D806D0" w:rsidRDefault="00D806D0" w:rsidP="00D806D0">
            <w:pPr>
              <w:pStyle w:val="Header"/>
              <w:tabs>
                <w:tab w:val="clear" w:pos="4153"/>
                <w:tab w:val="clear" w:pos="8306"/>
              </w:tabs>
              <w:ind w:right="142"/>
              <w:jc w:val="right"/>
              <w:rPr>
                <w:bCs/>
                <w:sz w:val="21"/>
                <w:szCs w:val="21"/>
              </w:rPr>
            </w:pPr>
          </w:p>
          <w:p w14:paraId="058F81CA" w14:textId="5AFCF616" w:rsidR="00313CE7" w:rsidRPr="00051561" w:rsidRDefault="00313CE7" w:rsidP="00D806D0">
            <w:pPr>
              <w:pStyle w:val="Header"/>
              <w:tabs>
                <w:tab w:val="clear" w:pos="4153"/>
                <w:tab w:val="clear" w:pos="8306"/>
              </w:tabs>
              <w:ind w:right="142"/>
              <w:jc w:val="right"/>
              <w:rPr>
                <w:bCs/>
                <w:sz w:val="21"/>
                <w:szCs w:val="21"/>
              </w:rPr>
            </w:pPr>
            <w:r>
              <w:rPr>
                <w:bCs/>
                <w:sz w:val="21"/>
                <w:szCs w:val="21"/>
              </w:rPr>
              <w:t>-</w:t>
            </w:r>
          </w:p>
        </w:tc>
        <w:tc>
          <w:tcPr>
            <w:tcW w:w="1144" w:type="dxa"/>
          </w:tcPr>
          <w:p w14:paraId="57F1C753" w14:textId="77777777" w:rsidR="00D806D0" w:rsidRDefault="00D806D0" w:rsidP="00D806D0">
            <w:pPr>
              <w:pStyle w:val="Header"/>
              <w:tabs>
                <w:tab w:val="clear" w:pos="4153"/>
                <w:tab w:val="clear" w:pos="8306"/>
                <w:tab w:val="decimal" w:pos="847"/>
              </w:tabs>
              <w:ind w:right="143"/>
              <w:rPr>
                <w:sz w:val="21"/>
                <w:szCs w:val="21"/>
              </w:rPr>
            </w:pPr>
          </w:p>
          <w:p w14:paraId="693B4DD3" w14:textId="0F1BEB0D" w:rsidR="00313CE7" w:rsidRPr="00051561" w:rsidRDefault="00313CE7" w:rsidP="00AB0F3A">
            <w:pPr>
              <w:pStyle w:val="Header"/>
              <w:tabs>
                <w:tab w:val="clear" w:pos="4153"/>
                <w:tab w:val="clear" w:pos="8306"/>
                <w:tab w:val="decimal" w:pos="1079"/>
              </w:tabs>
              <w:rPr>
                <w:sz w:val="21"/>
                <w:szCs w:val="21"/>
              </w:rPr>
            </w:pPr>
            <w:r>
              <w:rPr>
                <w:sz w:val="21"/>
                <w:szCs w:val="21"/>
              </w:rPr>
              <w:t>-</w:t>
            </w:r>
          </w:p>
        </w:tc>
        <w:tc>
          <w:tcPr>
            <w:tcW w:w="998" w:type="dxa"/>
          </w:tcPr>
          <w:p w14:paraId="2FFB19FE" w14:textId="77777777" w:rsidR="00D806D0" w:rsidRDefault="00D806D0" w:rsidP="00AB0F3A">
            <w:pPr>
              <w:pStyle w:val="Header"/>
              <w:tabs>
                <w:tab w:val="clear" w:pos="4153"/>
                <w:tab w:val="clear" w:pos="8306"/>
                <w:tab w:val="decimal" w:pos="931"/>
              </w:tabs>
              <w:rPr>
                <w:bCs/>
                <w:sz w:val="21"/>
                <w:szCs w:val="21"/>
              </w:rPr>
            </w:pPr>
          </w:p>
          <w:p w14:paraId="0A4EABF7" w14:textId="4F2104BC" w:rsidR="00AB0F3A" w:rsidRDefault="00AB0F3A" w:rsidP="00AB0F3A">
            <w:pPr>
              <w:pStyle w:val="Header"/>
              <w:tabs>
                <w:tab w:val="clear" w:pos="4153"/>
                <w:tab w:val="clear" w:pos="8306"/>
                <w:tab w:val="decimal" w:pos="931"/>
              </w:tabs>
              <w:rPr>
                <w:bCs/>
                <w:sz w:val="21"/>
                <w:szCs w:val="21"/>
              </w:rPr>
            </w:pPr>
            <w:r>
              <w:rPr>
                <w:bCs/>
                <w:sz w:val="21"/>
                <w:szCs w:val="21"/>
              </w:rPr>
              <w:t>-</w:t>
            </w:r>
          </w:p>
        </w:tc>
        <w:tc>
          <w:tcPr>
            <w:tcW w:w="1062" w:type="dxa"/>
            <w:tcBorders>
              <w:left w:val="nil"/>
            </w:tcBorders>
            <w:vAlign w:val="bottom"/>
          </w:tcPr>
          <w:p w14:paraId="23258B6B" w14:textId="1C5A4E8F" w:rsidR="00D806D0" w:rsidRPr="00051561" w:rsidRDefault="00AB0F3A" w:rsidP="00D806D0">
            <w:pPr>
              <w:pStyle w:val="Header"/>
              <w:tabs>
                <w:tab w:val="clear" w:pos="4153"/>
                <w:tab w:val="clear" w:pos="8306"/>
                <w:tab w:val="decimal" w:pos="992"/>
              </w:tabs>
              <w:rPr>
                <w:bCs/>
                <w:sz w:val="21"/>
                <w:szCs w:val="21"/>
              </w:rPr>
            </w:pPr>
            <w:r>
              <w:rPr>
                <w:bCs/>
                <w:sz w:val="21"/>
                <w:szCs w:val="21"/>
              </w:rPr>
              <w:t>163,779</w:t>
            </w:r>
          </w:p>
        </w:tc>
        <w:tc>
          <w:tcPr>
            <w:tcW w:w="993" w:type="dxa"/>
            <w:vAlign w:val="bottom"/>
          </w:tcPr>
          <w:p w14:paraId="5608B2A4" w14:textId="77777777" w:rsidR="00D806D0" w:rsidRDefault="00D806D0" w:rsidP="00D806D0">
            <w:pPr>
              <w:pStyle w:val="Header"/>
              <w:tabs>
                <w:tab w:val="clear" w:pos="4153"/>
                <w:tab w:val="clear" w:pos="8306"/>
                <w:tab w:val="decimal" w:pos="992"/>
              </w:tabs>
              <w:rPr>
                <w:bCs/>
                <w:sz w:val="21"/>
                <w:szCs w:val="21"/>
              </w:rPr>
            </w:pPr>
          </w:p>
          <w:p w14:paraId="726253B2" w14:textId="4704C82F" w:rsidR="00AB0F3A" w:rsidRPr="00051561" w:rsidRDefault="00AB0F3A" w:rsidP="00D806D0">
            <w:pPr>
              <w:pStyle w:val="Header"/>
              <w:tabs>
                <w:tab w:val="clear" w:pos="4153"/>
                <w:tab w:val="clear" w:pos="8306"/>
                <w:tab w:val="decimal" w:pos="992"/>
              </w:tabs>
              <w:rPr>
                <w:bCs/>
                <w:sz w:val="21"/>
                <w:szCs w:val="21"/>
              </w:rPr>
            </w:pPr>
            <w:r>
              <w:rPr>
                <w:bCs/>
                <w:sz w:val="21"/>
                <w:szCs w:val="21"/>
              </w:rPr>
              <w:t>163,779</w:t>
            </w:r>
          </w:p>
        </w:tc>
      </w:tr>
      <w:tr w:rsidR="00D806D0" w:rsidRPr="00051561" w14:paraId="06A1EEC3" w14:textId="77777777" w:rsidTr="00306059">
        <w:trPr>
          <w:trHeight w:val="184"/>
        </w:trPr>
        <w:tc>
          <w:tcPr>
            <w:tcW w:w="3297" w:type="dxa"/>
          </w:tcPr>
          <w:p w14:paraId="52F169B1" w14:textId="39196306" w:rsidR="00D806D0" w:rsidRPr="00051561" w:rsidRDefault="00D806D0" w:rsidP="00D806D0">
            <w:pPr>
              <w:pStyle w:val="Heading2"/>
              <w:spacing w:after="0"/>
              <w:rPr>
                <w:b w:val="0"/>
                <w:sz w:val="21"/>
                <w:szCs w:val="21"/>
              </w:rPr>
            </w:pPr>
            <w:r>
              <w:rPr>
                <w:b w:val="0"/>
                <w:sz w:val="21"/>
                <w:szCs w:val="21"/>
              </w:rPr>
              <w:t>Addition of intangible asset</w:t>
            </w:r>
          </w:p>
        </w:tc>
        <w:tc>
          <w:tcPr>
            <w:tcW w:w="834" w:type="dxa"/>
          </w:tcPr>
          <w:p w14:paraId="12709793" w14:textId="3BB911C5" w:rsidR="00D806D0" w:rsidRDefault="00313CE7" w:rsidP="00D806D0">
            <w:pPr>
              <w:pStyle w:val="Header"/>
              <w:tabs>
                <w:tab w:val="clear" w:pos="4153"/>
                <w:tab w:val="clear" w:pos="8306"/>
              </w:tabs>
              <w:ind w:right="142"/>
              <w:jc w:val="right"/>
              <w:rPr>
                <w:bCs/>
                <w:sz w:val="21"/>
                <w:szCs w:val="21"/>
              </w:rPr>
            </w:pPr>
            <w:r>
              <w:rPr>
                <w:bCs/>
                <w:sz w:val="21"/>
                <w:szCs w:val="21"/>
              </w:rPr>
              <w:t>-</w:t>
            </w:r>
          </w:p>
        </w:tc>
        <w:tc>
          <w:tcPr>
            <w:tcW w:w="1042" w:type="dxa"/>
          </w:tcPr>
          <w:p w14:paraId="0473A7F1" w14:textId="35799913" w:rsidR="00D806D0" w:rsidRDefault="00313CE7" w:rsidP="00D806D0">
            <w:pPr>
              <w:pStyle w:val="Header"/>
              <w:tabs>
                <w:tab w:val="clear" w:pos="4153"/>
                <w:tab w:val="clear" w:pos="8306"/>
              </w:tabs>
              <w:ind w:right="142"/>
              <w:jc w:val="right"/>
              <w:rPr>
                <w:bCs/>
                <w:sz w:val="21"/>
                <w:szCs w:val="21"/>
              </w:rPr>
            </w:pPr>
            <w:r>
              <w:rPr>
                <w:bCs/>
                <w:sz w:val="21"/>
                <w:szCs w:val="21"/>
              </w:rPr>
              <w:t>-</w:t>
            </w:r>
          </w:p>
        </w:tc>
        <w:tc>
          <w:tcPr>
            <w:tcW w:w="1144" w:type="dxa"/>
          </w:tcPr>
          <w:p w14:paraId="63FE6B3E" w14:textId="182B09FD" w:rsidR="00D806D0" w:rsidRDefault="00313CE7" w:rsidP="00AB0F3A">
            <w:pPr>
              <w:pStyle w:val="Header"/>
              <w:tabs>
                <w:tab w:val="clear" w:pos="4153"/>
                <w:tab w:val="clear" w:pos="8306"/>
                <w:tab w:val="decimal" w:pos="1079"/>
              </w:tabs>
              <w:rPr>
                <w:sz w:val="21"/>
                <w:szCs w:val="21"/>
              </w:rPr>
            </w:pPr>
            <w:r>
              <w:rPr>
                <w:sz w:val="21"/>
                <w:szCs w:val="21"/>
              </w:rPr>
              <w:t>2</w:t>
            </w:r>
            <w:r w:rsidR="00F079B4">
              <w:rPr>
                <w:sz w:val="21"/>
                <w:szCs w:val="21"/>
              </w:rPr>
              <w:t>02</w:t>
            </w:r>
            <w:r>
              <w:rPr>
                <w:sz w:val="21"/>
                <w:szCs w:val="21"/>
              </w:rPr>
              <w:t>,</w:t>
            </w:r>
            <w:r w:rsidR="00F079B4">
              <w:rPr>
                <w:sz w:val="21"/>
                <w:szCs w:val="21"/>
              </w:rPr>
              <w:t>855</w:t>
            </w:r>
          </w:p>
        </w:tc>
        <w:tc>
          <w:tcPr>
            <w:tcW w:w="998" w:type="dxa"/>
          </w:tcPr>
          <w:p w14:paraId="3265072F" w14:textId="40BF7A83" w:rsidR="00D806D0" w:rsidRDefault="00AB0F3A" w:rsidP="00AB0F3A">
            <w:pPr>
              <w:pStyle w:val="Header"/>
              <w:tabs>
                <w:tab w:val="clear" w:pos="4153"/>
                <w:tab w:val="clear" w:pos="8306"/>
                <w:tab w:val="decimal" w:pos="931"/>
              </w:tabs>
              <w:rPr>
                <w:bCs/>
                <w:sz w:val="21"/>
                <w:szCs w:val="21"/>
              </w:rPr>
            </w:pPr>
            <w:r>
              <w:rPr>
                <w:bCs/>
                <w:sz w:val="21"/>
                <w:szCs w:val="21"/>
              </w:rPr>
              <w:t>-</w:t>
            </w:r>
          </w:p>
        </w:tc>
        <w:tc>
          <w:tcPr>
            <w:tcW w:w="1062" w:type="dxa"/>
            <w:tcBorders>
              <w:left w:val="nil"/>
            </w:tcBorders>
            <w:vAlign w:val="bottom"/>
          </w:tcPr>
          <w:p w14:paraId="68D171DC" w14:textId="30C971EE" w:rsidR="00D806D0" w:rsidRDefault="00AB0F3A" w:rsidP="00D806D0">
            <w:pPr>
              <w:pStyle w:val="Header"/>
              <w:tabs>
                <w:tab w:val="clear" w:pos="4153"/>
                <w:tab w:val="clear" w:pos="8306"/>
                <w:tab w:val="decimal" w:pos="992"/>
              </w:tabs>
              <w:rPr>
                <w:bCs/>
                <w:sz w:val="21"/>
                <w:szCs w:val="21"/>
              </w:rPr>
            </w:pPr>
            <w:r>
              <w:rPr>
                <w:bCs/>
                <w:sz w:val="21"/>
                <w:szCs w:val="21"/>
              </w:rPr>
              <w:t>(202,855)</w:t>
            </w:r>
          </w:p>
        </w:tc>
        <w:tc>
          <w:tcPr>
            <w:tcW w:w="993" w:type="dxa"/>
            <w:vAlign w:val="bottom"/>
          </w:tcPr>
          <w:p w14:paraId="4609F251" w14:textId="1D807CF5" w:rsidR="00D806D0" w:rsidRDefault="00AB0F3A" w:rsidP="00D806D0">
            <w:pPr>
              <w:pStyle w:val="Header"/>
              <w:tabs>
                <w:tab w:val="clear" w:pos="4153"/>
                <w:tab w:val="clear" w:pos="8306"/>
                <w:tab w:val="decimal" w:pos="992"/>
              </w:tabs>
              <w:rPr>
                <w:bCs/>
                <w:sz w:val="21"/>
                <w:szCs w:val="21"/>
              </w:rPr>
            </w:pPr>
            <w:r>
              <w:rPr>
                <w:bCs/>
                <w:sz w:val="21"/>
                <w:szCs w:val="21"/>
              </w:rPr>
              <w:t>-</w:t>
            </w:r>
          </w:p>
        </w:tc>
      </w:tr>
      <w:tr w:rsidR="00D806D0" w:rsidRPr="00051561" w14:paraId="11DAABD9" w14:textId="77777777" w:rsidTr="00306059">
        <w:trPr>
          <w:trHeight w:val="184"/>
        </w:trPr>
        <w:tc>
          <w:tcPr>
            <w:tcW w:w="3297" w:type="dxa"/>
          </w:tcPr>
          <w:p w14:paraId="2E91494B" w14:textId="77777777" w:rsidR="00D806D0" w:rsidRPr="00051561" w:rsidRDefault="00D806D0" w:rsidP="00D806D0">
            <w:pPr>
              <w:pStyle w:val="Heading2"/>
              <w:spacing w:after="0"/>
              <w:rPr>
                <w:b w:val="0"/>
                <w:sz w:val="21"/>
                <w:szCs w:val="21"/>
              </w:rPr>
            </w:pPr>
            <w:r w:rsidRPr="00051561">
              <w:rPr>
                <w:b w:val="0"/>
                <w:sz w:val="21"/>
                <w:szCs w:val="21"/>
              </w:rPr>
              <w:t>Transfer grants committed in period</w:t>
            </w:r>
          </w:p>
        </w:tc>
        <w:tc>
          <w:tcPr>
            <w:tcW w:w="834" w:type="dxa"/>
          </w:tcPr>
          <w:p w14:paraId="16B59E1C" w14:textId="45EB9566" w:rsidR="00D806D0" w:rsidRPr="00051561" w:rsidRDefault="00313CE7" w:rsidP="00D806D0">
            <w:pPr>
              <w:pStyle w:val="Header"/>
              <w:tabs>
                <w:tab w:val="clear" w:pos="4153"/>
                <w:tab w:val="clear" w:pos="8306"/>
              </w:tabs>
              <w:ind w:right="142"/>
              <w:jc w:val="right"/>
              <w:rPr>
                <w:bCs/>
                <w:sz w:val="21"/>
                <w:szCs w:val="21"/>
              </w:rPr>
            </w:pPr>
            <w:r>
              <w:rPr>
                <w:bCs/>
                <w:sz w:val="21"/>
                <w:szCs w:val="21"/>
              </w:rPr>
              <w:t>-</w:t>
            </w:r>
          </w:p>
        </w:tc>
        <w:tc>
          <w:tcPr>
            <w:tcW w:w="1042" w:type="dxa"/>
          </w:tcPr>
          <w:p w14:paraId="507F662C" w14:textId="172A9767" w:rsidR="00D806D0" w:rsidRPr="00051561" w:rsidRDefault="00313CE7" w:rsidP="00D806D0">
            <w:pPr>
              <w:pStyle w:val="Header"/>
              <w:tabs>
                <w:tab w:val="clear" w:pos="4153"/>
                <w:tab w:val="clear" w:pos="8306"/>
              </w:tabs>
              <w:ind w:right="142"/>
              <w:jc w:val="right"/>
              <w:rPr>
                <w:bCs/>
                <w:sz w:val="21"/>
                <w:szCs w:val="21"/>
              </w:rPr>
            </w:pPr>
            <w:r>
              <w:rPr>
                <w:bCs/>
                <w:sz w:val="21"/>
                <w:szCs w:val="21"/>
              </w:rPr>
              <w:t>(12,229)</w:t>
            </w:r>
          </w:p>
        </w:tc>
        <w:tc>
          <w:tcPr>
            <w:tcW w:w="1144" w:type="dxa"/>
          </w:tcPr>
          <w:p w14:paraId="427F8332" w14:textId="53BE3DBB" w:rsidR="00D806D0" w:rsidRPr="00051561" w:rsidRDefault="00313CE7" w:rsidP="00AB0F3A">
            <w:pPr>
              <w:pStyle w:val="Header"/>
              <w:tabs>
                <w:tab w:val="clear" w:pos="4153"/>
                <w:tab w:val="clear" w:pos="8306"/>
                <w:tab w:val="decimal" w:pos="1079"/>
              </w:tabs>
              <w:ind w:left="370"/>
              <w:rPr>
                <w:sz w:val="21"/>
                <w:szCs w:val="21"/>
              </w:rPr>
            </w:pPr>
            <w:r>
              <w:rPr>
                <w:sz w:val="21"/>
                <w:szCs w:val="21"/>
              </w:rPr>
              <w:t>-</w:t>
            </w:r>
          </w:p>
        </w:tc>
        <w:tc>
          <w:tcPr>
            <w:tcW w:w="998" w:type="dxa"/>
          </w:tcPr>
          <w:p w14:paraId="1ECA3B7F" w14:textId="3382FFE2" w:rsidR="00D806D0" w:rsidRDefault="00313CE7" w:rsidP="00AB0F3A">
            <w:pPr>
              <w:pStyle w:val="Header"/>
              <w:tabs>
                <w:tab w:val="clear" w:pos="4153"/>
                <w:tab w:val="clear" w:pos="8306"/>
                <w:tab w:val="decimal" w:pos="931"/>
              </w:tabs>
              <w:rPr>
                <w:bCs/>
                <w:sz w:val="21"/>
                <w:szCs w:val="21"/>
              </w:rPr>
            </w:pPr>
            <w:r>
              <w:rPr>
                <w:bCs/>
                <w:sz w:val="21"/>
                <w:szCs w:val="21"/>
              </w:rPr>
              <w:t>-</w:t>
            </w:r>
          </w:p>
        </w:tc>
        <w:tc>
          <w:tcPr>
            <w:tcW w:w="1062" w:type="dxa"/>
            <w:tcBorders>
              <w:left w:val="nil"/>
            </w:tcBorders>
          </w:tcPr>
          <w:p w14:paraId="30D8ED81" w14:textId="4F6D1134" w:rsidR="00D806D0" w:rsidRPr="00051561" w:rsidRDefault="00AB0F3A" w:rsidP="00D806D0">
            <w:pPr>
              <w:pStyle w:val="Header"/>
              <w:tabs>
                <w:tab w:val="clear" w:pos="4153"/>
                <w:tab w:val="clear" w:pos="8306"/>
                <w:tab w:val="decimal" w:pos="992"/>
              </w:tabs>
              <w:rPr>
                <w:bCs/>
                <w:sz w:val="21"/>
                <w:szCs w:val="21"/>
              </w:rPr>
            </w:pPr>
            <w:r>
              <w:rPr>
                <w:bCs/>
                <w:sz w:val="21"/>
                <w:szCs w:val="21"/>
              </w:rPr>
              <w:t>12,229</w:t>
            </w:r>
          </w:p>
        </w:tc>
        <w:tc>
          <w:tcPr>
            <w:tcW w:w="993" w:type="dxa"/>
          </w:tcPr>
          <w:p w14:paraId="0D1C4DA0" w14:textId="65467A39" w:rsidR="00D806D0" w:rsidRPr="00051561" w:rsidRDefault="00AB0F3A" w:rsidP="00D806D0">
            <w:pPr>
              <w:pStyle w:val="Header"/>
              <w:tabs>
                <w:tab w:val="clear" w:pos="4153"/>
                <w:tab w:val="clear" w:pos="8306"/>
                <w:tab w:val="decimal" w:pos="992"/>
              </w:tabs>
              <w:rPr>
                <w:bCs/>
                <w:sz w:val="21"/>
                <w:szCs w:val="21"/>
              </w:rPr>
            </w:pPr>
            <w:r>
              <w:rPr>
                <w:bCs/>
                <w:sz w:val="21"/>
                <w:szCs w:val="21"/>
              </w:rPr>
              <w:t>-</w:t>
            </w:r>
          </w:p>
        </w:tc>
      </w:tr>
      <w:tr w:rsidR="00D806D0" w:rsidRPr="00051561" w14:paraId="35D9108C" w14:textId="77777777" w:rsidTr="00306059">
        <w:trPr>
          <w:trHeight w:val="184"/>
        </w:trPr>
        <w:tc>
          <w:tcPr>
            <w:tcW w:w="3297" w:type="dxa"/>
          </w:tcPr>
          <w:p w14:paraId="0CFF6A91" w14:textId="77777777" w:rsidR="00D806D0" w:rsidRPr="00051561" w:rsidRDefault="00D806D0" w:rsidP="00D806D0">
            <w:pPr>
              <w:pStyle w:val="Heading2"/>
              <w:spacing w:after="0"/>
              <w:rPr>
                <w:b w:val="0"/>
                <w:sz w:val="21"/>
                <w:szCs w:val="21"/>
              </w:rPr>
            </w:pPr>
            <w:r w:rsidRPr="00051561">
              <w:rPr>
                <w:b w:val="0"/>
                <w:sz w:val="21"/>
                <w:szCs w:val="21"/>
              </w:rPr>
              <w:t>Transfer of funds as designated grants</w:t>
            </w:r>
          </w:p>
        </w:tc>
        <w:tc>
          <w:tcPr>
            <w:tcW w:w="834" w:type="dxa"/>
          </w:tcPr>
          <w:p w14:paraId="3DA80223" w14:textId="79CF33EE" w:rsidR="00D806D0" w:rsidRPr="00051561" w:rsidRDefault="00313CE7" w:rsidP="00D806D0">
            <w:pPr>
              <w:ind w:right="142"/>
              <w:jc w:val="right"/>
              <w:rPr>
                <w:sz w:val="21"/>
                <w:szCs w:val="21"/>
              </w:rPr>
            </w:pPr>
            <w:r>
              <w:rPr>
                <w:sz w:val="21"/>
                <w:szCs w:val="21"/>
              </w:rPr>
              <w:t>-</w:t>
            </w:r>
          </w:p>
        </w:tc>
        <w:tc>
          <w:tcPr>
            <w:tcW w:w="1042" w:type="dxa"/>
          </w:tcPr>
          <w:p w14:paraId="7166BACD" w14:textId="330963DA" w:rsidR="00D806D0" w:rsidRPr="00051561" w:rsidRDefault="00313CE7" w:rsidP="00D806D0">
            <w:pPr>
              <w:ind w:right="142"/>
              <w:jc w:val="right"/>
              <w:rPr>
                <w:sz w:val="21"/>
                <w:szCs w:val="21"/>
              </w:rPr>
            </w:pPr>
            <w:r>
              <w:rPr>
                <w:sz w:val="21"/>
                <w:szCs w:val="21"/>
              </w:rPr>
              <w:t>32,362</w:t>
            </w:r>
          </w:p>
        </w:tc>
        <w:tc>
          <w:tcPr>
            <w:tcW w:w="1144" w:type="dxa"/>
          </w:tcPr>
          <w:p w14:paraId="0D192C42" w14:textId="44530C25" w:rsidR="00D806D0" w:rsidRPr="00051561" w:rsidRDefault="00313CE7" w:rsidP="00AB0F3A">
            <w:pPr>
              <w:pStyle w:val="Header"/>
              <w:tabs>
                <w:tab w:val="clear" w:pos="4153"/>
                <w:tab w:val="clear" w:pos="8306"/>
                <w:tab w:val="decimal" w:pos="1079"/>
              </w:tabs>
              <w:ind w:left="228"/>
              <w:rPr>
                <w:sz w:val="21"/>
                <w:szCs w:val="21"/>
              </w:rPr>
            </w:pPr>
            <w:r>
              <w:rPr>
                <w:sz w:val="21"/>
                <w:szCs w:val="21"/>
              </w:rPr>
              <w:t>-</w:t>
            </w:r>
          </w:p>
        </w:tc>
        <w:tc>
          <w:tcPr>
            <w:tcW w:w="998" w:type="dxa"/>
          </w:tcPr>
          <w:p w14:paraId="2D81FB27" w14:textId="439F5CF7" w:rsidR="00D806D0" w:rsidRDefault="00313CE7" w:rsidP="00AB0F3A">
            <w:pPr>
              <w:pStyle w:val="Header"/>
              <w:tabs>
                <w:tab w:val="clear" w:pos="4153"/>
                <w:tab w:val="clear" w:pos="8306"/>
                <w:tab w:val="decimal" w:pos="931"/>
              </w:tabs>
              <w:rPr>
                <w:bCs/>
                <w:sz w:val="21"/>
                <w:szCs w:val="21"/>
              </w:rPr>
            </w:pPr>
            <w:r>
              <w:rPr>
                <w:bCs/>
                <w:sz w:val="21"/>
                <w:szCs w:val="21"/>
              </w:rPr>
              <w:t>-</w:t>
            </w:r>
          </w:p>
        </w:tc>
        <w:tc>
          <w:tcPr>
            <w:tcW w:w="1062" w:type="dxa"/>
            <w:tcBorders>
              <w:left w:val="nil"/>
            </w:tcBorders>
          </w:tcPr>
          <w:p w14:paraId="19C3951A" w14:textId="14FC7310" w:rsidR="00D806D0" w:rsidRPr="00051561" w:rsidRDefault="00AB0F3A" w:rsidP="00D806D0">
            <w:pPr>
              <w:pStyle w:val="Header"/>
              <w:tabs>
                <w:tab w:val="clear" w:pos="4153"/>
                <w:tab w:val="clear" w:pos="8306"/>
                <w:tab w:val="decimal" w:pos="992"/>
              </w:tabs>
              <w:rPr>
                <w:bCs/>
                <w:sz w:val="21"/>
                <w:szCs w:val="21"/>
              </w:rPr>
            </w:pPr>
            <w:r>
              <w:rPr>
                <w:bCs/>
                <w:sz w:val="21"/>
                <w:szCs w:val="21"/>
              </w:rPr>
              <w:t>(32,362)</w:t>
            </w:r>
          </w:p>
        </w:tc>
        <w:tc>
          <w:tcPr>
            <w:tcW w:w="993" w:type="dxa"/>
          </w:tcPr>
          <w:p w14:paraId="7F3BD7F7" w14:textId="5BCBD7E3" w:rsidR="00D806D0" w:rsidRPr="00051561" w:rsidRDefault="00AB0F3A" w:rsidP="00D806D0">
            <w:pPr>
              <w:pStyle w:val="Header"/>
              <w:tabs>
                <w:tab w:val="clear" w:pos="4153"/>
                <w:tab w:val="clear" w:pos="8306"/>
                <w:tab w:val="decimal" w:pos="992"/>
              </w:tabs>
              <w:rPr>
                <w:bCs/>
                <w:sz w:val="21"/>
                <w:szCs w:val="21"/>
              </w:rPr>
            </w:pPr>
            <w:r>
              <w:rPr>
                <w:bCs/>
                <w:sz w:val="21"/>
                <w:szCs w:val="21"/>
              </w:rPr>
              <w:t>-</w:t>
            </w:r>
          </w:p>
        </w:tc>
      </w:tr>
      <w:tr w:rsidR="00D806D0" w:rsidRPr="00051561" w14:paraId="6A8AA635" w14:textId="77777777" w:rsidTr="00306059">
        <w:trPr>
          <w:trHeight w:val="184"/>
        </w:trPr>
        <w:tc>
          <w:tcPr>
            <w:tcW w:w="3297" w:type="dxa"/>
          </w:tcPr>
          <w:p w14:paraId="635CA166" w14:textId="34E739CC" w:rsidR="00D806D0" w:rsidRPr="00051561" w:rsidRDefault="00D806D0" w:rsidP="00313CE7">
            <w:pPr>
              <w:pStyle w:val="Heading2"/>
              <w:spacing w:after="0"/>
              <w:rPr>
                <w:b w:val="0"/>
                <w:sz w:val="21"/>
                <w:szCs w:val="21"/>
              </w:rPr>
            </w:pPr>
            <w:r w:rsidRPr="00051561">
              <w:rPr>
                <w:b w:val="0"/>
                <w:sz w:val="21"/>
                <w:szCs w:val="21"/>
              </w:rPr>
              <w:t xml:space="preserve">Total </w:t>
            </w:r>
            <w:r w:rsidR="00313CE7">
              <w:rPr>
                <w:b w:val="0"/>
                <w:sz w:val="21"/>
                <w:szCs w:val="21"/>
              </w:rPr>
              <w:t>loss</w:t>
            </w:r>
            <w:r w:rsidRPr="00051561">
              <w:rPr>
                <w:b w:val="0"/>
                <w:sz w:val="21"/>
                <w:szCs w:val="21"/>
              </w:rPr>
              <w:t xml:space="preserve"> on revaluations and disposal </w:t>
            </w:r>
            <w:r>
              <w:rPr>
                <w:b w:val="0"/>
                <w:sz w:val="21"/>
                <w:szCs w:val="21"/>
              </w:rPr>
              <w:t xml:space="preserve">of </w:t>
            </w:r>
            <w:r w:rsidRPr="00051561">
              <w:rPr>
                <w:b w:val="0"/>
                <w:sz w:val="21"/>
                <w:szCs w:val="21"/>
              </w:rPr>
              <w:t>investment assets</w:t>
            </w:r>
          </w:p>
        </w:tc>
        <w:tc>
          <w:tcPr>
            <w:tcW w:w="834" w:type="dxa"/>
          </w:tcPr>
          <w:p w14:paraId="5EF5D209" w14:textId="77777777" w:rsidR="00D806D0" w:rsidRDefault="00D806D0" w:rsidP="00D806D0">
            <w:pPr>
              <w:ind w:right="142"/>
              <w:jc w:val="right"/>
              <w:rPr>
                <w:sz w:val="21"/>
                <w:szCs w:val="21"/>
              </w:rPr>
            </w:pPr>
          </w:p>
          <w:p w14:paraId="2B9CD13B" w14:textId="17879BC2" w:rsidR="00313CE7" w:rsidRPr="00051561" w:rsidRDefault="00313CE7" w:rsidP="00D806D0">
            <w:pPr>
              <w:ind w:right="142"/>
              <w:jc w:val="right"/>
              <w:rPr>
                <w:sz w:val="21"/>
                <w:szCs w:val="21"/>
              </w:rPr>
            </w:pPr>
            <w:r>
              <w:rPr>
                <w:sz w:val="21"/>
                <w:szCs w:val="21"/>
              </w:rPr>
              <w:t>-</w:t>
            </w:r>
          </w:p>
        </w:tc>
        <w:tc>
          <w:tcPr>
            <w:tcW w:w="1042" w:type="dxa"/>
          </w:tcPr>
          <w:p w14:paraId="1716761D" w14:textId="77777777" w:rsidR="00D806D0" w:rsidRDefault="00D806D0" w:rsidP="00D806D0">
            <w:pPr>
              <w:ind w:right="142"/>
              <w:jc w:val="right"/>
              <w:rPr>
                <w:sz w:val="21"/>
                <w:szCs w:val="21"/>
              </w:rPr>
            </w:pPr>
          </w:p>
          <w:p w14:paraId="1978A579" w14:textId="53BDE54A" w:rsidR="00313CE7" w:rsidRPr="00051561" w:rsidRDefault="00313CE7" w:rsidP="00D806D0">
            <w:pPr>
              <w:ind w:right="142"/>
              <w:jc w:val="right"/>
              <w:rPr>
                <w:sz w:val="21"/>
                <w:szCs w:val="21"/>
              </w:rPr>
            </w:pPr>
            <w:r>
              <w:rPr>
                <w:sz w:val="21"/>
                <w:szCs w:val="21"/>
              </w:rPr>
              <w:t>-</w:t>
            </w:r>
          </w:p>
        </w:tc>
        <w:tc>
          <w:tcPr>
            <w:tcW w:w="1144" w:type="dxa"/>
          </w:tcPr>
          <w:p w14:paraId="22433098" w14:textId="77777777" w:rsidR="00313CE7" w:rsidRDefault="00313CE7" w:rsidP="00D806D0">
            <w:pPr>
              <w:pStyle w:val="Header"/>
              <w:tabs>
                <w:tab w:val="clear" w:pos="4153"/>
                <w:tab w:val="clear" w:pos="8306"/>
                <w:tab w:val="decimal" w:pos="1134"/>
              </w:tabs>
              <w:rPr>
                <w:sz w:val="21"/>
                <w:szCs w:val="21"/>
              </w:rPr>
            </w:pPr>
          </w:p>
          <w:p w14:paraId="366AD722" w14:textId="149B3B6B" w:rsidR="00D806D0" w:rsidRPr="00051561" w:rsidRDefault="00313CE7" w:rsidP="00AB0F3A">
            <w:pPr>
              <w:pStyle w:val="Header"/>
              <w:tabs>
                <w:tab w:val="clear" w:pos="4153"/>
                <w:tab w:val="clear" w:pos="8306"/>
                <w:tab w:val="decimal" w:pos="1079"/>
              </w:tabs>
              <w:rPr>
                <w:sz w:val="21"/>
                <w:szCs w:val="21"/>
              </w:rPr>
            </w:pPr>
            <w:r>
              <w:rPr>
                <w:sz w:val="21"/>
                <w:szCs w:val="21"/>
              </w:rPr>
              <w:t>-</w:t>
            </w:r>
          </w:p>
        </w:tc>
        <w:tc>
          <w:tcPr>
            <w:tcW w:w="998" w:type="dxa"/>
          </w:tcPr>
          <w:p w14:paraId="7FD45ACE" w14:textId="77777777" w:rsidR="00D806D0" w:rsidRDefault="00D806D0" w:rsidP="00AB0F3A">
            <w:pPr>
              <w:pStyle w:val="Header"/>
              <w:tabs>
                <w:tab w:val="clear" w:pos="4153"/>
                <w:tab w:val="clear" w:pos="8306"/>
                <w:tab w:val="decimal" w:pos="931"/>
              </w:tabs>
              <w:rPr>
                <w:bCs/>
                <w:sz w:val="21"/>
                <w:szCs w:val="21"/>
              </w:rPr>
            </w:pPr>
          </w:p>
          <w:p w14:paraId="2C592A25" w14:textId="1E4F4957" w:rsidR="00AB0F3A" w:rsidRDefault="00AB0F3A" w:rsidP="00AB0F3A">
            <w:pPr>
              <w:pStyle w:val="Header"/>
              <w:tabs>
                <w:tab w:val="clear" w:pos="4153"/>
                <w:tab w:val="clear" w:pos="8306"/>
                <w:tab w:val="decimal" w:pos="931"/>
              </w:tabs>
              <w:rPr>
                <w:bCs/>
                <w:sz w:val="21"/>
                <w:szCs w:val="21"/>
              </w:rPr>
            </w:pPr>
            <w:r>
              <w:rPr>
                <w:bCs/>
                <w:sz w:val="21"/>
                <w:szCs w:val="21"/>
              </w:rPr>
              <w:t>(138,826)</w:t>
            </w:r>
          </w:p>
        </w:tc>
        <w:tc>
          <w:tcPr>
            <w:tcW w:w="1062" w:type="dxa"/>
            <w:tcBorders>
              <w:left w:val="nil"/>
            </w:tcBorders>
          </w:tcPr>
          <w:p w14:paraId="56A93A12" w14:textId="77777777" w:rsidR="00D806D0" w:rsidRDefault="00D806D0" w:rsidP="00D806D0">
            <w:pPr>
              <w:pStyle w:val="Header"/>
              <w:tabs>
                <w:tab w:val="clear" w:pos="4153"/>
                <w:tab w:val="clear" w:pos="8306"/>
                <w:tab w:val="decimal" w:pos="992"/>
              </w:tabs>
              <w:rPr>
                <w:bCs/>
                <w:sz w:val="21"/>
                <w:szCs w:val="21"/>
              </w:rPr>
            </w:pPr>
          </w:p>
          <w:p w14:paraId="1DEF24CE" w14:textId="35259CBB" w:rsidR="00AB0F3A" w:rsidRPr="00051561" w:rsidRDefault="00AB0F3A" w:rsidP="00D806D0">
            <w:pPr>
              <w:pStyle w:val="Header"/>
              <w:tabs>
                <w:tab w:val="clear" w:pos="4153"/>
                <w:tab w:val="clear" w:pos="8306"/>
                <w:tab w:val="decimal" w:pos="992"/>
              </w:tabs>
              <w:rPr>
                <w:bCs/>
                <w:sz w:val="21"/>
                <w:szCs w:val="21"/>
              </w:rPr>
            </w:pPr>
            <w:r>
              <w:rPr>
                <w:bCs/>
                <w:sz w:val="21"/>
                <w:szCs w:val="21"/>
              </w:rPr>
              <w:t>-</w:t>
            </w:r>
          </w:p>
        </w:tc>
        <w:tc>
          <w:tcPr>
            <w:tcW w:w="993" w:type="dxa"/>
          </w:tcPr>
          <w:p w14:paraId="6D664E23" w14:textId="77777777" w:rsidR="00D806D0" w:rsidRDefault="00D806D0" w:rsidP="00D806D0">
            <w:pPr>
              <w:pStyle w:val="Header"/>
              <w:tabs>
                <w:tab w:val="clear" w:pos="4153"/>
                <w:tab w:val="clear" w:pos="8306"/>
                <w:tab w:val="decimal" w:pos="992"/>
              </w:tabs>
              <w:rPr>
                <w:bCs/>
                <w:sz w:val="21"/>
                <w:szCs w:val="21"/>
              </w:rPr>
            </w:pPr>
          </w:p>
          <w:p w14:paraId="5B7D21E8" w14:textId="0CD0B24F" w:rsidR="00AB0F3A" w:rsidRPr="00051561" w:rsidRDefault="00AB0F3A" w:rsidP="00D806D0">
            <w:pPr>
              <w:pStyle w:val="Header"/>
              <w:tabs>
                <w:tab w:val="clear" w:pos="4153"/>
                <w:tab w:val="clear" w:pos="8306"/>
                <w:tab w:val="decimal" w:pos="992"/>
              </w:tabs>
              <w:rPr>
                <w:bCs/>
                <w:sz w:val="21"/>
                <w:szCs w:val="21"/>
              </w:rPr>
            </w:pPr>
            <w:r>
              <w:rPr>
                <w:bCs/>
                <w:sz w:val="21"/>
                <w:szCs w:val="21"/>
              </w:rPr>
              <w:t>(138,826)</w:t>
            </w:r>
          </w:p>
        </w:tc>
      </w:tr>
      <w:tr w:rsidR="00D806D0" w:rsidRPr="00051561" w14:paraId="48BD70A5" w14:textId="77777777" w:rsidTr="00306059">
        <w:trPr>
          <w:trHeight w:val="169"/>
        </w:trPr>
        <w:tc>
          <w:tcPr>
            <w:tcW w:w="3297" w:type="dxa"/>
          </w:tcPr>
          <w:p w14:paraId="641732CB" w14:textId="77777777" w:rsidR="00D806D0" w:rsidRPr="00051561" w:rsidRDefault="00D806D0" w:rsidP="00D806D0">
            <w:pPr>
              <w:pStyle w:val="Heading2"/>
              <w:spacing w:after="0"/>
              <w:rPr>
                <w:b w:val="0"/>
                <w:sz w:val="20"/>
              </w:rPr>
            </w:pPr>
          </w:p>
        </w:tc>
        <w:tc>
          <w:tcPr>
            <w:tcW w:w="834" w:type="dxa"/>
          </w:tcPr>
          <w:p w14:paraId="69047308" w14:textId="77777777" w:rsidR="00D806D0" w:rsidRPr="00051561" w:rsidRDefault="00D806D0" w:rsidP="00D806D0">
            <w:pPr>
              <w:ind w:right="142"/>
              <w:jc w:val="right"/>
              <w:rPr>
                <w:snapToGrid w:val="0"/>
                <w:spacing w:val="-21"/>
                <w:sz w:val="14"/>
              </w:rPr>
            </w:pPr>
            <w:r w:rsidRPr="00051561">
              <w:rPr>
                <w:snapToGrid w:val="0"/>
                <w:spacing w:val="-21"/>
                <w:sz w:val="14"/>
              </w:rPr>
              <w:t>---- -- -------------------</w:t>
            </w:r>
          </w:p>
        </w:tc>
        <w:tc>
          <w:tcPr>
            <w:tcW w:w="1042" w:type="dxa"/>
          </w:tcPr>
          <w:p w14:paraId="6ABDD936" w14:textId="77777777" w:rsidR="00D806D0" w:rsidRPr="00051561" w:rsidRDefault="00D806D0" w:rsidP="00D806D0">
            <w:pPr>
              <w:ind w:right="142"/>
              <w:jc w:val="right"/>
              <w:rPr>
                <w:snapToGrid w:val="0"/>
                <w:spacing w:val="-21"/>
                <w:sz w:val="14"/>
              </w:rPr>
            </w:pPr>
            <w:r w:rsidRPr="00051561">
              <w:rPr>
                <w:snapToGrid w:val="0"/>
                <w:spacing w:val="-21"/>
                <w:sz w:val="14"/>
              </w:rPr>
              <w:t>---- -- -------------------</w:t>
            </w:r>
          </w:p>
        </w:tc>
        <w:tc>
          <w:tcPr>
            <w:tcW w:w="1144" w:type="dxa"/>
            <w:vAlign w:val="center"/>
          </w:tcPr>
          <w:p w14:paraId="1042EE9F" w14:textId="1727924B" w:rsidR="00D806D0" w:rsidRPr="00051561" w:rsidRDefault="00D806D0" w:rsidP="00D806D0">
            <w:pPr>
              <w:ind w:right="142"/>
              <w:jc w:val="right"/>
              <w:rPr>
                <w:b/>
              </w:rPr>
            </w:pPr>
            <w:r>
              <w:rPr>
                <w:snapToGrid w:val="0"/>
                <w:spacing w:val="-21"/>
                <w:sz w:val="14"/>
              </w:rPr>
              <w:t>-</w:t>
            </w:r>
            <w:r w:rsidRPr="00051561">
              <w:rPr>
                <w:snapToGrid w:val="0"/>
                <w:spacing w:val="-21"/>
                <w:sz w:val="14"/>
              </w:rPr>
              <w:t>-----------------------</w:t>
            </w:r>
          </w:p>
        </w:tc>
        <w:tc>
          <w:tcPr>
            <w:tcW w:w="998" w:type="dxa"/>
          </w:tcPr>
          <w:p w14:paraId="23617987" w14:textId="1A0A296A" w:rsidR="00D806D0" w:rsidRPr="00051561" w:rsidRDefault="00D806D0" w:rsidP="00AB0F3A">
            <w:pPr>
              <w:tabs>
                <w:tab w:val="decimal" w:pos="931"/>
              </w:tabs>
              <w:ind w:right="142"/>
              <w:jc w:val="right"/>
              <w:rPr>
                <w:snapToGrid w:val="0"/>
                <w:spacing w:val="-21"/>
                <w:sz w:val="14"/>
              </w:rPr>
            </w:pPr>
            <w:r>
              <w:rPr>
                <w:snapToGrid w:val="0"/>
                <w:spacing w:val="-21"/>
                <w:sz w:val="14"/>
              </w:rPr>
              <w:t xml:space="preserve">   </w:t>
            </w:r>
            <w:r w:rsidRPr="00051561">
              <w:rPr>
                <w:snapToGrid w:val="0"/>
                <w:spacing w:val="-21"/>
                <w:sz w:val="14"/>
              </w:rPr>
              <w:t>-------- -- ---------------</w:t>
            </w:r>
          </w:p>
        </w:tc>
        <w:tc>
          <w:tcPr>
            <w:tcW w:w="1062" w:type="dxa"/>
            <w:tcBorders>
              <w:left w:val="nil"/>
            </w:tcBorders>
            <w:vAlign w:val="center"/>
          </w:tcPr>
          <w:p w14:paraId="72C902DB" w14:textId="3DFEA093" w:rsidR="00D806D0" w:rsidRPr="00051561" w:rsidRDefault="00D806D0" w:rsidP="00D806D0">
            <w:pPr>
              <w:ind w:right="142"/>
              <w:jc w:val="right"/>
              <w:rPr>
                <w:b/>
              </w:rPr>
            </w:pPr>
            <w:r>
              <w:rPr>
                <w:snapToGrid w:val="0"/>
                <w:spacing w:val="-21"/>
                <w:sz w:val="14"/>
              </w:rPr>
              <w:t xml:space="preserve">      </w:t>
            </w:r>
            <w:r w:rsidRPr="00051561">
              <w:rPr>
                <w:snapToGrid w:val="0"/>
                <w:spacing w:val="-21"/>
                <w:sz w:val="14"/>
              </w:rPr>
              <w:t>-------- -- ---------------</w:t>
            </w:r>
          </w:p>
        </w:tc>
        <w:tc>
          <w:tcPr>
            <w:tcW w:w="993" w:type="dxa"/>
            <w:vAlign w:val="center"/>
          </w:tcPr>
          <w:p w14:paraId="247F7522" w14:textId="77777777" w:rsidR="00D806D0" w:rsidRPr="00051561" w:rsidRDefault="00D806D0" w:rsidP="00D806D0">
            <w:pPr>
              <w:ind w:right="142"/>
              <w:jc w:val="right"/>
              <w:rPr>
                <w:b/>
              </w:rPr>
            </w:pPr>
            <w:r w:rsidRPr="00051561">
              <w:rPr>
                <w:snapToGrid w:val="0"/>
                <w:spacing w:val="-21"/>
                <w:sz w:val="14"/>
              </w:rPr>
              <w:t>-------- -- ---------------</w:t>
            </w:r>
          </w:p>
        </w:tc>
      </w:tr>
      <w:tr w:rsidR="00D806D0" w:rsidRPr="00051561" w14:paraId="4171C81D" w14:textId="77777777" w:rsidTr="00306059">
        <w:trPr>
          <w:trHeight w:val="184"/>
        </w:trPr>
        <w:tc>
          <w:tcPr>
            <w:tcW w:w="3297" w:type="dxa"/>
          </w:tcPr>
          <w:p w14:paraId="269734DF" w14:textId="401B5610" w:rsidR="00D806D0" w:rsidRPr="00051561" w:rsidRDefault="00D806D0" w:rsidP="00D806D0">
            <w:pPr>
              <w:pStyle w:val="Heading2"/>
              <w:spacing w:after="0"/>
              <w:rPr>
                <w:b w:val="0"/>
                <w:sz w:val="21"/>
                <w:szCs w:val="21"/>
              </w:rPr>
            </w:pPr>
            <w:r>
              <w:rPr>
                <w:b w:val="0"/>
                <w:sz w:val="21"/>
                <w:szCs w:val="21"/>
              </w:rPr>
              <w:t>At 30th September 2022</w:t>
            </w:r>
          </w:p>
        </w:tc>
        <w:tc>
          <w:tcPr>
            <w:tcW w:w="834" w:type="dxa"/>
          </w:tcPr>
          <w:p w14:paraId="11D41B11" w14:textId="0DB45A68" w:rsidR="00D806D0" w:rsidRPr="00051561" w:rsidRDefault="00313CE7" w:rsidP="00D806D0">
            <w:pPr>
              <w:pStyle w:val="Header"/>
              <w:tabs>
                <w:tab w:val="clear" w:pos="4153"/>
                <w:tab w:val="clear" w:pos="8306"/>
              </w:tabs>
              <w:ind w:right="142"/>
              <w:jc w:val="right"/>
              <w:rPr>
                <w:bCs/>
                <w:sz w:val="21"/>
                <w:szCs w:val="21"/>
              </w:rPr>
            </w:pPr>
            <w:r>
              <w:rPr>
                <w:bCs/>
                <w:sz w:val="21"/>
                <w:szCs w:val="21"/>
              </w:rPr>
              <w:t>150,000</w:t>
            </w:r>
          </w:p>
        </w:tc>
        <w:tc>
          <w:tcPr>
            <w:tcW w:w="1042" w:type="dxa"/>
          </w:tcPr>
          <w:p w14:paraId="111F1CAB" w14:textId="575FBE7F" w:rsidR="00D806D0" w:rsidRPr="00051561" w:rsidRDefault="00313CE7" w:rsidP="00D806D0">
            <w:pPr>
              <w:pStyle w:val="Header"/>
              <w:tabs>
                <w:tab w:val="clear" w:pos="4153"/>
                <w:tab w:val="clear" w:pos="8306"/>
              </w:tabs>
              <w:ind w:right="142"/>
              <w:jc w:val="right"/>
              <w:rPr>
                <w:bCs/>
                <w:sz w:val="21"/>
                <w:szCs w:val="21"/>
              </w:rPr>
            </w:pPr>
            <w:r>
              <w:rPr>
                <w:bCs/>
                <w:sz w:val="21"/>
                <w:szCs w:val="21"/>
              </w:rPr>
              <w:t>767,978</w:t>
            </w:r>
          </w:p>
        </w:tc>
        <w:tc>
          <w:tcPr>
            <w:tcW w:w="1144" w:type="dxa"/>
          </w:tcPr>
          <w:p w14:paraId="719B7627" w14:textId="26D1C8EE" w:rsidR="00D806D0" w:rsidRPr="00051561" w:rsidRDefault="00AB0F3A" w:rsidP="00AB0F3A">
            <w:pPr>
              <w:pStyle w:val="Header"/>
              <w:tabs>
                <w:tab w:val="clear" w:pos="4153"/>
                <w:tab w:val="clear" w:pos="8306"/>
                <w:tab w:val="decimal" w:pos="1079"/>
              </w:tabs>
              <w:rPr>
                <w:sz w:val="21"/>
                <w:szCs w:val="21"/>
              </w:rPr>
            </w:pPr>
            <w:r>
              <w:rPr>
                <w:sz w:val="21"/>
                <w:szCs w:val="21"/>
              </w:rPr>
              <w:t>324,496</w:t>
            </w:r>
          </w:p>
        </w:tc>
        <w:tc>
          <w:tcPr>
            <w:tcW w:w="998" w:type="dxa"/>
          </w:tcPr>
          <w:p w14:paraId="5EDDB043" w14:textId="60C7754C" w:rsidR="00D806D0" w:rsidRDefault="00AB0F3A" w:rsidP="00AB0F3A">
            <w:pPr>
              <w:pStyle w:val="Header"/>
              <w:tabs>
                <w:tab w:val="clear" w:pos="4153"/>
                <w:tab w:val="clear" w:pos="8306"/>
                <w:tab w:val="decimal" w:pos="931"/>
              </w:tabs>
              <w:rPr>
                <w:sz w:val="21"/>
                <w:szCs w:val="21"/>
              </w:rPr>
            </w:pPr>
            <w:r>
              <w:rPr>
                <w:sz w:val="21"/>
                <w:szCs w:val="21"/>
              </w:rPr>
              <w:t>329,520</w:t>
            </w:r>
          </w:p>
        </w:tc>
        <w:tc>
          <w:tcPr>
            <w:tcW w:w="1062" w:type="dxa"/>
            <w:tcBorders>
              <w:left w:val="nil"/>
            </w:tcBorders>
          </w:tcPr>
          <w:p w14:paraId="7410B28C" w14:textId="21FA65A1" w:rsidR="00D806D0" w:rsidRPr="00051561" w:rsidRDefault="00AB0F3A" w:rsidP="00D806D0">
            <w:pPr>
              <w:pStyle w:val="Header"/>
              <w:tabs>
                <w:tab w:val="clear" w:pos="4153"/>
                <w:tab w:val="clear" w:pos="8306"/>
                <w:tab w:val="decimal" w:pos="992"/>
              </w:tabs>
              <w:rPr>
                <w:sz w:val="21"/>
                <w:szCs w:val="21"/>
              </w:rPr>
            </w:pPr>
            <w:r>
              <w:rPr>
                <w:sz w:val="21"/>
                <w:szCs w:val="21"/>
              </w:rPr>
              <w:t>358,853</w:t>
            </w:r>
          </w:p>
        </w:tc>
        <w:tc>
          <w:tcPr>
            <w:tcW w:w="993" w:type="dxa"/>
          </w:tcPr>
          <w:p w14:paraId="3F9E92C8" w14:textId="6A152E82" w:rsidR="00D806D0" w:rsidRPr="00051561" w:rsidRDefault="00AB0F3A" w:rsidP="00D806D0">
            <w:pPr>
              <w:pStyle w:val="Header"/>
              <w:tabs>
                <w:tab w:val="clear" w:pos="4153"/>
                <w:tab w:val="clear" w:pos="8306"/>
                <w:tab w:val="decimal" w:pos="992"/>
              </w:tabs>
              <w:rPr>
                <w:sz w:val="21"/>
                <w:szCs w:val="21"/>
              </w:rPr>
            </w:pPr>
            <w:r>
              <w:rPr>
                <w:sz w:val="21"/>
                <w:szCs w:val="21"/>
              </w:rPr>
              <w:t>1,930,847</w:t>
            </w:r>
          </w:p>
        </w:tc>
      </w:tr>
      <w:tr w:rsidR="00D806D0" w:rsidRPr="00051561" w14:paraId="312AB9BE" w14:textId="77777777" w:rsidTr="00306059">
        <w:trPr>
          <w:trHeight w:val="105"/>
        </w:trPr>
        <w:tc>
          <w:tcPr>
            <w:tcW w:w="3297" w:type="dxa"/>
          </w:tcPr>
          <w:p w14:paraId="4516E8FC" w14:textId="77777777" w:rsidR="00D806D0" w:rsidRPr="00051561" w:rsidRDefault="00D806D0" w:rsidP="00D806D0"/>
        </w:tc>
        <w:tc>
          <w:tcPr>
            <w:tcW w:w="834" w:type="dxa"/>
          </w:tcPr>
          <w:p w14:paraId="1AF4ED55" w14:textId="77777777" w:rsidR="00D806D0" w:rsidRPr="00051561" w:rsidRDefault="00D806D0" w:rsidP="00D806D0">
            <w:pPr>
              <w:ind w:right="142"/>
              <w:jc w:val="right"/>
              <w:rPr>
                <w:snapToGrid w:val="0"/>
                <w:spacing w:val="-49"/>
                <w:sz w:val="12"/>
              </w:rPr>
            </w:pPr>
            <w:r w:rsidRPr="00051561">
              <w:rPr>
                <w:snapToGrid w:val="0"/>
                <w:spacing w:val="-49"/>
                <w:sz w:val="12"/>
              </w:rPr>
              <w:t>=====================================</w:t>
            </w:r>
          </w:p>
        </w:tc>
        <w:tc>
          <w:tcPr>
            <w:tcW w:w="1042" w:type="dxa"/>
          </w:tcPr>
          <w:p w14:paraId="41418AEE" w14:textId="77777777" w:rsidR="00D806D0" w:rsidRPr="00051561" w:rsidRDefault="00D806D0" w:rsidP="00D806D0">
            <w:pPr>
              <w:ind w:right="142"/>
              <w:jc w:val="right"/>
              <w:rPr>
                <w:snapToGrid w:val="0"/>
                <w:spacing w:val="-49"/>
                <w:sz w:val="12"/>
              </w:rPr>
            </w:pPr>
            <w:r w:rsidRPr="00051561">
              <w:rPr>
                <w:snapToGrid w:val="0"/>
                <w:spacing w:val="-49"/>
                <w:sz w:val="12"/>
              </w:rPr>
              <w:t>=====================================</w:t>
            </w:r>
          </w:p>
        </w:tc>
        <w:tc>
          <w:tcPr>
            <w:tcW w:w="1144" w:type="dxa"/>
            <w:vAlign w:val="center"/>
          </w:tcPr>
          <w:p w14:paraId="0A7B9705" w14:textId="77777777" w:rsidR="00D806D0" w:rsidRPr="00051561" w:rsidRDefault="00D806D0" w:rsidP="00D806D0">
            <w:pPr>
              <w:ind w:right="142"/>
              <w:jc w:val="right"/>
              <w:rPr>
                <w:b/>
              </w:rPr>
            </w:pPr>
            <w:r w:rsidRPr="00051561">
              <w:rPr>
                <w:snapToGrid w:val="0"/>
                <w:spacing w:val="-49"/>
                <w:sz w:val="12"/>
              </w:rPr>
              <w:t>===============================</w:t>
            </w:r>
          </w:p>
        </w:tc>
        <w:tc>
          <w:tcPr>
            <w:tcW w:w="998" w:type="dxa"/>
          </w:tcPr>
          <w:p w14:paraId="51919F7B" w14:textId="0425FF28" w:rsidR="00D806D0" w:rsidRPr="00051561" w:rsidRDefault="00D806D0" w:rsidP="00D806D0">
            <w:pPr>
              <w:ind w:right="142"/>
              <w:jc w:val="right"/>
              <w:rPr>
                <w:snapToGrid w:val="0"/>
                <w:spacing w:val="-49"/>
                <w:sz w:val="12"/>
              </w:rPr>
            </w:pPr>
            <w:r w:rsidRPr="00051561">
              <w:rPr>
                <w:snapToGrid w:val="0"/>
                <w:spacing w:val="-49"/>
                <w:sz w:val="12"/>
              </w:rPr>
              <w:t>===================================</w:t>
            </w:r>
          </w:p>
        </w:tc>
        <w:tc>
          <w:tcPr>
            <w:tcW w:w="1062" w:type="dxa"/>
            <w:vAlign w:val="center"/>
          </w:tcPr>
          <w:p w14:paraId="425D4407" w14:textId="79BFE3C3" w:rsidR="00D806D0" w:rsidRPr="00051561" w:rsidRDefault="00D806D0" w:rsidP="00D806D0">
            <w:pPr>
              <w:ind w:right="142"/>
              <w:jc w:val="right"/>
              <w:rPr>
                <w:b/>
              </w:rPr>
            </w:pPr>
            <w:r w:rsidRPr="00051561">
              <w:rPr>
                <w:snapToGrid w:val="0"/>
                <w:spacing w:val="-49"/>
                <w:sz w:val="12"/>
              </w:rPr>
              <w:t>===================================</w:t>
            </w:r>
          </w:p>
        </w:tc>
        <w:tc>
          <w:tcPr>
            <w:tcW w:w="993" w:type="dxa"/>
            <w:vAlign w:val="center"/>
          </w:tcPr>
          <w:p w14:paraId="0F0796A4" w14:textId="77777777" w:rsidR="00D806D0" w:rsidRPr="00051561" w:rsidRDefault="00D806D0" w:rsidP="00D806D0">
            <w:pPr>
              <w:ind w:right="142"/>
              <w:jc w:val="right"/>
              <w:rPr>
                <w:b/>
              </w:rPr>
            </w:pPr>
            <w:r w:rsidRPr="00051561">
              <w:rPr>
                <w:snapToGrid w:val="0"/>
                <w:spacing w:val="-49"/>
                <w:sz w:val="12"/>
              </w:rPr>
              <w:t>=====================================</w:t>
            </w:r>
          </w:p>
        </w:tc>
      </w:tr>
    </w:tbl>
    <w:p w14:paraId="4F246F49" w14:textId="77777777" w:rsidR="00186BCF" w:rsidRPr="00D806D0" w:rsidRDefault="00186BCF" w:rsidP="00186BCF">
      <w:pPr>
        <w:widowControl w:val="0"/>
        <w:tabs>
          <w:tab w:val="left" w:pos="567"/>
        </w:tabs>
        <w:jc w:val="both"/>
        <w:rPr>
          <w:bCs/>
          <w:sz w:val="22"/>
        </w:rPr>
      </w:pPr>
    </w:p>
    <w:p w14:paraId="43CE2560" w14:textId="716FDF35" w:rsidR="003014FF" w:rsidRDefault="003014FF" w:rsidP="00186BCF">
      <w:pPr>
        <w:widowControl w:val="0"/>
        <w:tabs>
          <w:tab w:val="left" w:pos="567"/>
        </w:tabs>
        <w:jc w:val="both"/>
        <w:rPr>
          <w:b/>
          <w:bCs/>
          <w:sz w:val="22"/>
        </w:rPr>
      </w:pPr>
      <w:r w:rsidRPr="003014FF">
        <w:rPr>
          <w:b/>
          <w:bCs/>
          <w:sz w:val="22"/>
        </w:rPr>
        <w:t>Unrestricted funds at 30 September 20</w:t>
      </w:r>
      <w:r w:rsidR="00F50EDC">
        <w:rPr>
          <w:b/>
          <w:bCs/>
          <w:sz w:val="22"/>
        </w:rPr>
        <w:t>2</w:t>
      </w:r>
      <w:r w:rsidR="00D806D0">
        <w:rPr>
          <w:b/>
          <w:bCs/>
          <w:sz w:val="22"/>
        </w:rPr>
        <w:t>1</w:t>
      </w:r>
    </w:p>
    <w:p w14:paraId="7CFF0187" w14:textId="5DEA9CBD" w:rsidR="00374DF3" w:rsidRPr="00D806D0" w:rsidRDefault="00374DF3" w:rsidP="00186BCF">
      <w:pPr>
        <w:widowControl w:val="0"/>
        <w:tabs>
          <w:tab w:val="left" w:pos="567"/>
        </w:tabs>
        <w:jc w:val="both"/>
        <w:rPr>
          <w:bCs/>
          <w:sz w:val="22"/>
        </w:rPr>
      </w:pPr>
    </w:p>
    <w:tbl>
      <w:tblPr>
        <w:tblW w:w="0" w:type="auto"/>
        <w:tblInd w:w="-301" w:type="dxa"/>
        <w:tblLayout w:type="fixed"/>
        <w:tblCellMar>
          <w:left w:w="0" w:type="dxa"/>
          <w:right w:w="0" w:type="dxa"/>
        </w:tblCellMar>
        <w:tblLook w:val="0000" w:firstRow="0" w:lastRow="0" w:firstColumn="0" w:lastColumn="0" w:noHBand="0" w:noVBand="0"/>
      </w:tblPr>
      <w:tblGrid>
        <w:gridCol w:w="3297"/>
        <w:gridCol w:w="834"/>
        <w:gridCol w:w="1042"/>
        <w:gridCol w:w="1144"/>
        <w:gridCol w:w="998"/>
        <w:gridCol w:w="1062"/>
        <w:gridCol w:w="993"/>
      </w:tblGrid>
      <w:tr w:rsidR="00D806D0" w:rsidRPr="00051561" w14:paraId="312FE4B5" w14:textId="77777777" w:rsidTr="00BB3048">
        <w:trPr>
          <w:trHeight w:val="264"/>
        </w:trPr>
        <w:tc>
          <w:tcPr>
            <w:tcW w:w="3297" w:type="dxa"/>
          </w:tcPr>
          <w:p w14:paraId="5318D401" w14:textId="77777777" w:rsidR="00D806D0" w:rsidRPr="00051561" w:rsidRDefault="00D806D0" w:rsidP="00BB3048">
            <w:pPr>
              <w:rPr>
                <w:sz w:val="21"/>
                <w:szCs w:val="21"/>
              </w:rPr>
            </w:pPr>
          </w:p>
        </w:tc>
        <w:tc>
          <w:tcPr>
            <w:tcW w:w="4018" w:type="dxa"/>
            <w:gridSpan w:val="4"/>
          </w:tcPr>
          <w:p w14:paraId="7A89F9EF" w14:textId="77777777" w:rsidR="00D806D0" w:rsidRPr="00B94807" w:rsidRDefault="00D806D0" w:rsidP="00BB3048">
            <w:pPr>
              <w:pStyle w:val="Heading5"/>
              <w:jc w:val="center"/>
              <w:rPr>
                <w:b/>
                <w:sz w:val="21"/>
                <w:szCs w:val="21"/>
              </w:rPr>
            </w:pPr>
            <w:r w:rsidRPr="00B94807">
              <w:rPr>
                <w:b/>
                <w:sz w:val="21"/>
                <w:szCs w:val="21"/>
              </w:rPr>
              <w:t>Designated Funds</w:t>
            </w:r>
          </w:p>
        </w:tc>
        <w:tc>
          <w:tcPr>
            <w:tcW w:w="1062" w:type="dxa"/>
          </w:tcPr>
          <w:p w14:paraId="1A464248" w14:textId="77777777" w:rsidR="00D806D0" w:rsidRPr="00051561" w:rsidRDefault="00D806D0" w:rsidP="00BB3048">
            <w:pPr>
              <w:pStyle w:val="Heading5"/>
              <w:jc w:val="center"/>
              <w:rPr>
                <w:b/>
                <w:sz w:val="21"/>
                <w:szCs w:val="21"/>
              </w:rPr>
            </w:pPr>
            <w:r w:rsidRPr="00051561">
              <w:rPr>
                <w:b/>
                <w:sz w:val="21"/>
                <w:szCs w:val="21"/>
              </w:rPr>
              <w:t>General</w:t>
            </w:r>
          </w:p>
        </w:tc>
        <w:tc>
          <w:tcPr>
            <w:tcW w:w="993" w:type="dxa"/>
          </w:tcPr>
          <w:p w14:paraId="146992C2" w14:textId="77777777" w:rsidR="00D806D0" w:rsidRPr="00051561" w:rsidRDefault="00D806D0" w:rsidP="00BB3048">
            <w:pPr>
              <w:pStyle w:val="Heading5"/>
              <w:jc w:val="center"/>
              <w:rPr>
                <w:b/>
                <w:sz w:val="21"/>
                <w:szCs w:val="21"/>
              </w:rPr>
            </w:pPr>
            <w:r w:rsidRPr="00051561">
              <w:rPr>
                <w:b/>
                <w:sz w:val="21"/>
                <w:szCs w:val="21"/>
              </w:rPr>
              <w:t>Total</w:t>
            </w:r>
          </w:p>
        </w:tc>
      </w:tr>
      <w:tr w:rsidR="00D806D0" w:rsidRPr="00051561" w14:paraId="6F8BEA3E" w14:textId="77777777" w:rsidTr="00BB3048">
        <w:tc>
          <w:tcPr>
            <w:tcW w:w="3297" w:type="dxa"/>
          </w:tcPr>
          <w:p w14:paraId="1565D17E" w14:textId="77777777" w:rsidR="00D806D0" w:rsidRPr="00051561" w:rsidRDefault="00D806D0" w:rsidP="00BB3048">
            <w:pPr>
              <w:rPr>
                <w:sz w:val="21"/>
                <w:szCs w:val="21"/>
              </w:rPr>
            </w:pPr>
          </w:p>
        </w:tc>
        <w:tc>
          <w:tcPr>
            <w:tcW w:w="834" w:type="dxa"/>
            <w:tcBorders>
              <w:bottom w:val="single" w:sz="4" w:space="0" w:color="auto"/>
            </w:tcBorders>
          </w:tcPr>
          <w:p w14:paraId="7E228B2A" w14:textId="77777777" w:rsidR="00D806D0" w:rsidRPr="00051561" w:rsidRDefault="00D806D0" w:rsidP="00BB3048">
            <w:pPr>
              <w:pStyle w:val="Heading5"/>
              <w:rPr>
                <w:b/>
                <w:sz w:val="21"/>
                <w:szCs w:val="21"/>
              </w:rPr>
            </w:pPr>
          </w:p>
        </w:tc>
        <w:tc>
          <w:tcPr>
            <w:tcW w:w="1042" w:type="dxa"/>
            <w:tcBorders>
              <w:bottom w:val="single" w:sz="4" w:space="0" w:color="auto"/>
            </w:tcBorders>
          </w:tcPr>
          <w:p w14:paraId="0E41B389" w14:textId="77777777" w:rsidR="00D806D0" w:rsidRPr="00051561" w:rsidRDefault="00D806D0" w:rsidP="00BB3048">
            <w:pPr>
              <w:pStyle w:val="Heading6"/>
              <w:spacing w:before="0" w:after="0"/>
              <w:jc w:val="center"/>
              <w:rPr>
                <w:sz w:val="21"/>
                <w:szCs w:val="21"/>
              </w:rPr>
            </w:pPr>
          </w:p>
        </w:tc>
        <w:tc>
          <w:tcPr>
            <w:tcW w:w="1144" w:type="dxa"/>
            <w:tcBorders>
              <w:bottom w:val="single" w:sz="4" w:space="0" w:color="auto"/>
            </w:tcBorders>
          </w:tcPr>
          <w:p w14:paraId="09914A31" w14:textId="77777777" w:rsidR="00D806D0" w:rsidRPr="00051561" w:rsidRDefault="00D806D0" w:rsidP="00BB3048">
            <w:pPr>
              <w:pStyle w:val="Heading6"/>
              <w:spacing w:before="0" w:after="0"/>
              <w:jc w:val="center"/>
              <w:rPr>
                <w:sz w:val="21"/>
                <w:szCs w:val="21"/>
              </w:rPr>
            </w:pPr>
          </w:p>
        </w:tc>
        <w:tc>
          <w:tcPr>
            <w:tcW w:w="998" w:type="dxa"/>
            <w:tcBorders>
              <w:bottom w:val="single" w:sz="4" w:space="0" w:color="auto"/>
            </w:tcBorders>
          </w:tcPr>
          <w:p w14:paraId="25D7EEDA" w14:textId="77777777" w:rsidR="00D806D0" w:rsidRPr="00051561" w:rsidRDefault="00D806D0" w:rsidP="00BB3048">
            <w:pPr>
              <w:pStyle w:val="Heading5"/>
              <w:jc w:val="center"/>
              <w:rPr>
                <w:b/>
                <w:sz w:val="21"/>
                <w:szCs w:val="21"/>
              </w:rPr>
            </w:pPr>
          </w:p>
        </w:tc>
        <w:tc>
          <w:tcPr>
            <w:tcW w:w="1062" w:type="dxa"/>
            <w:tcBorders>
              <w:bottom w:val="single" w:sz="4" w:space="0" w:color="auto"/>
            </w:tcBorders>
          </w:tcPr>
          <w:p w14:paraId="67F2EBBF" w14:textId="77777777" w:rsidR="00D806D0" w:rsidRPr="00051561" w:rsidRDefault="00D806D0" w:rsidP="00BB3048">
            <w:pPr>
              <w:pStyle w:val="Heading5"/>
              <w:jc w:val="center"/>
              <w:rPr>
                <w:b/>
                <w:sz w:val="21"/>
                <w:szCs w:val="21"/>
              </w:rPr>
            </w:pPr>
            <w:r w:rsidRPr="00051561">
              <w:rPr>
                <w:b/>
                <w:sz w:val="21"/>
                <w:szCs w:val="21"/>
              </w:rPr>
              <w:t>Fund</w:t>
            </w:r>
          </w:p>
        </w:tc>
        <w:tc>
          <w:tcPr>
            <w:tcW w:w="993" w:type="dxa"/>
            <w:tcBorders>
              <w:bottom w:val="single" w:sz="4" w:space="0" w:color="auto"/>
            </w:tcBorders>
          </w:tcPr>
          <w:p w14:paraId="6D4AF452" w14:textId="77777777" w:rsidR="00D806D0" w:rsidRPr="00051561" w:rsidRDefault="00D806D0" w:rsidP="00BB3048">
            <w:pPr>
              <w:pStyle w:val="Heading5"/>
              <w:jc w:val="center"/>
              <w:rPr>
                <w:b/>
                <w:sz w:val="21"/>
                <w:szCs w:val="21"/>
              </w:rPr>
            </w:pPr>
          </w:p>
        </w:tc>
      </w:tr>
      <w:tr w:rsidR="00D806D0" w:rsidRPr="00051561" w14:paraId="76475225" w14:textId="77777777" w:rsidTr="00BB3048">
        <w:tc>
          <w:tcPr>
            <w:tcW w:w="4131" w:type="dxa"/>
            <w:gridSpan w:val="2"/>
          </w:tcPr>
          <w:p w14:paraId="65A6417C" w14:textId="77777777" w:rsidR="00D806D0" w:rsidRPr="006D18AE" w:rsidRDefault="00D806D0" w:rsidP="00BB3048">
            <w:pPr>
              <w:rPr>
                <w:b/>
                <w:sz w:val="21"/>
                <w:szCs w:val="21"/>
              </w:rPr>
            </w:pPr>
            <w:r w:rsidRPr="006D18AE">
              <w:rPr>
                <w:b/>
                <w:sz w:val="21"/>
                <w:szCs w:val="21"/>
              </w:rPr>
              <w:t xml:space="preserve">                                               </w:t>
            </w:r>
            <w:r>
              <w:rPr>
                <w:b/>
                <w:sz w:val="21"/>
                <w:szCs w:val="21"/>
              </w:rPr>
              <w:t xml:space="preserve">    </w:t>
            </w:r>
            <w:r w:rsidRPr="006D18AE">
              <w:rPr>
                <w:b/>
                <w:sz w:val="21"/>
                <w:szCs w:val="21"/>
              </w:rPr>
              <w:t xml:space="preserve"> Infrastructure</w:t>
            </w:r>
          </w:p>
        </w:tc>
        <w:tc>
          <w:tcPr>
            <w:tcW w:w="1042" w:type="dxa"/>
          </w:tcPr>
          <w:p w14:paraId="362B20B8" w14:textId="77777777" w:rsidR="00D806D0" w:rsidRPr="006D18AE" w:rsidRDefault="00D806D0" w:rsidP="00BB3048">
            <w:pPr>
              <w:jc w:val="center"/>
              <w:rPr>
                <w:b/>
                <w:sz w:val="21"/>
                <w:szCs w:val="21"/>
              </w:rPr>
            </w:pPr>
            <w:r>
              <w:rPr>
                <w:b/>
                <w:sz w:val="21"/>
                <w:szCs w:val="21"/>
              </w:rPr>
              <w:t xml:space="preserve">   </w:t>
            </w:r>
            <w:r w:rsidRPr="006D18AE">
              <w:rPr>
                <w:b/>
                <w:sz w:val="21"/>
                <w:szCs w:val="21"/>
              </w:rPr>
              <w:t>Grants</w:t>
            </w:r>
          </w:p>
        </w:tc>
        <w:tc>
          <w:tcPr>
            <w:tcW w:w="1144" w:type="dxa"/>
            <w:tcBorders>
              <w:top w:val="single" w:sz="4" w:space="0" w:color="auto"/>
            </w:tcBorders>
          </w:tcPr>
          <w:p w14:paraId="2F92F12F" w14:textId="77777777" w:rsidR="00D806D0" w:rsidRPr="006D18AE" w:rsidRDefault="00D806D0" w:rsidP="00BB3048">
            <w:pPr>
              <w:jc w:val="center"/>
              <w:rPr>
                <w:b/>
                <w:sz w:val="21"/>
                <w:szCs w:val="21"/>
              </w:rPr>
            </w:pPr>
            <w:r w:rsidRPr="006D18AE">
              <w:rPr>
                <w:b/>
                <w:sz w:val="21"/>
                <w:szCs w:val="21"/>
              </w:rPr>
              <w:t>Digital</w:t>
            </w:r>
          </w:p>
        </w:tc>
        <w:tc>
          <w:tcPr>
            <w:tcW w:w="998" w:type="dxa"/>
          </w:tcPr>
          <w:p w14:paraId="333B76B6" w14:textId="77777777" w:rsidR="00D806D0" w:rsidRPr="006D18AE" w:rsidRDefault="00D806D0" w:rsidP="00BB3048">
            <w:pPr>
              <w:rPr>
                <w:b/>
                <w:sz w:val="21"/>
                <w:szCs w:val="21"/>
              </w:rPr>
            </w:pPr>
            <w:r w:rsidRPr="006D18AE">
              <w:rPr>
                <w:b/>
                <w:sz w:val="21"/>
                <w:szCs w:val="21"/>
              </w:rPr>
              <w:t>Unrealised</w:t>
            </w:r>
          </w:p>
        </w:tc>
        <w:tc>
          <w:tcPr>
            <w:tcW w:w="1062" w:type="dxa"/>
            <w:tcBorders>
              <w:top w:val="single" w:sz="4" w:space="0" w:color="auto"/>
              <w:left w:val="nil"/>
            </w:tcBorders>
          </w:tcPr>
          <w:p w14:paraId="0B45E768" w14:textId="77777777" w:rsidR="00D806D0" w:rsidRPr="006D18AE" w:rsidRDefault="00D806D0" w:rsidP="00BB3048">
            <w:pPr>
              <w:rPr>
                <w:b/>
                <w:sz w:val="21"/>
                <w:szCs w:val="21"/>
              </w:rPr>
            </w:pPr>
          </w:p>
        </w:tc>
        <w:tc>
          <w:tcPr>
            <w:tcW w:w="993" w:type="dxa"/>
            <w:tcBorders>
              <w:top w:val="single" w:sz="4" w:space="0" w:color="auto"/>
            </w:tcBorders>
          </w:tcPr>
          <w:p w14:paraId="13CB389B" w14:textId="77777777" w:rsidR="00D806D0" w:rsidRPr="006D18AE" w:rsidRDefault="00D806D0" w:rsidP="00BB3048">
            <w:pPr>
              <w:rPr>
                <w:b/>
                <w:sz w:val="21"/>
                <w:szCs w:val="21"/>
              </w:rPr>
            </w:pPr>
          </w:p>
        </w:tc>
      </w:tr>
      <w:tr w:rsidR="00D806D0" w:rsidRPr="00051561" w14:paraId="3C951CA2" w14:textId="77777777" w:rsidTr="00BB3048">
        <w:trPr>
          <w:trHeight w:val="222"/>
        </w:trPr>
        <w:tc>
          <w:tcPr>
            <w:tcW w:w="3297" w:type="dxa"/>
          </w:tcPr>
          <w:p w14:paraId="29274C5B" w14:textId="77777777" w:rsidR="00D806D0" w:rsidRPr="00051561" w:rsidRDefault="00D806D0" w:rsidP="00BB3048">
            <w:pPr>
              <w:rPr>
                <w:sz w:val="21"/>
                <w:szCs w:val="21"/>
              </w:rPr>
            </w:pPr>
          </w:p>
        </w:tc>
        <w:tc>
          <w:tcPr>
            <w:tcW w:w="834" w:type="dxa"/>
          </w:tcPr>
          <w:p w14:paraId="63A8FCB9" w14:textId="77777777" w:rsidR="00D806D0" w:rsidRPr="00051561" w:rsidRDefault="00D806D0" w:rsidP="00BB3048">
            <w:pPr>
              <w:ind w:right="154"/>
              <w:jc w:val="right"/>
              <w:rPr>
                <w:b/>
                <w:sz w:val="21"/>
                <w:szCs w:val="21"/>
              </w:rPr>
            </w:pPr>
            <w:r>
              <w:rPr>
                <w:b/>
                <w:sz w:val="21"/>
                <w:szCs w:val="21"/>
              </w:rPr>
              <w:t xml:space="preserve"> Fund</w:t>
            </w:r>
          </w:p>
        </w:tc>
        <w:tc>
          <w:tcPr>
            <w:tcW w:w="1042" w:type="dxa"/>
          </w:tcPr>
          <w:p w14:paraId="64F431DA" w14:textId="77777777" w:rsidR="00D806D0" w:rsidRPr="00051561" w:rsidRDefault="00D806D0" w:rsidP="00BB3048">
            <w:pPr>
              <w:ind w:right="154"/>
              <w:jc w:val="right"/>
              <w:rPr>
                <w:b/>
                <w:sz w:val="21"/>
                <w:szCs w:val="21"/>
              </w:rPr>
            </w:pPr>
            <w:r>
              <w:rPr>
                <w:b/>
                <w:sz w:val="21"/>
                <w:szCs w:val="21"/>
              </w:rPr>
              <w:t xml:space="preserve">       F</w:t>
            </w:r>
            <w:r w:rsidRPr="00051561">
              <w:rPr>
                <w:b/>
                <w:sz w:val="21"/>
                <w:szCs w:val="21"/>
              </w:rPr>
              <w:t>und</w:t>
            </w:r>
          </w:p>
        </w:tc>
        <w:tc>
          <w:tcPr>
            <w:tcW w:w="1144" w:type="dxa"/>
          </w:tcPr>
          <w:p w14:paraId="07296093" w14:textId="77777777" w:rsidR="00D806D0" w:rsidRPr="00051561" w:rsidRDefault="00D806D0" w:rsidP="00BB3048">
            <w:pPr>
              <w:ind w:right="154"/>
              <w:jc w:val="right"/>
              <w:rPr>
                <w:b/>
                <w:sz w:val="21"/>
                <w:szCs w:val="21"/>
              </w:rPr>
            </w:pPr>
            <w:r>
              <w:rPr>
                <w:b/>
                <w:sz w:val="21"/>
                <w:szCs w:val="21"/>
              </w:rPr>
              <w:t>Platform</w:t>
            </w:r>
          </w:p>
        </w:tc>
        <w:tc>
          <w:tcPr>
            <w:tcW w:w="998" w:type="dxa"/>
            <w:vAlign w:val="center"/>
          </w:tcPr>
          <w:p w14:paraId="596A9BDA" w14:textId="77777777" w:rsidR="00D806D0" w:rsidRPr="00051561" w:rsidRDefault="00D806D0" w:rsidP="00BB3048">
            <w:pPr>
              <w:ind w:right="74"/>
              <w:jc w:val="right"/>
              <w:rPr>
                <w:b/>
                <w:sz w:val="21"/>
                <w:szCs w:val="21"/>
              </w:rPr>
            </w:pPr>
            <w:r>
              <w:rPr>
                <w:b/>
                <w:sz w:val="21"/>
                <w:szCs w:val="21"/>
              </w:rPr>
              <w:t>Gains on</w:t>
            </w:r>
          </w:p>
        </w:tc>
        <w:tc>
          <w:tcPr>
            <w:tcW w:w="1062" w:type="dxa"/>
            <w:tcBorders>
              <w:left w:val="nil"/>
            </w:tcBorders>
          </w:tcPr>
          <w:p w14:paraId="69E9D9BA" w14:textId="77777777" w:rsidR="00D806D0" w:rsidRPr="00051561" w:rsidRDefault="00D806D0" w:rsidP="00BB3048">
            <w:pPr>
              <w:ind w:right="154"/>
              <w:jc w:val="center"/>
              <w:rPr>
                <w:b/>
                <w:sz w:val="21"/>
                <w:szCs w:val="21"/>
              </w:rPr>
            </w:pPr>
          </w:p>
        </w:tc>
        <w:tc>
          <w:tcPr>
            <w:tcW w:w="993" w:type="dxa"/>
          </w:tcPr>
          <w:p w14:paraId="4B52A51D" w14:textId="77777777" w:rsidR="00D806D0" w:rsidRPr="00051561" w:rsidRDefault="00D806D0" w:rsidP="00BB3048">
            <w:pPr>
              <w:ind w:right="154"/>
              <w:jc w:val="center"/>
              <w:rPr>
                <w:b/>
                <w:sz w:val="21"/>
                <w:szCs w:val="21"/>
              </w:rPr>
            </w:pPr>
          </w:p>
        </w:tc>
      </w:tr>
      <w:tr w:rsidR="00D806D0" w:rsidRPr="00051561" w14:paraId="353B0499" w14:textId="77777777" w:rsidTr="00BB3048">
        <w:tc>
          <w:tcPr>
            <w:tcW w:w="3297" w:type="dxa"/>
          </w:tcPr>
          <w:p w14:paraId="3F783730" w14:textId="77777777" w:rsidR="00D806D0" w:rsidRPr="00051561" w:rsidRDefault="00D806D0" w:rsidP="00BB3048">
            <w:pPr>
              <w:rPr>
                <w:sz w:val="21"/>
                <w:szCs w:val="21"/>
              </w:rPr>
            </w:pPr>
          </w:p>
        </w:tc>
        <w:tc>
          <w:tcPr>
            <w:tcW w:w="834" w:type="dxa"/>
          </w:tcPr>
          <w:p w14:paraId="01E9F918" w14:textId="77777777" w:rsidR="00D806D0" w:rsidRPr="00051561" w:rsidRDefault="00D806D0" w:rsidP="00BB3048">
            <w:pPr>
              <w:ind w:left="-150" w:right="154" w:firstLine="150"/>
              <w:rPr>
                <w:b/>
                <w:sz w:val="21"/>
                <w:szCs w:val="21"/>
              </w:rPr>
            </w:pPr>
          </w:p>
        </w:tc>
        <w:tc>
          <w:tcPr>
            <w:tcW w:w="1042" w:type="dxa"/>
          </w:tcPr>
          <w:p w14:paraId="0805BA3B" w14:textId="77777777" w:rsidR="00D806D0" w:rsidRPr="00051561" w:rsidRDefault="00D806D0" w:rsidP="00BB3048">
            <w:pPr>
              <w:ind w:right="154"/>
              <w:jc w:val="center"/>
              <w:rPr>
                <w:b/>
                <w:sz w:val="21"/>
                <w:szCs w:val="21"/>
              </w:rPr>
            </w:pPr>
          </w:p>
        </w:tc>
        <w:tc>
          <w:tcPr>
            <w:tcW w:w="2142" w:type="dxa"/>
            <w:gridSpan w:val="2"/>
          </w:tcPr>
          <w:p w14:paraId="5EC618DD" w14:textId="77777777" w:rsidR="00D806D0" w:rsidRPr="00051561" w:rsidRDefault="00D806D0" w:rsidP="00BB3048">
            <w:pPr>
              <w:ind w:right="74"/>
              <w:jc w:val="right"/>
              <w:rPr>
                <w:b/>
                <w:sz w:val="21"/>
                <w:szCs w:val="21"/>
              </w:rPr>
            </w:pPr>
            <w:r>
              <w:rPr>
                <w:b/>
                <w:sz w:val="21"/>
                <w:szCs w:val="21"/>
              </w:rPr>
              <w:t xml:space="preserve">                  Investments</w:t>
            </w:r>
          </w:p>
        </w:tc>
        <w:tc>
          <w:tcPr>
            <w:tcW w:w="1062" w:type="dxa"/>
            <w:tcBorders>
              <w:left w:val="nil"/>
            </w:tcBorders>
          </w:tcPr>
          <w:p w14:paraId="70B4C64A" w14:textId="77777777" w:rsidR="00D806D0" w:rsidRPr="00051561" w:rsidRDefault="00D806D0" w:rsidP="00BB3048">
            <w:pPr>
              <w:ind w:right="154"/>
              <w:jc w:val="center"/>
              <w:rPr>
                <w:b/>
                <w:sz w:val="21"/>
                <w:szCs w:val="21"/>
              </w:rPr>
            </w:pPr>
          </w:p>
        </w:tc>
        <w:tc>
          <w:tcPr>
            <w:tcW w:w="993" w:type="dxa"/>
          </w:tcPr>
          <w:p w14:paraId="62280B01" w14:textId="77777777" w:rsidR="00D806D0" w:rsidRPr="00051561" w:rsidRDefault="00D806D0" w:rsidP="00BB3048">
            <w:pPr>
              <w:ind w:right="154"/>
              <w:jc w:val="center"/>
              <w:rPr>
                <w:b/>
                <w:sz w:val="21"/>
                <w:szCs w:val="21"/>
              </w:rPr>
            </w:pPr>
          </w:p>
        </w:tc>
      </w:tr>
      <w:tr w:rsidR="00D806D0" w:rsidRPr="00051561" w14:paraId="0EB0A585" w14:textId="77777777" w:rsidTr="00BB3048">
        <w:tc>
          <w:tcPr>
            <w:tcW w:w="3297" w:type="dxa"/>
          </w:tcPr>
          <w:p w14:paraId="342C3641" w14:textId="77777777" w:rsidR="00D806D0" w:rsidRPr="00051561" w:rsidRDefault="00D806D0" w:rsidP="00BB3048">
            <w:pPr>
              <w:jc w:val="center"/>
              <w:rPr>
                <w:b/>
                <w:sz w:val="21"/>
                <w:szCs w:val="21"/>
              </w:rPr>
            </w:pPr>
          </w:p>
        </w:tc>
        <w:tc>
          <w:tcPr>
            <w:tcW w:w="834" w:type="dxa"/>
          </w:tcPr>
          <w:p w14:paraId="1F2A18D5" w14:textId="77777777" w:rsidR="00D806D0" w:rsidRPr="00051561" w:rsidRDefault="00D806D0" w:rsidP="00AA414E">
            <w:pPr>
              <w:ind w:right="139"/>
              <w:jc w:val="center"/>
              <w:rPr>
                <w:b/>
                <w:sz w:val="21"/>
                <w:szCs w:val="21"/>
              </w:rPr>
            </w:pPr>
            <w:r>
              <w:rPr>
                <w:b/>
                <w:sz w:val="21"/>
                <w:szCs w:val="21"/>
              </w:rPr>
              <w:t>£</w:t>
            </w:r>
          </w:p>
        </w:tc>
        <w:tc>
          <w:tcPr>
            <w:tcW w:w="1042" w:type="dxa"/>
          </w:tcPr>
          <w:p w14:paraId="2D076637" w14:textId="77777777" w:rsidR="00D806D0" w:rsidRPr="00051561" w:rsidRDefault="00D806D0" w:rsidP="00AA414E">
            <w:pPr>
              <w:ind w:right="139"/>
              <w:jc w:val="center"/>
              <w:rPr>
                <w:b/>
                <w:sz w:val="21"/>
                <w:szCs w:val="21"/>
              </w:rPr>
            </w:pPr>
            <w:r w:rsidRPr="00051561">
              <w:rPr>
                <w:b/>
                <w:sz w:val="21"/>
                <w:szCs w:val="21"/>
              </w:rPr>
              <w:t>£</w:t>
            </w:r>
          </w:p>
        </w:tc>
        <w:tc>
          <w:tcPr>
            <w:tcW w:w="1144" w:type="dxa"/>
          </w:tcPr>
          <w:p w14:paraId="0FE926B9" w14:textId="77777777" w:rsidR="00D806D0" w:rsidRPr="00051561" w:rsidRDefault="00D806D0" w:rsidP="00AA414E">
            <w:pPr>
              <w:ind w:right="139"/>
              <w:jc w:val="center"/>
              <w:rPr>
                <w:b/>
                <w:sz w:val="21"/>
                <w:szCs w:val="21"/>
              </w:rPr>
            </w:pPr>
            <w:r w:rsidRPr="00051561">
              <w:rPr>
                <w:b/>
                <w:sz w:val="21"/>
                <w:szCs w:val="21"/>
              </w:rPr>
              <w:t>£</w:t>
            </w:r>
          </w:p>
        </w:tc>
        <w:tc>
          <w:tcPr>
            <w:tcW w:w="998" w:type="dxa"/>
          </w:tcPr>
          <w:p w14:paraId="7E7F3968" w14:textId="77777777" w:rsidR="00D806D0" w:rsidRPr="00051561" w:rsidRDefault="00D806D0" w:rsidP="00AA414E">
            <w:pPr>
              <w:ind w:right="139"/>
              <w:jc w:val="center"/>
              <w:rPr>
                <w:b/>
                <w:sz w:val="21"/>
                <w:szCs w:val="21"/>
              </w:rPr>
            </w:pPr>
            <w:r>
              <w:rPr>
                <w:b/>
                <w:sz w:val="21"/>
                <w:szCs w:val="21"/>
              </w:rPr>
              <w:t>£</w:t>
            </w:r>
          </w:p>
        </w:tc>
        <w:tc>
          <w:tcPr>
            <w:tcW w:w="1062" w:type="dxa"/>
            <w:tcBorders>
              <w:left w:val="nil"/>
            </w:tcBorders>
          </w:tcPr>
          <w:p w14:paraId="71CA3F71" w14:textId="77777777" w:rsidR="00D806D0" w:rsidRPr="00051561" w:rsidRDefault="00D806D0" w:rsidP="00AA414E">
            <w:pPr>
              <w:ind w:right="139"/>
              <w:jc w:val="center"/>
              <w:rPr>
                <w:b/>
                <w:sz w:val="21"/>
                <w:szCs w:val="21"/>
              </w:rPr>
            </w:pPr>
            <w:r w:rsidRPr="00051561">
              <w:rPr>
                <w:b/>
                <w:sz w:val="21"/>
                <w:szCs w:val="21"/>
              </w:rPr>
              <w:t>£</w:t>
            </w:r>
          </w:p>
        </w:tc>
        <w:tc>
          <w:tcPr>
            <w:tcW w:w="993" w:type="dxa"/>
          </w:tcPr>
          <w:p w14:paraId="76F0CB35" w14:textId="77777777" w:rsidR="00D806D0" w:rsidRPr="00051561" w:rsidRDefault="00D806D0" w:rsidP="00AA414E">
            <w:pPr>
              <w:ind w:right="139"/>
              <w:jc w:val="center"/>
              <w:rPr>
                <w:b/>
                <w:sz w:val="21"/>
                <w:szCs w:val="21"/>
              </w:rPr>
            </w:pPr>
            <w:r w:rsidRPr="00051561">
              <w:rPr>
                <w:b/>
                <w:sz w:val="21"/>
                <w:szCs w:val="21"/>
              </w:rPr>
              <w:t>£</w:t>
            </w:r>
          </w:p>
        </w:tc>
      </w:tr>
      <w:tr w:rsidR="00D806D0" w:rsidRPr="00051561" w14:paraId="29CE1473" w14:textId="77777777" w:rsidTr="00BB3048">
        <w:tc>
          <w:tcPr>
            <w:tcW w:w="3297" w:type="dxa"/>
          </w:tcPr>
          <w:p w14:paraId="29CA9D22" w14:textId="77777777" w:rsidR="00D806D0" w:rsidRPr="00051561" w:rsidRDefault="00D806D0" w:rsidP="00BB3048">
            <w:pPr>
              <w:jc w:val="right"/>
              <w:rPr>
                <w:b/>
                <w:sz w:val="16"/>
                <w:szCs w:val="16"/>
              </w:rPr>
            </w:pPr>
          </w:p>
        </w:tc>
        <w:tc>
          <w:tcPr>
            <w:tcW w:w="834" w:type="dxa"/>
          </w:tcPr>
          <w:p w14:paraId="5CFAF592" w14:textId="77777777" w:rsidR="00D806D0" w:rsidRPr="00051561" w:rsidRDefault="00D806D0" w:rsidP="00BB3048">
            <w:pPr>
              <w:ind w:right="496"/>
              <w:rPr>
                <w:b/>
                <w:sz w:val="16"/>
                <w:szCs w:val="16"/>
              </w:rPr>
            </w:pPr>
          </w:p>
        </w:tc>
        <w:tc>
          <w:tcPr>
            <w:tcW w:w="1042" w:type="dxa"/>
          </w:tcPr>
          <w:p w14:paraId="22ABC22D" w14:textId="77777777" w:rsidR="00D806D0" w:rsidRPr="00051561" w:rsidRDefault="00D806D0" w:rsidP="00BB3048">
            <w:pPr>
              <w:ind w:right="142"/>
              <w:jc w:val="right"/>
              <w:rPr>
                <w:b/>
                <w:sz w:val="16"/>
                <w:szCs w:val="16"/>
              </w:rPr>
            </w:pPr>
          </w:p>
        </w:tc>
        <w:tc>
          <w:tcPr>
            <w:tcW w:w="1144" w:type="dxa"/>
          </w:tcPr>
          <w:p w14:paraId="3244ED8C" w14:textId="77777777" w:rsidR="00D806D0" w:rsidRPr="00051561" w:rsidRDefault="00D806D0" w:rsidP="00BB3048">
            <w:pPr>
              <w:ind w:right="496"/>
              <w:jc w:val="right"/>
              <w:rPr>
                <w:b/>
                <w:sz w:val="16"/>
                <w:szCs w:val="16"/>
              </w:rPr>
            </w:pPr>
          </w:p>
        </w:tc>
        <w:tc>
          <w:tcPr>
            <w:tcW w:w="998" w:type="dxa"/>
          </w:tcPr>
          <w:p w14:paraId="1959EC5A" w14:textId="77777777" w:rsidR="00D806D0" w:rsidRPr="00051561" w:rsidRDefault="00D806D0" w:rsidP="00BB3048">
            <w:pPr>
              <w:ind w:right="496"/>
              <w:jc w:val="right"/>
              <w:rPr>
                <w:b/>
                <w:sz w:val="16"/>
                <w:szCs w:val="16"/>
              </w:rPr>
            </w:pPr>
          </w:p>
        </w:tc>
        <w:tc>
          <w:tcPr>
            <w:tcW w:w="1062" w:type="dxa"/>
            <w:tcBorders>
              <w:left w:val="nil"/>
            </w:tcBorders>
          </w:tcPr>
          <w:p w14:paraId="29CD0007" w14:textId="77777777" w:rsidR="00D806D0" w:rsidRPr="00051561" w:rsidRDefault="00D806D0" w:rsidP="00BB3048">
            <w:pPr>
              <w:ind w:right="496"/>
              <w:jc w:val="right"/>
              <w:rPr>
                <w:b/>
                <w:sz w:val="16"/>
                <w:szCs w:val="16"/>
              </w:rPr>
            </w:pPr>
          </w:p>
        </w:tc>
        <w:tc>
          <w:tcPr>
            <w:tcW w:w="993" w:type="dxa"/>
          </w:tcPr>
          <w:p w14:paraId="3886E363" w14:textId="77777777" w:rsidR="00D806D0" w:rsidRPr="00051561" w:rsidRDefault="00D806D0" w:rsidP="00BB3048">
            <w:pPr>
              <w:ind w:right="496"/>
              <w:jc w:val="right"/>
              <w:rPr>
                <w:b/>
                <w:sz w:val="16"/>
                <w:szCs w:val="16"/>
              </w:rPr>
            </w:pPr>
          </w:p>
        </w:tc>
      </w:tr>
      <w:tr w:rsidR="00D806D0" w:rsidRPr="00051561" w14:paraId="366B7967" w14:textId="77777777" w:rsidTr="00BB3048">
        <w:trPr>
          <w:trHeight w:val="184"/>
        </w:trPr>
        <w:tc>
          <w:tcPr>
            <w:tcW w:w="3297" w:type="dxa"/>
          </w:tcPr>
          <w:p w14:paraId="61F33E31" w14:textId="77777777" w:rsidR="00D806D0" w:rsidRPr="00051561" w:rsidRDefault="00D806D0" w:rsidP="00BB3048">
            <w:pPr>
              <w:pStyle w:val="Heading2"/>
              <w:spacing w:after="0"/>
              <w:rPr>
                <w:b w:val="0"/>
                <w:sz w:val="21"/>
                <w:szCs w:val="21"/>
              </w:rPr>
            </w:pPr>
            <w:r>
              <w:rPr>
                <w:b w:val="0"/>
                <w:sz w:val="21"/>
                <w:szCs w:val="21"/>
              </w:rPr>
              <w:t>At 1st October 2020</w:t>
            </w:r>
          </w:p>
        </w:tc>
        <w:tc>
          <w:tcPr>
            <w:tcW w:w="834" w:type="dxa"/>
          </w:tcPr>
          <w:p w14:paraId="4BA5C367"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150,000</w:t>
            </w:r>
          </w:p>
        </w:tc>
        <w:tc>
          <w:tcPr>
            <w:tcW w:w="1042" w:type="dxa"/>
          </w:tcPr>
          <w:p w14:paraId="31462BF2"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1,020,699</w:t>
            </w:r>
          </w:p>
        </w:tc>
        <w:tc>
          <w:tcPr>
            <w:tcW w:w="1144" w:type="dxa"/>
          </w:tcPr>
          <w:p w14:paraId="6C10C179" w14:textId="77777777" w:rsidR="00D806D0" w:rsidRPr="00051561" w:rsidRDefault="00D806D0" w:rsidP="00BB3048">
            <w:pPr>
              <w:pStyle w:val="Header"/>
              <w:tabs>
                <w:tab w:val="clear" w:pos="4153"/>
                <w:tab w:val="clear" w:pos="8306"/>
                <w:tab w:val="decimal" w:pos="847"/>
              </w:tabs>
              <w:ind w:left="847"/>
              <w:rPr>
                <w:sz w:val="21"/>
                <w:szCs w:val="21"/>
              </w:rPr>
            </w:pPr>
            <w:r>
              <w:rPr>
                <w:sz w:val="21"/>
                <w:szCs w:val="21"/>
              </w:rPr>
              <w:t xml:space="preserve"> -</w:t>
            </w:r>
          </w:p>
        </w:tc>
        <w:tc>
          <w:tcPr>
            <w:tcW w:w="998" w:type="dxa"/>
          </w:tcPr>
          <w:p w14:paraId="59DB21A3" w14:textId="77777777" w:rsidR="00D806D0" w:rsidRDefault="00D806D0" w:rsidP="00BB3048">
            <w:pPr>
              <w:pStyle w:val="Header"/>
              <w:tabs>
                <w:tab w:val="clear" w:pos="4153"/>
                <w:tab w:val="clear" w:pos="8306"/>
                <w:tab w:val="decimal" w:pos="992"/>
              </w:tabs>
              <w:rPr>
                <w:sz w:val="21"/>
                <w:szCs w:val="21"/>
              </w:rPr>
            </w:pPr>
            <w:r>
              <w:rPr>
                <w:sz w:val="21"/>
                <w:szCs w:val="21"/>
              </w:rPr>
              <w:t>300,708</w:t>
            </w:r>
          </w:p>
        </w:tc>
        <w:tc>
          <w:tcPr>
            <w:tcW w:w="1062" w:type="dxa"/>
            <w:tcBorders>
              <w:left w:val="nil"/>
            </w:tcBorders>
          </w:tcPr>
          <w:p w14:paraId="46A64C98" w14:textId="77777777" w:rsidR="00D806D0" w:rsidRPr="00051561" w:rsidRDefault="00D806D0" w:rsidP="00BB3048">
            <w:pPr>
              <w:pStyle w:val="Header"/>
              <w:tabs>
                <w:tab w:val="clear" w:pos="4153"/>
                <w:tab w:val="clear" w:pos="8306"/>
                <w:tab w:val="decimal" w:pos="992"/>
              </w:tabs>
              <w:rPr>
                <w:sz w:val="21"/>
                <w:szCs w:val="21"/>
              </w:rPr>
            </w:pPr>
            <w:r>
              <w:rPr>
                <w:sz w:val="21"/>
                <w:szCs w:val="21"/>
              </w:rPr>
              <w:t>131,226</w:t>
            </w:r>
          </w:p>
        </w:tc>
        <w:tc>
          <w:tcPr>
            <w:tcW w:w="993" w:type="dxa"/>
          </w:tcPr>
          <w:p w14:paraId="74D55003" w14:textId="77777777" w:rsidR="00D806D0" w:rsidRPr="00051561" w:rsidRDefault="00D806D0" w:rsidP="00BB3048">
            <w:pPr>
              <w:pStyle w:val="Header"/>
              <w:tabs>
                <w:tab w:val="clear" w:pos="4153"/>
                <w:tab w:val="clear" w:pos="8306"/>
                <w:tab w:val="decimal" w:pos="992"/>
              </w:tabs>
              <w:rPr>
                <w:sz w:val="21"/>
                <w:szCs w:val="21"/>
              </w:rPr>
            </w:pPr>
            <w:r>
              <w:rPr>
                <w:sz w:val="21"/>
                <w:szCs w:val="21"/>
              </w:rPr>
              <w:t>1,602,633</w:t>
            </w:r>
          </w:p>
        </w:tc>
      </w:tr>
      <w:tr w:rsidR="00D806D0" w:rsidRPr="00051561" w14:paraId="55202E80" w14:textId="77777777" w:rsidTr="00BB3048">
        <w:trPr>
          <w:trHeight w:val="184"/>
        </w:trPr>
        <w:tc>
          <w:tcPr>
            <w:tcW w:w="3297" w:type="dxa"/>
          </w:tcPr>
          <w:p w14:paraId="541D3710" w14:textId="77777777" w:rsidR="00D806D0" w:rsidRDefault="00D806D0" w:rsidP="00BB3048">
            <w:pPr>
              <w:pStyle w:val="Heading2"/>
              <w:spacing w:after="0"/>
              <w:rPr>
                <w:b w:val="0"/>
                <w:sz w:val="21"/>
                <w:szCs w:val="21"/>
              </w:rPr>
            </w:pPr>
            <w:r w:rsidRPr="00051561">
              <w:rPr>
                <w:b w:val="0"/>
                <w:sz w:val="21"/>
                <w:szCs w:val="21"/>
              </w:rPr>
              <w:t xml:space="preserve">Net </w:t>
            </w:r>
            <w:r>
              <w:rPr>
                <w:b w:val="0"/>
                <w:sz w:val="21"/>
                <w:szCs w:val="21"/>
              </w:rPr>
              <w:t>incoming/(outgoing)</w:t>
            </w:r>
            <w:r w:rsidRPr="00051561">
              <w:rPr>
                <w:b w:val="0"/>
                <w:sz w:val="21"/>
                <w:szCs w:val="21"/>
              </w:rPr>
              <w:t xml:space="preserve"> resources</w:t>
            </w:r>
          </w:p>
          <w:p w14:paraId="7FD6480F" w14:textId="77777777" w:rsidR="00D806D0" w:rsidRPr="00051561" w:rsidRDefault="00D806D0" w:rsidP="00BB3048">
            <w:pPr>
              <w:pStyle w:val="Heading2"/>
              <w:spacing w:after="0"/>
              <w:rPr>
                <w:b w:val="0"/>
                <w:sz w:val="21"/>
                <w:szCs w:val="21"/>
              </w:rPr>
            </w:pPr>
            <w:r w:rsidRPr="00051561">
              <w:rPr>
                <w:b w:val="0"/>
                <w:sz w:val="21"/>
                <w:szCs w:val="21"/>
              </w:rPr>
              <w:t xml:space="preserve">for the period </w:t>
            </w:r>
          </w:p>
        </w:tc>
        <w:tc>
          <w:tcPr>
            <w:tcW w:w="834" w:type="dxa"/>
          </w:tcPr>
          <w:p w14:paraId="5A977330" w14:textId="77777777" w:rsidR="00D806D0" w:rsidRDefault="00D806D0" w:rsidP="00BB3048">
            <w:pPr>
              <w:pStyle w:val="Header"/>
              <w:tabs>
                <w:tab w:val="clear" w:pos="4153"/>
                <w:tab w:val="clear" w:pos="8306"/>
              </w:tabs>
              <w:ind w:right="142"/>
              <w:jc w:val="right"/>
              <w:rPr>
                <w:bCs/>
                <w:sz w:val="21"/>
                <w:szCs w:val="21"/>
              </w:rPr>
            </w:pPr>
          </w:p>
          <w:p w14:paraId="7F2AEF7F"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w:t>
            </w:r>
          </w:p>
        </w:tc>
        <w:tc>
          <w:tcPr>
            <w:tcW w:w="1042" w:type="dxa"/>
          </w:tcPr>
          <w:p w14:paraId="2D32CD07" w14:textId="77777777" w:rsidR="00D806D0" w:rsidRDefault="00D806D0" w:rsidP="00BB3048">
            <w:pPr>
              <w:pStyle w:val="Header"/>
              <w:tabs>
                <w:tab w:val="clear" w:pos="4153"/>
                <w:tab w:val="clear" w:pos="8306"/>
              </w:tabs>
              <w:ind w:right="142"/>
              <w:jc w:val="right"/>
              <w:rPr>
                <w:bCs/>
                <w:sz w:val="21"/>
                <w:szCs w:val="21"/>
              </w:rPr>
            </w:pPr>
          </w:p>
          <w:p w14:paraId="10F062FB"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w:t>
            </w:r>
          </w:p>
        </w:tc>
        <w:tc>
          <w:tcPr>
            <w:tcW w:w="1144" w:type="dxa"/>
          </w:tcPr>
          <w:p w14:paraId="7111FE10" w14:textId="77777777" w:rsidR="00D806D0" w:rsidRDefault="00D806D0" w:rsidP="00BB3048">
            <w:pPr>
              <w:pStyle w:val="Header"/>
              <w:tabs>
                <w:tab w:val="clear" w:pos="4153"/>
                <w:tab w:val="clear" w:pos="8306"/>
                <w:tab w:val="decimal" w:pos="847"/>
                <w:tab w:val="decimal" w:pos="1134"/>
              </w:tabs>
              <w:ind w:left="847"/>
              <w:rPr>
                <w:sz w:val="21"/>
                <w:szCs w:val="21"/>
              </w:rPr>
            </w:pPr>
            <w:r>
              <w:rPr>
                <w:sz w:val="21"/>
                <w:szCs w:val="21"/>
              </w:rPr>
              <w:t xml:space="preserve"> -</w:t>
            </w:r>
          </w:p>
          <w:p w14:paraId="5A4CA592" w14:textId="77777777" w:rsidR="00D806D0" w:rsidRPr="00051561" w:rsidRDefault="00D806D0" w:rsidP="00BB3048">
            <w:pPr>
              <w:pStyle w:val="Header"/>
              <w:tabs>
                <w:tab w:val="clear" w:pos="4153"/>
                <w:tab w:val="clear" w:pos="8306"/>
                <w:tab w:val="decimal" w:pos="847"/>
              </w:tabs>
              <w:ind w:right="143"/>
              <w:rPr>
                <w:sz w:val="21"/>
                <w:szCs w:val="21"/>
              </w:rPr>
            </w:pPr>
            <w:r>
              <w:rPr>
                <w:sz w:val="21"/>
                <w:szCs w:val="21"/>
              </w:rPr>
              <w:t xml:space="preserve">      </w:t>
            </w:r>
          </w:p>
        </w:tc>
        <w:tc>
          <w:tcPr>
            <w:tcW w:w="998" w:type="dxa"/>
          </w:tcPr>
          <w:p w14:paraId="4978B252" w14:textId="77777777" w:rsidR="00D806D0" w:rsidRDefault="00D806D0" w:rsidP="00BB3048">
            <w:pPr>
              <w:pStyle w:val="Header"/>
              <w:tabs>
                <w:tab w:val="clear" w:pos="4153"/>
                <w:tab w:val="clear" w:pos="8306"/>
              </w:tabs>
              <w:ind w:right="142"/>
              <w:jc w:val="right"/>
              <w:rPr>
                <w:bCs/>
                <w:sz w:val="21"/>
                <w:szCs w:val="21"/>
              </w:rPr>
            </w:pPr>
          </w:p>
          <w:p w14:paraId="365DDD4A" w14:textId="77777777" w:rsidR="00D806D0" w:rsidRDefault="00D806D0" w:rsidP="00BB3048">
            <w:pPr>
              <w:pStyle w:val="Header"/>
              <w:tabs>
                <w:tab w:val="clear" w:pos="4153"/>
                <w:tab w:val="clear" w:pos="8306"/>
                <w:tab w:val="decimal" w:pos="992"/>
              </w:tabs>
              <w:rPr>
                <w:bCs/>
                <w:sz w:val="21"/>
                <w:szCs w:val="21"/>
              </w:rPr>
            </w:pPr>
            <w:r>
              <w:rPr>
                <w:bCs/>
                <w:sz w:val="21"/>
                <w:szCs w:val="21"/>
              </w:rPr>
              <w:t>-</w:t>
            </w:r>
          </w:p>
        </w:tc>
        <w:tc>
          <w:tcPr>
            <w:tcW w:w="1062" w:type="dxa"/>
            <w:tcBorders>
              <w:left w:val="nil"/>
            </w:tcBorders>
            <w:vAlign w:val="bottom"/>
          </w:tcPr>
          <w:p w14:paraId="49FF3021" w14:textId="77777777" w:rsidR="00D806D0" w:rsidRDefault="00D806D0" w:rsidP="00BB3048">
            <w:pPr>
              <w:pStyle w:val="Header"/>
              <w:tabs>
                <w:tab w:val="clear" w:pos="4153"/>
                <w:tab w:val="clear" w:pos="8306"/>
                <w:tab w:val="decimal" w:pos="992"/>
              </w:tabs>
              <w:rPr>
                <w:bCs/>
                <w:sz w:val="21"/>
                <w:szCs w:val="21"/>
              </w:rPr>
            </w:pPr>
          </w:p>
          <w:p w14:paraId="5DE6506E"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135,623</w:t>
            </w:r>
          </w:p>
        </w:tc>
        <w:tc>
          <w:tcPr>
            <w:tcW w:w="993" w:type="dxa"/>
            <w:vAlign w:val="bottom"/>
          </w:tcPr>
          <w:p w14:paraId="67A8821F" w14:textId="77777777" w:rsidR="00D806D0" w:rsidRDefault="00D806D0" w:rsidP="00BB3048">
            <w:pPr>
              <w:pStyle w:val="Header"/>
              <w:tabs>
                <w:tab w:val="clear" w:pos="4153"/>
                <w:tab w:val="clear" w:pos="8306"/>
                <w:tab w:val="decimal" w:pos="992"/>
              </w:tabs>
              <w:rPr>
                <w:bCs/>
                <w:sz w:val="21"/>
                <w:szCs w:val="21"/>
              </w:rPr>
            </w:pPr>
          </w:p>
          <w:p w14:paraId="4694CA42"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135,623</w:t>
            </w:r>
          </w:p>
        </w:tc>
      </w:tr>
      <w:tr w:rsidR="00D806D0" w:rsidRPr="00051561" w14:paraId="17E00F3E" w14:textId="77777777" w:rsidTr="00BB3048">
        <w:trPr>
          <w:trHeight w:val="184"/>
        </w:trPr>
        <w:tc>
          <w:tcPr>
            <w:tcW w:w="3297" w:type="dxa"/>
          </w:tcPr>
          <w:p w14:paraId="4EA4CD40" w14:textId="77777777" w:rsidR="00D806D0" w:rsidRPr="00051561" w:rsidRDefault="00D806D0" w:rsidP="00BB3048">
            <w:pPr>
              <w:pStyle w:val="Heading2"/>
              <w:spacing w:after="0"/>
              <w:rPr>
                <w:b w:val="0"/>
                <w:sz w:val="21"/>
                <w:szCs w:val="21"/>
              </w:rPr>
            </w:pPr>
            <w:r>
              <w:rPr>
                <w:b w:val="0"/>
                <w:sz w:val="21"/>
                <w:szCs w:val="21"/>
              </w:rPr>
              <w:t>Addition of intangible asset</w:t>
            </w:r>
          </w:p>
        </w:tc>
        <w:tc>
          <w:tcPr>
            <w:tcW w:w="834" w:type="dxa"/>
          </w:tcPr>
          <w:p w14:paraId="2362E78B" w14:textId="77777777" w:rsidR="00D806D0" w:rsidRDefault="00D806D0" w:rsidP="00BB3048">
            <w:pPr>
              <w:pStyle w:val="Header"/>
              <w:tabs>
                <w:tab w:val="clear" w:pos="4153"/>
                <w:tab w:val="clear" w:pos="8306"/>
              </w:tabs>
              <w:ind w:right="142"/>
              <w:jc w:val="right"/>
              <w:rPr>
                <w:bCs/>
                <w:sz w:val="21"/>
                <w:szCs w:val="21"/>
              </w:rPr>
            </w:pPr>
            <w:r>
              <w:rPr>
                <w:bCs/>
                <w:sz w:val="21"/>
                <w:szCs w:val="21"/>
              </w:rPr>
              <w:t>-</w:t>
            </w:r>
          </w:p>
        </w:tc>
        <w:tc>
          <w:tcPr>
            <w:tcW w:w="1042" w:type="dxa"/>
          </w:tcPr>
          <w:p w14:paraId="24598A6D" w14:textId="77777777" w:rsidR="00D806D0" w:rsidRDefault="00D806D0" w:rsidP="00BB3048">
            <w:pPr>
              <w:pStyle w:val="Header"/>
              <w:tabs>
                <w:tab w:val="clear" w:pos="4153"/>
                <w:tab w:val="clear" w:pos="8306"/>
              </w:tabs>
              <w:ind w:right="142"/>
              <w:jc w:val="right"/>
              <w:rPr>
                <w:bCs/>
                <w:sz w:val="21"/>
                <w:szCs w:val="21"/>
              </w:rPr>
            </w:pPr>
            <w:r>
              <w:rPr>
                <w:bCs/>
                <w:sz w:val="21"/>
                <w:szCs w:val="21"/>
              </w:rPr>
              <w:t>-</w:t>
            </w:r>
          </w:p>
        </w:tc>
        <w:tc>
          <w:tcPr>
            <w:tcW w:w="1144" w:type="dxa"/>
          </w:tcPr>
          <w:p w14:paraId="1A2043A7" w14:textId="77777777" w:rsidR="00D806D0" w:rsidRDefault="00D806D0" w:rsidP="00BB3048">
            <w:pPr>
              <w:pStyle w:val="Header"/>
              <w:tabs>
                <w:tab w:val="clear" w:pos="4153"/>
                <w:tab w:val="clear" w:pos="8306"/>
                <w:tab w:val="decimal" w:pos="1134"/>
              </w:tabs>
              <w:rPr>
                <w:sz w:val="21"/>
                <w:szCs w:val="21"/>
              </w:rPr>
            </w:pPr>
            <w:r>
              <w:rPr>
                <w:sz w:val="21"/>
                <w:szCs w:val="21"/>
              </w:rPr>
              <w:t>121,641</w:t>
            </w:r>
          </w:p>
        </w:tc>
        <w:tc>
          <w:tcPr>
            <w:tcW w:w="998" w:type="dxa"/>
          </w:tcPr>
          <w:p w14:paraId="62D01F27" w14:textId="77777777" w:rsidR="00D806D0" w:rsidRDefault="00D806D0" w:rsidP="00BB3048">
            <w:pPr>
              <w:pStyle w:val="Header"/>
              <w:tabs>
                <w:tab w:val="clear" w:pos="4153"/>
                <w:tab w:val="clear" w:pos="8306"/>
                <w:tab w:val="decimal" w:pos="992"/>
              </w:tabs>
              <w:rPr>
                <w:bCs/>
                <w:sz w:val="21"/>
                <w:szCs w:val="21"/>
              </w:rPr>
            </w:pPr>
            <w:r>
              <w:rPr>
                <w:bCs/>
                <w:sz w:val="21"/>
                <w:szCs w:val="21"/>
              </w:rPr>
              <w:t>-</w:t>
            </w:r>
          </w:p>
        </w:tc>
        <w:tc>
          <w:tcPr>
            <w:tcW w:w="1062" w:type="dxa"/>
            <w:tcBorders>
              <w:left w:val="nil"/>
            </w:tcBorders>
            <w:vAlign w:val="bottom"/>
          </w:tcPr>
          <w:p w14:paraId="654811ED" w14:textId="77777777" w:rsidR="00D806D0" w:rsidRDefault="00D806D0" w:rsidP="00BB3048">
            <w:pPr>
              <w:pStyle w:val="Header"/>
              <w:tabs>
                <w:tab w:val="clear" w:pos="4153"/>
                <w:tab w:val="clear" w:pos="8306"/>
                <w:tab w:val="decimal" w:pos="992"/>
              </w:tabs>
              <w:rPr>
                <w:bCs/>
                <w:sz w:val="21"/>
                <w:szCs w:val="21"/>
              </w:rPr>
            </w:pPr>
            <w:r>
              <w:rPr>
                <w:bCs/>
                <w:sz w:val="21"/>
                <w:szCs w:val="21"/>
              </w:rPr>
              <w:t>(121,641)</w:t>
            </w:r>
          </w:p>
        </w:tc>
        <w:tc>
          <w:tcPr>
            <w:tcW w:w="993" w:type="dxa"/>
            <w:vAlign w:val="bottom"/>
          </w:tcPr>
          <w:p w14:paraId="18E4AD7B" w14:textId="77777777" w:rsidR="00D806D0" w:rsidRDefault="00D806D0" w:rsidP="00BB3048">
            <w:pPr>
              <w:pStyle w:val="Header"/>
              <w:tabs>
                <w:tab w:val="clear" w:pos="4153"/>
                <w:tab w:val="clear" w:pos="8306"/>
                <w:tab w:val="decimal" w:pos="992"/>
              </w:tabs>
              <w:rPr>
                <w:bCs/>
                <w:sz w:val="21"/>
                <w:szCs w:val="21"/>
              </w:rPr>
            </w:pPr>
          </w:p>
        </w:tc>
      </w:tr>
      <w:tr w:rsidR="00D806D0" w:rsidRPr="00051561" w14:paraId="13E0B6F6" w14:textId="77777777" w:rsidTr="00BB3048">
        <w:trPr>
          <w:trHeight w:val="184"/>
        </w:trPr>
        <w:tc>
          <w:tcPr>
            <w:tcW w:w="3297" w:type="dxa"/>
          </w:tcPr>
          <w:p w14:paraId="09B582E9" w14:textId="77777777" w:rsidR="00D806D0" w:rsidRPr="00051561" w:rsidRDefault="00D806D0" w:rsidP="00BB3048">
            <w:pPr>
              <w:pStyle w:val="Heading2"/>
              <w:spacing w:after="0"/>
              <w:rPr>
                <w:b w:val="0"/>
                <w:sz w:val="21"/>
                <w:szCs w:val="21"/>
              </w:rPr>
            </w:pPr>
            <w:r w:rsidRPr="00051561">
              <w:rPr>
                <w:b w:val="0"/>
                <w:sz w:val="21"/>
                <w:szCs w:val="21"/>
              </w:rPr>
              <w:t>Transfer grants committed in period</w:t>
            </w:r>
          </w:p>
        </w:tc>
        <w:tc>
          <w:tcPr>
            <w:tcW w:w="834" w:type="dxa"/>
          </w:tcPr>
          <w:p w14:paraId="136BDFC4"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w:t>
            </w:r>
          </w:p>
        </w:tc>
        <w:tc>
          <w:tcPr>
            <w:tcW w:w="1042" w:type="dxa"/>
          </w:tcPr>
          <w:p w14:paraId="2C7421BE"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(18,056)</w:t>
            </w:r>
          </w:p>
        </w:tc>
        <w:tc>
          <w:tcPr>
            <w:tcW w:w="1144" w:type="dxa"/>
          </w:tcPr>
          <w:p w14:paraId="7E3F510F" w14:textId="77777777" w:rsidR="00D806D0" w:rsidRPr="00051561" w:rsidRDefault="00D806D0" w:rsidP="00BB3048">
            <w:pPr>
              <w:pStyle w:val="Header"/>
              <w:tabs>
                <w:tab w:val="clear" w:pos="4153"/>
                <w:tab w:val="clear" w:pos="8306"/>
                <w:tab w:val="decimal" w:pos="847"/>
                <w:tab w:val="decimal" w:pos="1134"/>
              </w:tabs>
              <w:ind w:left="847"/>
              <w:rPr>
                <w:sz w:val="21"/>
                <w:szCs w:val="21"/>
              </w:rPr>
            </w:pPr>
            <w:r>
              <w:rPr>
                <w:sz w:val="21"/>
                <w:szCs w:val="21"/>
              </w:rPr>
              <w:t xml:space="preserve"> -   </w:t>
            </w:r>
          </w:p>
        </w:tc>
        <w:tc>
          <w:tcPr>
            <w:tcW w:w="998" w:type="dxa"/>
          </w:tcPr>
          <w:p w14:paraId="5E15A0E3" w14:textId="77777777" w:rsidR="00D806D0" w:rsidRDefault="00D806D0" w:rsidP="00BB3048">
            <w:pPr>
              <w:pStyle w:val="Header"/>
              <w:tabs>
                <w:tab w:val="clear" w:pos="4153"/>
                <w:tab w:val="clear" w:pos="8306"/>
                <w:tab w:val="decimal" w:pos="992"/>
              </w:tabs>
              <w:rPr>
                <w:bCs/>
                <w:sz w:val="21"/>
                <w:szCs w:val="21"/>
              </w:rPr>
            </w:pPr>
            <w:r>
              <w:rPr>
                <w:bCs/>
                <w:sz w:val="21"/>
                <w:szCs w:val="21"/>
              </w:rPr>
              <w:t>-</w:t>
            </w:r>
          </w:p>
        </w:tc>
        <w:tc>
          <w:tcPr>
            <w:tcW w:w="1062" w:type="dxa"/>
            <w:tcBorders>
              <w:left w:val="nil"/>
            </w:tcBorders>
          </w:tcPr>
          <w:p w14:paraId="7ECA08CA"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18,056</w:t>
            </w:r>
          </w:p>
        </w:tc>
        <w:tc>
          <w:tcPr>
            <w:tcW w:w="993" w:type="dxa"/>
          </w:tcPr>
          <w:p w14:paraId="27C035E7"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w:t>
            </w:r>
          </w:p>
        </w:tc>
      </w:tr>
      <w:tr w:rsidR="00D806D0" w:rsidRPr="00051561" w14:paraId="7AFF1B48" w14:textId="77777777" w:rsidTr="00BB3048">
        <w:trPr>
          <w:trHeight w:val="184"/>
        </w:trPr>
        <w:tc>
          <w:tcPr>
            <w:tcW w:w="3297" w:type="dxa"/>
          </w:tcPr>
          <w:p w14:paraId="2ED7BF41" w14:textId="77777777" w:rsidR="00D806D0" w:rsidRPr="00051561" w:rsidRDefault="00D806D0" w:rsidP="00BB3048">
            <w:pPr>
              <w:pStyle w:val="Heading2"/>
              <w:spacing w:after="0"/>
              <w:rPr>
                <w:b w:val="0"/>
                <w:sz w:val="21"/>
                <w:szCs w:val="21"/>
              </w:rPr>
            </w:pPr>
            <w:r w:rsidRPr="00051561">
              <w:rPr>
                <w:b w:val="0"/>
                <w:sz w:val="21"/>
                <w:szCs w:val="21"/>
              </w:rPr>
              <w:t>Transfer of funds as designated grants</w:t>
            </w:r>
          </w:p>
        </w:tc>
        <w:tc>
          <w:tcPr>
            <w:tcW w:w="834" w:type="dxa"/>
          </w:tcPr>
          <w:p w14:paraId="25D0E9D2" w14:textId="77777777" w:rsidR="00D806D0" w:rsidRPr="00051561" w:rsidRDefault="00D806D0" w:rsidP="00BB3048">
            <w:pPr>
              <w:ind w:right="142"/>
              <w:jc w:val="right"/>
              <w:rPr>
                <w:sz w:val="21"/>
                <w:szCs w:val="21"/>
              </w:rPr>
            </w:pPr>
            <w:r>
              <w:rPr>
                <w:sz w:val="21"/>
                <w:szCs w:val="21"/>
              </w:rPr>
              <w:t>-</w:t>
            </w:r>
          </w:p>
        </w:tc>
        <w:tc>
          <w:tcPr>
            <w:tcW w:w="1042" w:type="dxa"/>
          </w:tcPr>
          <w:p w14:paraId="5AA6E286" w14:textId="77777777" w:rsidR="00D806D0" w:rsidRPr="00051561" w:rsidRDefault="00D806D0" w:rsidP="00BB3048">
            <w:pPr>
              <w:ind w:right="142"/>
              <w:jc w:val="right"/>
              <w:rPr>
                <w:sz w:val="21"/>
                <w:szCs w:val="21"/>
              </w:rPr>
            </w:pPr>
            <w:r>
              <w:rPr>
                <w:sz w:val="21"/>
                <w:szCs w:val="21"/>
              </w:rPr>
              <w:t>(254,798)</w:t>
            </w:r>
          </w:p>
        </w:tc>
        <w:tc>
          <w:tcPr>
            <w:tcW w:w="1144" w:type="dxa"/>
          </w:tcPr>
          <w:p w14:paraId="4F4D0239" w14:textId="77777777" w:rsidR="00D806D0" w:rsidRPr="00051561" w:rsidRDefault="00D806D0" w:rsidP="00BB3048">
            <w:pPr>
              <w:pStyle w:val="Header"/>
              <w:tabs>
                <w:tab w:val="clear" w:pos="4153"/>
                <w:tab w:val="clear" w:pos="8306"/>
                <w:tab w:val="decimal" w:pos="847"/>
                <w:tab w:val="decimal" w:pos="1134"/>
              </w:tabs>
              <w:ind w:left="847"/>
              <w:rPr>
                <w:sz w:val="21"/>
                <w:szCs w:val="21"/>
              </w:rPr>
            </w:pPr>
            <w:r>
              <w:rPr>
                <w:sz w:val="21"/>
                <w:szCs w:val="21"/>
              </w:rPr>
              <w:t xml:space="preserve"> -</w:t>
            </w:r>
          </w:p>
        </w:tc>
        <w:tc>
          <w:tcPr>
            <w:tcW w:w="998" w:type="dxa"/>
          </w:tcPr>
          <w:p w14:paraId="585B32DA" w14:textId="77777777" w:rsidR="00D806D0" w:rsidRDefault="00D806D0" w:rsidP="00BB3048">
            <w:pPr>
              <w:pStyle w:val="Header"/>
              <w:tabs>
                <w:tab w:val="clear" w:pos="4153"/>
                <w:tab w:val="clear" w:pos="8306"/>
                <w:tab w:val="decimal" w:pos="992"/>
              </w:tabs>
              <w:rPr>
                <w:bCs/>
                <w:sz w:val="21"/>
                <w:szCs w:val="21"/>
              </w:rPr>
            </w:pPr>
            <w:r>
              <w:rPr>
                <w:bCs/>
                <w:sz w:val="21"/>
                <w:szCs w:val="21"/>
              </w:rPr>
              <w:t>-</w:t>
            </w:r>
          </w:p>
        </w:tc>
        <w:tc>
          <w:tcPr>
            <w:tcW w:w="1062" w:type="dxa"/>
            <w:tcBorders>
              <w:left w:val="nil"/>
            </w:tcBorders>
          </w:tcPr>
          <w:p w14:paraId="3DBAAF7C"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254,798</w:t>
            </w:r>
          </w:p>
        </w:tc>
        <w:tc>
          <w:tcPr>
            <w:tcW w:w="993" w:type="dxa"/>
          </w:tcPr>
          <w:p w14:paraId="3DEAFD2A"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w:t>
            </w:r>
          </w:p>
        </w:tc>
      </w:tr>
      <w:tr w:rsidR="00D806D0" w:rsidRPr="00051561" w14:paraId="739A2FEB" w14:textId="77777777" w:rsidTr="00BB3048">
        <w:trPr>
          <w:trHeight w:val="184"/>
        </w:trPr>
        <w:tc>
          <w:tcPr>
            <w:tcW w:w="3297" w:type="dxa"/>
          </w:tcPr>
          <w:p w14:paraId="27C68FFF" w14:textId="77777777" w:rsidR="00D806D0" w:rsidRPr="00051561" w:rsidRDefault="00D806D0" w:rsidP="00BB3048">
            <w:pPr>
              <w:pStyle w:val="Heading2"/>
              <w:spacing w:after="0"/>
              <w:rPr>
                <w:b w:val="0"/>
                <w:sz w:val="21"/>
                <w:szCs w:val="21"/>
              </w:rPr>
            </w:pPr>
            <w:r w:rsidRPr="00051561">
              <w:rPr>
                <w:b w:val="0"/>
                <w:sz w:val="21"/>
                <w:szCs w:val="21"/>
              </w:rPr>
              <w:t xml:space="preserve">Total </w:t>
            </w:r>
            <w:r>
              <w:rPr>
                <w:b w:val="0"/>
                <w:sz w:val="21"/>
                <w:szCs w:val="21"/>
              </w:rPr>
              <w:t>profit</w:t>
            </w:r>
            <w:r w:rsidRPr="00051561">
              <w:rPr>
                <w:b w:val="0"/>
                <w:sz w:val="21"/>
                <w:szCs w:val="21"/>
              </w:rPr>
              <w:t xml:space="preserve"> on revaluations and disposal </w:t>
            </w:r>
            <w:r>
              <w:rPr>
                <w:b w:val="0"/>
                <w:sz w:val="21"/>
                <w:szCs w:val="21"/>
              </w:rPr>
              <w:t xml:space="preserve">of </w:t>
            </w:r>
            <w:r w:rsidRPr="00051561">
              <w:rPr>
                <w:b w:val="0"/>
                <w:sz w:val="21"/>
                <w:szCs w:val="21"/>
              </w:rPr>
              <w:t>investment assets</w:t>
            </w:r>
          </w:p>
        </w:tc>
        <w:tc>
          <w:tcPr>
            <w:tcW w:w="834" w:type="dxa"/>
          </w:tcPr>
          <w:p w14:paraId="078EE06A" w14:textId="77777777" w:rsidR="00D806D0" w:rsidRDefault="00D806D0" w:rsidP="00BB3048">
            <w:pPr>
              <w:ind w:right="142"/>
              <w:jc w:val="right"/>
              <w:rPr>
                <w:sz w:val="21"/>
                <w:szCs w:val="21"/>
              </w:rPr>
            </w:pPr>
          </w:p>
          <w:p w14:paraId="0F43ED85" w14:textId="77777777" w:rsidR="00D806D0" w:rsidRPr="00051561" w:rsidRDefault="00D806D0" w:rsidP="00BB3048">
            <w:pPr>
              <w:ind w:right="142"/>
              <w:jc w:val="right"/>
              <w:rPr>
                <w:sz w:val="21"/>
                <w:szCs w:val="21"/>
              </w:rPr>
            </w:pPr>
            <w:r>
              <w:rPr>
                <w:sz w:val="21"/>
                <w:szCs w:val="21"/>
              </w:rPr>
              <w:t>-</w:t>
            </w:r>
          </w:p>
        </w:tc>
        <w:tc>
          <w:tcPr>
            <w:tcW w:w="1042" w:type="dxa"/>
          </w:tcPr>
          <w:p w14:paraId="3BFBC4D5" w14:textId="77777777" w:rsidR="00D806D0" w:rsidRDefault="00D806D0" w:rsidP="00BB3048">
            <w:pPr>
              <w:ind w:right="142"/>
              <w:jc w:val="right"/>
              <w:rPr>
                <w:sz w:val="21"/>
                <w:szCs w:val="21"/>
              </w:rPr>
            </w:pPr>
          </w:p>
          <w:p w14:paraId="44BAFE17" w14:textId="77777777" w:rsidR="00D806D0" w:rsidRPr="00051561" w:rsidRDefault="00D806D0" w:rsidP="00BB3048">
            <w:pPr>
              <w:ind w:right="142"/>
              <w:jc w:val="right"/>
              <w:rPr>
                <w:sz w:val="21"/>
                <w:szCs w:val="21"/>
              </w:rPr>
            </w:pPr>
            <w:r>
              <w:rPr>
                <w:sz w:val="21"/>
                <w:szCs w:val="21"/>
              </w:rPr>
              <w:t>-</w:t>
            </w:r>
          </w:p>
        </w:tc>
        <w:tc>
          <w:tcPr>
            <w:tcW w:w="1144" w:type="dxa"/>
          </w:tcPr>
          <w:p w14:paraId="54B2829C" w14:textId="77777777" w:rsidR="00D806D0" w:rsidRDefault="00D806D0" w:rsidP="00BB3048">
            <w:pPr>
              <w:pStyle w:val="Header"/>
              <w:tabs>
                <w:tab w:val="clear" w:pos="4153"/>
                <w:tab w:val="clear" w:pos="8306"/>
                <w:tab w:val="decimal" w:pos="1134"/>
              </w:tabs>
              <w:rPr>
                <w:sz w:val="21"/>
                <w:szCs w:val="21"/>
              </w:rPr>
            </w:pPr>
          </w:p>
          <w:p w14:paraId="5F4974BC" w14:textId="77777777" w:rsidR="00D806D0" w:rsidRPr="00051561" w:rsidRDefault="00D806D0" w:rsidP="00BB3048">
            <w:pPr>
              <w:pStyle w:val="Header"/>
              <w:tabs>
                <w:tab w:val="clear" w:pos="4153"/>
                <w:tab w:val="clear" w:pos="8306"/>
                <w:tab w:val="decimal" w:pos="1134"/>
              </w:tabs>
              <w:rPr>
                <w:sz w:val="21"/>
                <w:szCs w:val="21"/>
              </w:rPr>
            </w:pPr>
            <w:r>
              <w:rPr>
                <w:sz w:val="21"/>
                <w:szCs w:val="21"/>
              </w:rPr>
              <w:t xml:space="preserve">-   </w:t>
            </w:r>
          </w:p>
        </w:tc>
        <w:tc>
          <w:tcPr>
            <w:tcW w:w="998" w:type="dxa"/>
          </w:tcPr>
          <w:p w14:paraId="201036E0" w14:textId="77777777" w:rsidR="00D806D0" w:rsidRDefault="00D806D0" w:rsidP="00BB3048">
            <w:pPr>
              <w:pStyle w:val="Header"/>
              <w:tabs>
                <w:tab w:val="clear" w:pos="4153"/>
                <w:tab w:val="clear" w:pos="8306"/>
                <w:tab w:val="decimal" w:pos="992"/>
              </w:tabs>
              <w:rPr>
                <w:bCs/>
                <w:sz w:val="21"/>
                <w:szCs w:val="21"/>
              </w:rPr>
            </w:pPr>
          </w:p>
          <w:p w14:paraId="2915FC67" w14:textId="77777777" w:rsidR="00D806D0" w:rsidRDefault="00D806D0" w:rsidP="00BB3048">
            <w:pPr>
              <w:pStyle w:val="Header"/>
              <w:tabs>
                <w:tab w:val="clear" w:pos="4153"/>
                <w:tab w:val="clear" w:pos="8306"/>
                <w:tab w:val="decimal" w:pos="992"/>
              </w:tabs>
              <w:rPr>
                <w:bCs/>
                <w:sz w:val="21"/>
                <w:szCs w:val="21"/>
              </w:rPr>
            </w:pPr>
            <w:r>
              <w:rPr>
                <w:bCs/>
                <w:sz w:val="21"/>
                <w:szCs w:val="21"/>
              </w:rPr>
              <w:t>167,638</w:t>
            </w:r>
          </w:p>
        </w:tc>
        <w:tc>
          <w:tcPr>
            <w:tcW w:w="1062" w:type="dxa"/>
            <w:tcBorders>
              <w:left w:val="nil"/>
            </w:tcBorders>
          </w:tcPr>
          <w:p w14:paraId="4B80CAC4" w14:textId="77777777" w:rsidR="00D806D0" w:rsidRDefault="00D806D0" w:rsidP="00BB3048">
            <w:pPr>
              <w:pStyle w:val="Header"/>
              <w:tabs>
                <w:tab w:val="clear" w:pos="4153"/>
                <w:tab w:val="clear" w:pos="8306"/>
                <w:tab w:val="decimal" w:pos="992"/>
              </w:tabs>
              <w:rPr>
                <w:bCs/>
                <w:sz w:val="21"/>
                <w:szCs w:val="21"/>
              </w:rPr>
            </w:pPr>
          </w:p>
          <w:p w14:paraId="26EFA8C2"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w:t>
            </w:r>
          </w:p>
        </w:tc>
        <w:tc>
          <w:tcPr>
            <w:tcW w:w="993" w:type="dxa"/>
          </w:tcPr>
          <w:p w14:paraId="5329CF00" w14:textId="77777777" w:rsidR="00D806D0" w:rsidRDefault="00D806D0" w:rsidP="00BB3048">
            <w:pPr>
              <w:pStyle w:val="Header"/>
              <w:tabs>
                <w:tab w:val="clear" w:pos="4153"/>
                <w:tab w:val="clear" w:pos="8306"/>
                <w:tab w:val="decimal" w:pos="992"/>
              </w:tabs>
              <w:rPr>
                <w:bCs/>
                <w:sz w:val="21"/>
                <w:szCs w:val="21"/>
              </w:rPr>
            </w:pPr>
          </w:p>
          <w:p w14:paraId="05F71981" w14:textId="77777777" w:rsidR="00D806D0" w:rsidRPr="00051561" w:rsidRDefault="00D806D0" w:rsidP="00BB3048">
            <w:pPr>
              <w:pStyle w:val="Header"/>
              <w:tabs>
                <w:tab w:val="clear" w:pos="4153"/>
                <w:tab w:val="clear" w:pos="8306"/>
                <w:tab w:val="decimal" w:pos="992"/>
              </w:tabs>
              <w:rPr>
                <w:bCs/>
                <w:sz w:val="21"/>
                <w:szCs w:val="21"/>
              </w:rPr>
            </w:pPr>
            <w:r>
              <w:rPr>
                <w:bCs/>
                <w:sz w:val="21"/>
                <w:szCs w:val="21"/>
              </w:rPr>
              <w:t>167,638</w:t>
            </w:r>
          </w:p>
        </w:tc>
      </w:tr>
      <w:tr w:rsidR="00D806D0" w:rsidRPr="00051561" w14:paraId="461EA19F" w14:textId="77777777" w:rsidTr="00BB3048">
        <w:trPr>
          <w:trHeight w:val="169"/>
        </w:trPr>
        <w:tc>
          <w:tcPr>
            <w:tcW w:w="3297" w:type="dxa"/>
          </w:tcPr>
          <w:p w14:paraId="7D2D4433" w14:textId="77777777" w:rsidR="00D806D0" w:rsidRPr="00051561" w:rsidRDefault="00D806D0" w:rsidP="00BB3048">
            <w:pPr>
              <w:pStyle w:val="Heading2"/>
              <w:spacing w:after="0"/>
              <w:rPr>
                <w:b w:val="0"/>
                <w:sz w:val="20"/>
              </w:rPr>
            </w:pPr>
          </w:p>
        </w:tc>
        <w:tc>
          <w:tcPr>
            <w:tcW w:w="834" w:type="dxa"/>
          </w:tcPr>
          <w:p w14:paraId="4C9E6637" w14:textId="77777777" w:rsidR="00D806D0" w:rsidRPr="00051561" w:rsidRDefault="00D806D0" w:rsidP="00BB3048">
            <w:pPr>
              <w:ind w:right="142"/>
              <w:jc w:val="right"/>
              <w:rPr>
                <w:snapToGrid w:val="0"/>
                <w:spacing w:val="-21"/>
                <w:sz w:val="14"/>
              </w:rPr>
            </w:pPr>
            <w:r w:rsidRPr="00051561">
              <w:rPr>
                <w:snapToGrid w:val="0"/>
                <w:spacing w:val="-21"/>
                <w:sz w:val="14"/>
              </w:rPr>
              <w:t>---- -- -------------------</w:t>
            </w:r>
          </w:p>
        </w:tc>
        <w:tc>
          <w:tcPr>
            <w:tcW w:w="1042" w:type="dxa"/>
          </w:tcPr>
          <w:p w14:paraId="73C43866" w14:textId="77777777" w:rsidR="00D806D0" w:rsidRPr="00051561" w:rsidRDefault="00D806D0" w:rsidP="00BB3048">
            <w:pPr>
              <w:ind w:right="142"/>
              <w:jc w:val="right"/>
              <w:rPr>
                <w:snapToGrid w:val="0"/>
                <w:spacing w:val="-21"/>
                <w:sz w:val="14"/>
              </w:rPr>
            </w:pPr>
            <w:r w:rsidRPr="00051561">
              <w:rPr>
                <w:snapToGrid w:val="0"/>
                <w:spacing w:val="-21"/>
                <w:sz w:val="14"/>
              </w:rPr>
              <w:t>---- -- -------------------</w:t>
            </w:r>
          </w:p>
        </w:tc>
        <w:tc>
          <w:tcPr>
            <w:tcW w:w="1144" w:type="dxa"/>
            <w:vAlign w:val="center"/>
          </w:tcPr>
          <w:p w14:paraId="49B49AE3" w14:textId="77777777" w:rsidR="00D806D0" w:rsidRPr="00051561" w:rsidRDefault="00D806D0" w:rsidP="00BB3048">
            <w:pPr>
              <w:ind w:right="142"/>
              <w:jc w:val="right"/>
              <w:rPr>
                <w:b/>
              </w:rPr>
            </w:pPr>
            <w:r>
              <w:rPr>
                <w:snapToGrid w:val="0"/>
                <w:spacing w:val="-21"/>
                <w:sz w:val="14"/>
              </w:rPr>
              <w:t>-</w:t>
            </w:r>
            <w:r w:rsidRPr="00051561">
              <w:rPr>
                <w:snapToGrid w:val="0"/>
                <w:spacing w:val="-21"/>
                <w:sz w:val="14"/>
              </w:rPr>
              <w:t>-----------------------</w:t>
            </w:r>
          </w:p>
        </w:tc>
        <w:tc>
          <w:tcPr>
            <w:tcW w:w="998" w:type="dxa"/>
          </w:tcPr>
          <w:p w14:paraId="30A6DDCB" w14:textId="77777777" w:rsidR="00D806D0" w:rsidRPr="00051561" w:rsidRDefault="00D806D0" w:rsidP="00BB3048">
            <w:pPr>
              <w:ind w:right="142"/>
              <w:jc w:val="right"/>
              <w:rPr>
                <w:snapToGrid w:val="0"/>
                <w:spacing w:val="-21"/>
                <w:sz w:val="14"/>
              </w:rPr>
            </w:pPr>
            <w:r>
              <w:rPr>
                <w:snapToGrid w:val="0"/>
                <w:spacing w:val="-21"/>
                <w:sz w:val="14"/>
              </w:rPr>
              <w:t xml:space="preserve">   </w:t>
            </w:r>
            <w:r w:rsidRPr="00051561">
              <w:rPr>
                <w:snapToGrid w:val="0"/>
                <w:spacing w:val="-21"/>
                <w:sz w:val="14"/>
              </w:rPr>
              <w:t>-------- -- ---------------</w:t>
            </w:r>
          </w:p>
        </w:tc>
        <w:tc>
          <w:tcPr>
            <w:tcW w:w="1062" w:type="dxa"/>
            <w:tcBorders>
              <w:left w:val="nil"/>
            </w:tcBorders>
            <w:vAlign w:val="center"/>
          </w:tcPr>
          <w:p w14:paraId="0C977ABC" w14:textId="77777777" w:rsidR="00D806D0" w:rsidRPr="00051561" w:rsidRDefault="00D806D0" w:rsidP="00BB3048">
            <w:pPr>
              <w:ind w:right="142"/>
              <w:jc w:val="right"/>
              <w:rPr>
                <w:b/>
              </w:rPr>
            </w:pPr>
            <w:r>
              <w:rPr>
                <w:snapToGrid w:val="0"/>
                <w:spacing w:val="-21"/>
                <w:sz w:val="14"/>
              </w:rPr>
              <w:t xml:space="preserve">      </w:t>
            </w:r>
            <w:r w:rsidRPr="00051561">
              <w:rPr>
                <w:snapToGrid w:val="0"/>
                <w:spacing w:val="-21"/>
                <w:sz w:val="14"/>
              </w:rPr>
              <w:t>-------- -- ---------------</w:t>
            </w:r>
          </w:p>
        </w:tc>
        <w:tc>
          <w:tcPr>
            <w:tcW w:w="993" w:type="dxa"/>
            <w:vAlign w:val="center"/>
          </w:tcPr>
          <w:p w14:paraId="2A4C2470" w14:textId="77777777" w:rsidR="00D806D0" w:rsidRPr="00051561" w:rsidRDefault="00D806D0" w:rsidP="00BB3048">
            <w:pPr>
              <w:ind w:right="142"/>
              <w:jc w:val="right"/>
              <w:rPr>
                <w:b/>
              </w:rPr>
            </w:pPr>
            <w:r w:rsidRPr="00051561">
              <w:rPr>
                <w:snapToGrid w:val="0"/>
                <w:spacing w:val="-21"/>
                <w:sz w:val="14"/>
              </w:rPr>
              <w:t>-------- -- ---------------</w:t>
            </w:r>
          </w:p>
        </w:tc>
      </w:tr>
      <w:tr w:rsidR="00D806D0" w:rsidRPr="00051561" w14:paraId="320E05BC" w14:textId="77777777" w:rsidTr="00BB3048">
        <w:trPr>
          <w:trHeight w:val="184"/>
        </w:trPr>
        <w:tc>
          <w:tcPr>
            <w:tcW w:w="3297" w:type="dxa"/>
          </w:tcPr>
          <w:p w14:paraId="202B2ECD" w14:textId="77777777" w:rsidR="00D806D0" w:rsidRPr="00051561" w:rsidRDefault="00D806D0" w:rsidP="00BB3048">
            <w:pPr>
              <w:pStyle w:val="Heading2"/>
              <w:spacing w:after="0"/>
              <w:rPr>
                <w:b w:val="0"/>
                <w:sz w:val="21"/>
                <w:szCs w:val="21"/>
              </w:rPr>
            </w:pPr>
            <w:r>
              <w:rPr>
                <w:b w:val="0"/>
                <w:sz w:val="21"/>
                <w:szCs w:val="21"/>
              </w:rPr>
              <w:t>At 30th September 2021</w:t>
            </w:r>
          </w:p>
        </w:tc>
        <w:tc>
          <w:tcPr>
            <w:tcW w:w="834" w:type="dxa"/>
          </w:tcPr>
          <w:p w14:paraId="33AF2060"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150,000</w:t>
            </w:r>
          </w:p>
        </w:tc>
        <w:tc>
          <w:tcPr>
            <w:tcW w:w="1042" w:type="dxa"/>
          </w:tcPr>
          <w:p w14:paraId="6079DBAA" w14:textId="77777777" w:rsidR="00D806D0" w:rsidRPr="00051561" w:rsidRDefault="00D806D0" w:rsidP="00BB3048">
            <w:pPr>
              <w:pStyle w:val="Header"/>
              <w:tabs>
                <w:tab w:val="clear" w:pos="4153"/>
                <w:tab w:val="clear" w:pos="8306"/>
              </w:tabs>
              <w:ind w:right="142"/>
              <w:jc w:val="right"/>
              <w:rPr>
                <w:bCs/>
                <w:sz w:val="21"/>
                <w:szCs w:val="21"/>
              </w:rPr>
            </w:pPr>
            <w:r>
              <w:rPr>
                <w:bCs/>
                <w:sz w:val="21"/>
                <w:szCs w:val="21"/>
              </w:rPr>
              <w:t>747,845</w:t>
            </w:r>
          </w:p>
        </w:tc>
        <w:tc>
          <w:tcPr>
            <w:tcW w:w="1144" w:type="dxa"/>
          </w:tcPr>
          <w:p w14:paraId="3DECEBF7" w14:textId="77777777" w:rsidR="00D806D0" w:rsidRPr="00051561" w:rsidRDefault="00D806D0" w:rsidP="00BB3048">
            <w:pPr>
              <w:pStyle w:val="Header"/>
              <w:tabs>
                <w:tab w:val="clear" w:pos="4153"/>
                <w:tab w:val="clear" w:pos="8306"/>
                <w:tab w:val="decimal" w:pos="1134"/>
              </w:tabs>
              <w:rPr>
                <w:sz w:val="21"/>
                <w:szCs w:val="21"/>
              </w:rPr>
            </w:pPr>
            <w:r>
              <w:rPr>
                <w:sz w:val="21"/>
                <w:szCs w:val="21"/>
              </w:rPr>
              <w:t>121,641</w:t>
            </w:r>
          </w:p>
        </w:tc>
        <w:tc>
          <w:tcPr>
            <w:tcW w:w="998" w:type="dxa"/>
          </w:tcPr>
          <w:p w14:paraId="45252917" w14:textId="77777777" w:rsidR="00D806D0" w:rsidRDefault="00D806D0" w:rsidP="00BB3048">
            <w:pPr>
              <w:pStyle w:val="Header"/>
              <w:tabs>
                <w:tab w:val="clear" w:pos="4153"/>
                <w:tab w:val="clear" w:pos="8306"/>
                <w:tab w:val="decimal" w:pos="992"/>
              </w:tabs>
              <w:rPr>
                <w:sz w:val="21"/>
                <w:szCs w:val="21"/>
              </w:rPr>
            </w:pPr>
            <w:r>
              <w:rPr>
                <w:sz w:val="21"/>
                <w:szCs w:val="21"/>
              </w:rPr>
              <w:t>468,346</w:t>
            </w:r>
          </w:p>
        </w:tc>
        <w:tc>
          <w:tcPr>
            <w:tcW w:w="1062" w:type="dxa"/>
            <w:tcBorders>
              <w:left w:val="nil"/>
            </w:tcBorders>
          </w:tcPr>
          <w:p w14:paraId="3DA62056" w14:textId="77777777" w:rsidR="00D806D0" w:rsidRPr="00051561" w:rsidRDefault="00D806D0" w:rsidP="00BB3048">
            <w:pPr>
              <w:pStyle w:val="Header"/>
              <w:tabs>
                <w:tab w:val="clear" w:pos="4153"/>
                <w:tab w:val="clear" w:pos="8306"/>
                <w:tab w:val="decimal" w:pos="992"/>
              </w:tabs>
              <w:rPr>
                <w:sz w:val="21"/>
                <w:szCs w:val="21"/>
              </w:rPr>
            </w:pPr>
            <w:r>
              <w:rPr>
                <w:sz w:val="21"/>
                <w:szCs w:val="21"/>
              </w:rPr>
              <w:t>418,062</w:t>
            </w:r>
          </w:p>
        </w:tc>
        <w:tc>
          <w:tcPr>
            <w:tcW w:w="993" w:type="dxa"/>
          </w:tcPr>
          <w:p w14:paraId="293359F0" w14:textId="77777777" w:rsidR="00D806D0" w:rsidRPr="00051561" w:rsidRDefault="00D806D0" w:rsidP="00BB3048">
            <w:pPr>
              <w:pStyle w:val="Header"/>
              <w:tabs>
                <w:tab w:val="clear" w:pos="4153"/>
                <w:tab w:val="clear" w:pos="8306"/>
                <w:tab w:val="decimal" w:pos="992"/>
              </w:tabs>
              <w:rPr>
                <w:sz w:val="21"/>
                <w:szCs w:val="21"/>
              </w:rPr>
            </w:pPr>
            <w:r>
              <w:rPr>
                <w:sz w:val="21"/>
                <w:szCs w:val="21"/>
              </w:rPr>
              <w:t>1,905,894</w:t>
            </w:r>
          </w:p>
        </w:tc>
      </w:tr>
      <w:tr w:rsidR="00D806D0" w:rsidRPr="00051561" w14:paraId="5E42456C" w14:textId="77777777" w:rsidTr="00BB3048">
        <w:trPr>
          <w:trHeight w:val="105"/>
        </w:trPr>
        <w:tc>
          <w:tcPr>
            <w:tcW w:w="3297" w:type="dxa"/>
          </w:tcPr>
          <w:p w14:paraId="5EFEC3F4" w14:textId="77777777" w:rsidR="00D806D0" w:rsidRPr="00051561" w:rsidRDefault="00D806D0" w:rsidP="00BB3048"/>
        </w:tc>
        <w:tc>
          <w:tcPr>
            <w:tcW w:w="834" w:type="dxa"/>
          </w:tcPr>
          <w:p w14:paraId="6EB04C7E" w14:textId="77777777" w:rsidR="00D806D0" w:rsidRPr="00051561" w:rsidRDefault="00D806D0" w:rsidP="00BB3048">
            <w:pPr>
              <w:ind w:right="142"/>
              <w:jc w:val="right"/>
              <w:rPr>
                <w:snapToGrid w:val="0"/>
                <w:spacing w:val="-49"/>
                <w:sz w:val="12"/>
              </w:rPr>
            </w:pPr>
            <w:r w:rsidRPr="00051561">
              <w:rPr>
                <w:snapToGrid w:val="0"/>
                <w:spacing w:val="-49"/>
                <w:sz w:val="12"/>
              </w:rPr>
              <w:t>=====================================</w:t>
            </w:r>
          </w:p>
        </w:tc>
        <w:tc>
          <w:tcPr>
            <w:tcW w:w="1042" w:type="dxa"/>
          </w:tcPr>
          <w:p w14:paraId="7C736A57" w14:textId="77777777" w:rsidR="00D806D0" w:rsidRPr="00051561" w:rsidRDefault="00D806D0" w:rsidP="00BB3048">
            <w:pPr>
              <w:ind w:right="142"/>
              <w:jc w:val="right"/>
              <w:rPr>
                <w:snapToGrid w:val="0"/>
                <w:spacing w:val="-49"/>
                <w:sz w:val="12"/>
              </w:rPr>
            </w:pPr>
            <w:r w:rsidRPr="00051561">
              <w:rPr>
                <w:snapToGrid w:val="0"/>
                <w:spacing w:val="-49"/>
                <w:sz w:val="12"/>
              </w:rPr>
              <w:t>=====================================</w:t>
            </w:r>
          </w:p>
        </w:tc>
        <w:tc>
          <w:tcPr>
            <w:tcW w:w="1144" w:type="dxa"/>
            <w:vAlign w:val="center"/>
          </w:tcPr>
          <w:p w14:paraId="72C39373" w14:textId="77777777" w:rsidR="00D806D0" w:rsidRPr="00051561" w:rsidRDefault="00D806D0" w:rsidP="00BB3048">
            <w:pPr>
              <w:ind w:right="142"/>
              <w:jc w:val="right"/>
              <w:rPr>
                <w:b/>
              </w:rPr>
            </w:pPr>
            <w:r w:rsidRPr="00051561">
              <w:rPr>
                <w:snapToGrid w:val="0"/>
                <w:spacing w:val="-49"/>
                <w:sz w:val="12"/>
              </w:rPr>
              <w:t>===============================</w:t>
            </w:r>
          </w:p>
        </w:tc>
        <w:tc>
          <w:tcPr>
            <w:tcW w:w="998" w:type="dxa"/>
          </w:tcPr>
          <w:p w14:paraId="53FC88C1" w14:textId="77777777" w:rsidR="00D806D0" w:rsidRPr="00051561" w:rsidRDefault="00D806D0" w:rsidP="00BB3048">
            <w:pPr>
              <w:ind w:right="142"/>
              <w:jc w:val="right"/>
              <w:rPr>
                <w:snapToGrid w:val="0"/>
                <w:spacing w:val="-49"/>
                <w:sz w:val="12"/>
              </w:rPr>
            </w:pPr>
            <w:r w:rsidRPr="00051561">
              <w:rPr>
                <w:snapToGrid w:val="0"/>
                <w:spacing w:val="-49"/>
                <w:sz w:val="12"/>
              </w:rPr>
              <w:t>===================================</w:t>
            </w:r>
          </w:p>
        </w:tc>
        <w:tc>
          <w:tcPr>
            <w:tcW w:w="1062" w:type="dxa"/>
            <w:vAlign w:val="center"/>
          </w:tcPr>
          <w:p w14:paraId="1A173632" w14:textId="77777777" w:rsidR="00D806D0" w:rsidRPr="00051561" w:rsidRDefault="00D806D0" w:rsidP="00BB3048">
            <w:pPr>
              <w:ind w:right="142"/>
              <w:jc w:val="right"/>
              <w:rPr>
                <w:b/>
              </w:rPr>
            </w:pPr>
            <w:r w:rsidRPr="00051561">
              <w:rPr>
                <w:snapToGrid w:val="0"/>
                <w:spacing w:val="-49"/>
                <w:sz w:val="12"/>
              </w:rPr>
              <w:t>===================================</w:t>
            </w:r>
          </w:p>
        </w:tc>
        <w:tc>
          <w:tcPr>
            <w:tcW w:w="993" w:type="dxa"/>
            <w:vAlign w:val="center"/>
          </w:tcPr>
          <w:p w14:paraId="0786ED17" w14:textId="77777777" w:rsidR="00D806D0" w:rsidRPr="00051561" w:rsidRDefault="00D806D0" w:rsidP="00BB3048">
            <w:pPr>
              <w:ind w:right="142"/>
              <w:jc w:val="right"/>
              <w:rPr>
                <w:b/>
              </w:rPr>
            </w:pPr>
            <w:r w:rsidRPr="00051561">
              <w:rPr>
                <w:snapToGrid w:val="0"/>
                <w:spacing w:val="-49"/>
                <w:sz w:val="12"/>
              </w:rPr>
              <w:t>=====================================</w:t>
            </w:r>
          </w:p>
        </w:tc>
      </w:tr>
    </w:tbl>
    <w:p w14:paraId="1EC0520F" w14:textId="77777777" w:rsidR="00D806D0" w:rsidRPr="00051561" w:rsidRDefault="00D806D0" w:rsidP="00186BCF">
      <w:pPr>
        <w:widowControl w:val="0"/>
        <w:tabs>
          <w:tab w:val="left" w:pos="567"/>
        </w:tabs>
        <w:jc w:val="both"/>
        <w:rPr>
          <w:bCs/>
          <w:sz w:val="22"/>
        </w:rPr>
      </w:pPr>
    </w:p>
    <w:p w14:paraId="286CB09A" w14:textId="5896BFD5" w:rsidR="004A3C79" w:rsidRDefault="004A3C79" w:rsidP="00513188">
      <w:pPr>
        <w:widowControl w:val="0"/>
        <w:numPr>
          <w:ilvl w:val="0"/>
          <w:numId w:val="21"/>
        </w:numPr>
        <w:tabs>
          <w:tab w:val="left" w:pos="567"/>
        </w:tabs>
        <w:ind w:left="567" w:hanging="567"/>
        <w:jc w:val="both"/>
        <w:rPr>
          <w:bCs/>
          <w:sz w:val="22"/>
        </w:rPr>
      </w:pPr>
      <w:r w:rsidRPr="00513188">
        <w:rPr>
          <w:bCs/>
          <w:sz w:val="22"/>
        </w:rPr>
        <w:t>Infrastructure Fund - this fund has been set up to ensure that the charity has funds available to cover the costs of unforeseen changes in administration circumstances.</w:t>
      </w:r>
    </w:p>
    <w:p w14:paraId="2A4A2A18" w14:textId="77777777" w:rsidR="00513188" w:rsidRPr="00513188" w:rsidRDefault="00513188" w:rsidP="00513188">
      <w:pPr>
        <w:widowControl w:val="0"/>
        <w:tabs>
          <w:tab w:val="left" w:pos="567"/>
        </w:tabs>
        <w:ind w:left="567"/>
        <w:jc w:val="both"/>
        <w:rPr>
          <w:bCs/>
          <w:sz w:val="12"/>
        </w:rPr>
      </w:pPr>
    </w:p>
    <w:p w14:paraId="1783FB81" w14:textId="7A3D9AC7" w:rsidR="00186BCF" w:rsidRDefault="00186BCF" w:rsidP="00513188">
      <w:pPr>
        <w:widowControl w:val="0"/>
        <w:numPr>
          <w:ilvl w:val="0"/>
          <w:numId w:val="21"/>
        </w:numPr>
        <w:tabs>
          <w:tab w:val="clear" w:pos="930"/>
          <w:tab w:val="num" w:pos="567"/>
        </w:tabs>
        <w:ind w:left="567" w:hanging="567"/>
        <w:jc w:val="both"/>
        <w:rPr>
          <w:bCs/>
          <w:sz w:val="22"/>
        </w:rPr>
      </w:pPr>
      <w:r w:rsidRPr="00513188">
        <w:rPr>
          <w:bCs/>
          <w:sz w:val="22"/>
        </w:rPr>
        <w:t>Grants Fund – this fund has been set up to ensure that the charity has set aside sufficient funds to ensure that it can continue paying grants even in a difficult economic climate.</w:t>
      </w:r>
    </w:p>
    <w:p w14:paraId="2867D01C" w14:textId="77777777" w:rsidR="00513188" w:rsidRPr="00513188" w:rsidRDefault="00513188" w:rsidP="00513188">
      <w:pPr>
        <w:widowControl w:val="0"/>
        <w:tabs>
          <w:tab w:val="num" w:pos="567"/>
        </w:tabs>
        <w:ind w:left="567"/>
        <w:jc w:val="both"/>
        <w:rPr>
          <w:bCs/>
          <w:sz w:val="12"/>
        </w:rPr>
      </w:pPr>
    </w:p>
    <w:p w14:paraId="4BDB712E" w14:textId="31A799EA" w:rsidR="003A1FFD" w:rsidRDefault="00186BCF" w:rsidP="00552B6E">
      <w:pPr>
        <w:widowControl w:val="0"/>
        <w:tabs>
          <w:tab w:val="num" w:pos="567"/>
        </w:tabs>
        <w:ind w:left="567" w:hanging="567"/>
        <w:jc w:val="both"/>
        <w:rPr>
          <w:bCs/>
          <w:sz w:val="22"/>
        </w:rPr>
      </w:pPr>
      <w:r w:rsidRPr="00051561">
        <w:rPr>
          <w:bCs/>
          <w:sz w:val="22"/>
        </w:rPr>
        <w:tab/>
        <w:t>To this end surpluses are regularly invested by our investment brokers, Charles Stanley.  The aim is to eventually be able to fund future grants out of investment income generated.</w:t>
      </w:r>
    </w:p>
    <w:p w14:paraId="05C87463" w14:textId="77777777" w:rsidR="00513188" w:rsidRPr="00513188" w:rsidRDefault="00513188" w:rsidP="00552B6E">
      <w:pPr>
        <w:widowControl w:val="0"/>
        <w:tabs>
          <w:tab w:val="num" w:pos="567"/>
        </w:tabs>
        <w:ind w:left="567" w:hanging="567"/>
        <w:jc w:val="both"/>
        <w:rPr>
          <w:bCs/>
          <w:sz w:val="12"/>
        </w:rPr>
      </w:pPr>
    </w:p>
    <w:p w14:paraId="65B035AF" w14:textId="7910210B" w:rsidR="00FA72B8" w:rsidRDefault="003A1FFD" w:rsidP="00513188">
      <w:pPr>
        <w:widowControl w:val="0"/>
        <w:tabs>
          <w:tab w:val="num" w:pos="567"/>
        </w:tabs>
        <w:ind w:left="567" w:hanging="567"/>
        <w:jc w:val="both"/>
        <w:rPr>
          <w:bCs/>
          <w:sz w:val="22"/>
        </w:rPr>
      </w:pPr>
      <w:r>
        <w:rPr>
          <w:bCs/>
          <w:sz w:val="22"/>
        </w:rPr>
        <w:t>c.</w:t>
      </w:r>
      <w:r>
        <w:rPr>
          <w:bCs/>
          <w:sz w:val="22"/>
        </w:rPr>
        <w:tab/>
        <w:t xml:space="preserve">Digital Platform – this fund has been set up to specifically designate funds allocated to the digital platform project. </w:t>
      </w:r>
      <w:r w:rsidR="00B00219">
        <w:rPr>
          <w:bCs/>
          <w:sz w:val="22"/>
        </w:rPr>
        <w:t xml:space="preserve">The cost of the project is funded by general funds. </w:t>
      </w:r>
      <w:r>
        <w:rPr>
          <w:bCs/>
          <w:sz w:val="22"/>
        </w:rPr>
        <w:t>See intangibles asset note 1</w:t>
      </w:r>
      <w:r w:rsidR="00F079B4">
        <w:rPr>
          <w:bCs/>
          <w:sz w:val="22"/>
        </w:rPr>
        <w:t>3</w:t>
      </w:r>
      <w:r>
        <w:rPr>
          <w:bCs/>
          <w:sz w:val="22"/>
        </w:rPr>
        <w:t>.</w:t>
      </w:r>
    </w:p>
    <w:p w14:paraId="1E75D9FC" w14:textId="77777777" w:rsidR="00513188" w:rsidRPr="00513188" w:rsidRDefault="00513188" w:rsidP="00513188">
      <w:pPr>
        <w:widowControl w:val="0"/>
        <w:tabs>
          <w:tab w:val="num" w:pos="567"/>
        </w:tabs>
        <w:ind w:left="567" w:hanging="567"/>
        <w:jc w:val="both"/>
        <w:rPr>
          <w:bCs/>
          <w:sz w:val="12"/>
        </w:rPr>
      </w:pPr>
    </w:p>
    <w:p w14:paraId="782CB560" w14:textId="77777777" w:rsidR="003A1FFD" w:rsidRDefault="003A1FFD" w:rsidP="003A1FFD">
      <w:pPr>
        <w:widowControl w:val="0"/>
        <w:tabs>
          <w:tab w:val="left" w:pos="567"/>
        </w:tabs>
        <w:jc w:val="both"/>
        <w:rPr>
          <w:bCs/>
          <w:sz w:val="22"/>
        </w:rPr>
      </w:pPr>
      <w:r>
        <w:rPr>
          <w:bCs/>
          <w:sz w:val="22"/>
        </w:rPr>
        <w:t>d.</w:t>
      </w:r>
      <w:r>
        <w:rPr>
          <w:bCs/>
          <w:sz w:val="22"/>
        </w:rPr>
        <w:tab/>
      </w:r>
      <w:r w:rsidR="00C663A5" w:rsidRPr="00051561">
        <w:rPr>
          <w:bCs/>
          <w:sz w:val="22"/>
        </w:rPr>
        <w:t xml:space="preserve">The general fund is intended to cover operational expenses for the next 6-12 months.  Expenses </w:t>
      </w:r>
    </w:p>
    <w:p w14:paraId="56901318" w14:textId="77777777" w:rsidR="003A1FFD" w:rsidRDefault="003A1FFD" w:rsidP="003A1FFD">
      <w:pPr>
        <w:widowControl w:val="0"/>
        <w:tabs>
          <w:tab w:val="left" w:pos="567"/>
        </w:tabs>
        <w:jc w:val="both"/>
        <w:rPr>
          <w:bCs/>
          <w:sz w:val="22"/>
        </w:rPr>
      </w:pPr>
      <w:r>
        <w:rPr>
          <w:bCs/>
          <w:sz w:val="22"/>
        </w:rPr>
        <w:tab/>
      </w:r>
      <w:r w:rsidR="00C663A5" w:rsidRPr="00051561">
        <w:rPr>
          <w:bCs/>
          <w:sz w:val="22"/>
        </w:rPr>
        <w:t xml:space="preserve">relating to courses and meetings are not covered by this fund as the course income is designed to </w:t>
      </w:r>
    </w:p>
    <w:p w14:paraId="43E23B66" w14:textId="7527D52F" w:rsidR="00C663A5" w:rsidRDefault="003A1FFD" w:rsidP="00374DF3">
      <w:pPr>
        <w:widowControl w:val="0"/>
        <w:tabs>
          <w:tab w:val="left" w:pos="567"/>
        </w:tabs>
        <w:jc w:val="both"/>
        <w:rPr>
          <w:sz w:val="22"/>
          <w:szCs w:val="22"/>
        </w:rPr>
      </w:pPr>
      <w:r>
        <w:rPr>
          <w:bCs/>
          <w:sz w:val="22"/>
        </w:rPr>
        <w:tab/>
      </w:r>
      <w:r w:rsidR="00C663A5" w:rsidRPr="00051561">
        <w:rPr>
          <w:bCs/>
          <w:sz w:val="22"/>
        </w:rPr>
        <w:t>cover these costs.  The cost of grants and donations is covered by the grants fund.</w:t>
      </w:r>
    </w:p>
    <w:p w14:paraId="590D7EB6" w14:textId="77777777" w:rsidR="00041053" w:rsidRDefault="00041053" w:rsidP="00C663A5">
      <w:pPr>
        <w:jc w:val="both"/>
        <w:rPr>
          <w:sz w:val="22"/>
          <w:szCs w:val="22"/>
        </w:rPr>
        <w:sectPr w:rsidR="00041053" w:rsidSect="001923CF">
          <w:headerReference w:type="even" r:id="rId89"/>
          <w:headerReference w:type="default" r:id="rId90"/>
          <w:footerReference w:type="default" r:id="rId91"/>
          <w:headerReference w:type="first" r:id="rId92"/>
          <w:pgSz w:w="11909" w:h="16834" w:code="9"/>
          <w:pgMar w:top="720" w:right="1400" w:bottom="902" w:left="1440" w:header="709" w:footer="709" w:gutter="0"/>
          <w:cols w:space="720"/>
        </w:sectPr>
      </w:pPr>
    </w:p>
    <w:p w14:paraId="75C2F0F8" w14:textId="77777777" w:rsidR="00FA72B8" w:rsidRDefault="00FA72B8" w:rsidP="00C663A5">
      <w:pPr>
        <w:jc w:val="both"/>
        <w:rPr>
          <w:sz w:val="22"/>
          <w:szCs w:val="22"/>
        </w:rPr>
      </w:pPr>
    </w:p>
    <w:p w14:paraId="52A346AA" w14:textId="3C3C2F6E" w:rsidR="004C2C1F" w:rsidRPr="00051561" w:rsidRDefault="00AB0F3A" w:rsidP="004C2C1F">
      <w:pPr>
        <w:widowControl w:val="0"/>
        <w:tabs>
          <w:tab w:val="left" w:pos="567"/>
        </w:tabs>
        <w:jc w:val="both"/>
        <w:rPr>
          <w:b/>
          <w:sz w:val="22"/>
        </w:rPr>
      </w:pPr>
      <w:r>
        <w:rPr>
          <w:b/>
          <w:sz w:val="22"/>
        </w:rPr>
        <w:t>19</w:t>
      </w:r>
      <w:r w:rsidR="004C2C1F" w:rsidRPr="00051561">
        <w:rPr>
          <w:b/>
          <w:sz w:val="22"/>
        </w:rPr>
        <w:t>.</w:t>
      </w:r>
      <w:r w:rsidR="004C2C1F" w:rsidRPr="00051561">
        <w:rPr>
          <w:b/>
          <w:sz w:val="22"/>
        </w:rPr>
        <w:tab/>
        <w:t>ANALYSIS OF NET ASSETS BETWEEN FUNDS</w:t>
      </w:r>
    </w:p>
    <w:p w14:paraId="5CDAC93D" w14:textId="77777777" w:rsidR="00C3784B" w:rsidRDefault="00C3784B" w:rsidP="004C2C1F">
      <w:pPr>
        <w:widowControl w:val="0"/>
        <w:tabs>
          <w:tab w:val="left" w:pos="567"/>
        </w:tabs>
        <w:jc w:val="both"/>
        <w:rPr>
          <w:bCs/>
          <w:sz w:val="22"/>
        </w:rPr>
      </w:pPr>
    </w:p>
    <w:p w14:paraId="50670F10" w14:textId="1B4C0FE2" w:rsidR="00C3784B" w:rsidRPr="00054AA3" w:rsidRDefault="00C3784B" w:rsidP="004C2C1F">
      <w:pPr>
        <w:widowControl w:val="0"/>
        <w:tabs>
          <w:tab w:val="left" w:pos="567"/>
        </w:tabs>
        <w:jc w:val="both"/>
        <w:rPr>
          <w:b/>
          <w:bCs/>
          <w:sz w:val="22"/>
        </w:rPr>
      </w:pPr>
      <w:r w:rsidRPr="00054AA3">
        <w:rPr>
          <w:b/>
          <w:bCs/>
          <w:sz w:val="22"/>
        </w:rPr>
        <w:tab/>
        <w:t>Year ended 30 September 20</w:t>
      </w:r>
      <w:r w:rsidR="0022452F">
        <w:rPr>
          <w:b/>
          <w:bCs/>
          <w:sz w:val="22"/>
        </w:rPr>
        <w:t>2</w:t>
      </w:r>
      <w:r w:rsidR="00D806D0">
        <w:rPr>
          <w:b/>
          <w:bCs/>
          <w:sz w:val="22"/>
        </w:rPr>
        <w:t>2</w:t>
      </w:r>
    </w:p>
    <w:p w14:paraId="1CB9B3DA" w14:textId="77777777" w:rsidR="00C3784B" w:rsidRPr="00051561" w:rsidRDefault="00C3784B" w:rsidP="004C2C1F">
      <w:pPr>
        <w:widowControl w:val="0"/>
        <w:tabs>
          <w:tab w:val="left" w:pos="567"/>
        </w:tabs>
        <w:jc w:val="both"/>
        <w:rPr>
          <w:bCs/>
          <w:sz w:val="22"/>
        </w:rPr>
      </w:pPr>
    </w:p>
    <w:tbl>
      <w:tblPr>
        <w:tblW w:w="10207" w:type="dxa"/>
        <w:tblInd w:w="-579" w:type="dxa"/>
        <w:tblLayout w:type="fixed"/>
        <w:tblCellMar>
          <w:left w:w="0" w:type="dxa"/>
          <w:right w:w="0" w:type="dxa"/>
        </w:tblCellMar>
        <w:tblLook w:val="0000" w:firstRow="0" w:lastRow="0" w:firstColumn="0" w:lastColumn="0" w:noHBand="0" w:noVBand="0"/>
      </w:tblPr>
      <w:tblGrid>
        <w:gridCol w:w="2268"/>
        <w:gridCol w:w="1418"/>
        <w:gridCol w:w="1417"/>
        <w:gridCol w:w="1418"/>
        <w:gridCol w:w="1418"/>
        <w:gridCol w:w="1134"/>
        <w:gridCol w:w="1134"/>
      </w:tblGrid>
      <w:tr w:rsidR="00374DF3" w:rsidRPr="00051561" w14:paraId="46C82CE0" w14:textId="77777777" w:rsidTr="00374DF3">
        <w:tc>
          <w:tcPr>
            <w:tcW w:w="2268" w:type="dxa"/>
          </w:tcPr>
          <w:p w14:paraId="1B358046" w14:textId="77777777" w:rsidR="00374DF3" w:rsidRPr="00051561" w:rsidRDefault="00374DF3" w:rsidP="004C2C1F">
            <w:pPr>
              <w:rPr>
                <w:b/>
                <w:sz w:val="21"/>
                <w:szCs w:val="21"/>
              </w:rPr>
            </w:pPr>
          </w:p>
        </w:tc>
        <w:tc>
          <w:tcPr>
            <w:tcW w:w="1418" w:type="dxa"/>
          </w:tcPr>
          <w:p w14:paraId="6E86BB3E" w14:textId="77777777" w:rsidR="00374DF3" w:rsidRPr="00051561" w:rsidRDefault="00374DF3" w:rsidP="0002548F">
            <w:pPr>
              <w:pStyle w:val="Heading5"/>
              <w:numPr>
                <w:ilvl w:val="0"/>
                <w:numId w:val="0"/>
              </w:numPr>
              <w:rPr>
                <w:b/>
                <w:sz w:val="21"/>
                <w:szCs w:val="21"/>
              </w:rPr>
            </w:pPr>
            <w:r>
              <w:rPr>
                <w:b/>
                <w:sz w:val="21"/>
                <w:szCs w:val="21"/>
              </w:rPr>
              <w:t>Infrastructure</w:t>
            </w:r>
          </w:p>
        </w:tc>
        <w:tc>
          <w:tcPr>
            <w:tcW w:w="1417" w:type="dxa"/>
          </w:tcPr>
          <w:p w14:paraId="41CA341B" w14:textId="77777777" w:rsidR="00374DF3" w:rsidRPr="00051561" w:rsidRDefault="00374DF3" w:rsidP="00E202FC">
            <w:pPr>
              <w:pStyle w:val="Heading5"/>
              <w:jc w:val="center"/>
              <w:rPr>
                <w:b/>
                <w:sz w:val="21"/>
                <w:szCs w:val="21"/>
              </w:rPr>
            </w:pPr>
            <w:r w:rsidRPr="00051561">
              <w:rPr>
                <w:b/>
                <w:sz w:val="21"/>
                <w:szCs w:val="21"/>
              </w:rPr>
              <w:t>Grants</w:t>
            </w:r>
          </w:p>
        </w:tc>
        <w:tc>
          <w:tcPr>
            <w:tcW w:w="1418" w:type="dxa"/>
          </w:tcPr>
          <w:p w14:paraId="15A8EDCB" w14:textId="1DF669F9" w:rsidR="00374DF3" w:rsidRPr="00374DF3" w:rsidRDefault="00374DF3" w:rsidP="00374DF3">
            <w:pPr>
              <w:pStyle w:val="Heading6"/>
              <w:spacing w:before="0" w:after="0"/>
              <w:jc w:val="center"/>
              <w:rPr>
                <w:sz w:val="21"/>
                <w:szCs w:val="21"/>
              </w:rPr>
            </w:pPr>
            <w:r>
              <w:rPr>
                <w:sz w:val="21"/>
                <w:szCs w:val="21"/>
              </w:rPr>
              <w:t>Digital</w:t>
            </w:r>
          </w:p>
        </w:tc>
        <w:tc>
          <w:tcPr>
            <w:tcW w:w="1418" w:type="dxa"/>
          </w:tcPr>
          <w:p w14:paraId="053DCFF2" w14:textId="2D4742D4" w:rsidR="00374DF3" w:rsidRPr="00051561" w:rsidRDefault="0002548F" w:rsidP="0002548F">
            <w:pPr>
              <w:pStyle w:val="Heading6"/>
              <w:spacing w:before="0" w:after="0"/>
              <w:rPr>
                <w:sz w:val="21"/>
                <w:szCs w:val="21"/>
              </w:rPr>
            </w:pPr>
            <w:r>
              <w:rPr>
                <w:sz w:val="21"/>
                <w:szCs w:val="21"/>
              </w:rPr>
              <w:t xml:space="preserve">    </w:t>
            </w:r>
            <w:r w:rsidR="00374DF3" w:rsidRPr="00051561">
              <w:rPr>
                <w:sz w:val="21"/>
                <w:szCs w:val="21"/>
              </w:rPr>
              <w:t>Unrealised</w:t>
            </w:r>
          </w:p>
        </w:tc>
        <w:tc>
          <w:tcPr>
            <w:tcW w:w="1134" w:type="dxa"/>
          </w:tcPr>
          <w:p w14:paraId="2F5F2C1D" w14:textId="77777777" w:rsidR="00374DF3" w:rsidRPr="00051561" w:rsidRDefault="00374DF3" w:rsidP="00E202FC">
            <w:pPr>
              <w:pStyle w:val="Heading5"/>
              <w:jc w:val="center"/>
              <w:rPr>
                <w:b/>
                <w:sz w:val="21"/>
                <w:szCs w:val="21"/>
              </w:rPr>
            </w:pPr>
            <w:r w:rsidRPr="00051561">
              <w:rPr>
                <w:b/>
                <w:sz w:val="21"/>
                <w:szCs w:val="21"/>
              </w:rPr>
              <w:t>General</w:t>
            </w:r>
          </w:p>
        </w:tc>
        <w:tc>
          <w:tcPr>
            <w:tcW w:w="1134" w:type="dxa"/>
          </w:tcPr>
          <w:p w14:paraId="712C2D06" w14:textId="77777777" w:rsidR="00374DF3" w:rsidRPr="00051561" w:rsidRDefault="00374DF3" w:rsidP="00E202FC">
            <w:pPr>
              <w:pStyle w:val="Heading5"/>
              <w:jc w:val="center"/>
              <w:rPr>
                <w:b/>
                <w:sz w:val="21"/>
                <w:szCs w:val="21"/>
              </w:rPr>
            </w:pPr>
            <w:r w:rsidRPr="00051561">
              <w:rPr>
                <w:b/>
                <w:sz w:val="21"/>
                <w:szCs w:val="21"/>
              </w:rPr>
              <w:t>Total</w:t>
            </w:r>
          </w:p>
        </w:tc>
      </w:tr>
      <w:tr w:rsidR="00374DF3" w:rsidRPr="00051561" w14:paraId="6ACCC670" w14:textId="77777777" w:rsidTr="00374DF3">
        <w:tc>
          <w:tcPr>
            <w:tcW w:w="2268" w:type="dxa"/>
          </w:tcPr>
          <w:p w14:paraId="086E6438" w14:textId="77777777" w:rsidR="00374DF3" w:rsidRPr="00051561" w:rsidRDefault="00374DF3" w:rsidP="008C5CFA">
            <w:pPr>
              <w:rPr>
                <w:b/>
                <w:sz w:val="21"/>
                <w:szCs w:val="21"/>
              </w:rPr>
            </w:pPr>
          </w:p>
        </w:tc>
        <w:tc>
          <w:tcPr>
            <w:tcW w:w="1418" w:type="dxa"/>
          </w:tcPr>
          <w:p w14:paraId="0E077FD4" w14:textId="441FD123" w:rsidR="00374DF3" w:rsidRPr="00051561" w:rsidRDefault="0002548F" w:rsidP="00E202FC">
            <w:pPr>
              <w:ind w:right="154"/>
              <w:jc w:val="center"/>
              <w:rPr>
                <w:b/>
                <w:sz w:val="21"/>
                <w:szCs w:val="21"/>
              </w:rPr>
            </w:pPr>
            <w:r>
              <w:rPr>
                <w:b/>
                <w:sz w:val="21"/>
                <w:szCs w:val="21"/>
              </w:rPr>
              <w:t xml:space="preserve">            </w:t>
            </w:r>
            <w:r w:rsidR="00374DF3" w:rsidRPr="00051561">
              <w:rPr>
                <w:b/>
                <w:sz w:val="21"/>
                <w:szCs w:val="21"/>
              </w:rPr>
              <w:t>Fund</w:t>
            </w:r>
          </w:p>
        </w:tc>
        <w:tc>
          <w:tcPr>
            <w:tcW w:w="1417" w:type="dxa"/>
          </w:tcPr>
          <w:p w14:paraId="50BFA66E" w14:textId="77777777" w:rsidR="00374DF3" w:rsidRPr="00051561" w:rsidRDefault="00374DF3" w:rsidP="00E202FC">
            <w:pPr>
              <w:ind w:right="154"/>
              <w:jc w:val="center"/>
              <w:rPr>
                <w:b/>
                <w:sz w:val="21"/>
                <w:szCs w:val="21"/>
              </w:rPr>
            </w:pPr>
            <w:r w:rsidRPr="00051561">
              <w:rPr>
                <w:b/>
                <w:sz w:val="21"/>
                <w:szCs w:val="21"/>
              </w:rPr>
              <w:t>Fund</w:t>
            </w:r>
          </w:p>
        </w:tc>
        <w:tc>
          <w:tcPr>
            <w:tcW w:w="1418" w:type="dxa"/>
          </w:tcPr>
          <w:p w14:paraId="6F6CEC6A" w14:textId="392D0AA2" w:rsidR="00374DF3" w:rsidRPr="00051561" w:rsidRDefault="00374DF3" w:rsidP="00E202FC">
            <w:pPr>
              <w:ind w:right="154"/>
              <w:jc w:val="center"/>
              <w:rPr>
                <w:b/>
                <w:sz w:val="21"/>
                <w:szCs w:val="21"/>
              </w:rPr>
            </w:pPr>
            <w:r>
              <w:rPr>
                <w:b/>
                <w:sz w:val="21"/>
                <w:szCs w:val="21"/>
              </w:rPr>
              <w:t>Platform</w:t>
            </w:r>
          </w:p>
        </w:tc>
        <w:tc>
          <w:tcPr>
            <w:tcW w:w="1418" w:type="dxa"/>
          </w:tcPr>
          <w:p w14:paraId="6360AF90" w14:textId="53B2E20C" w:rsidR="00374DF3" w:rsidRPr="00051561" w:rsidRDefault="0002548F" w:rsidP="00E202FC">
            <w:pPr>
              <w:ind w:right="154"/>
              <w:jc w:val="center"/>
              <w:rPr>
                <w:b/>
                <w:sz w:val="21"/>
                <w:szCs w:val="21"/>
              </w:rPr>
            </w:pPr>
            <w:r>
              <w:rPr>
                <w:b/>
                <w:sz w:val="21"/>
                <w:szCs w:val="21"/>
              </w:rPr>
              <w:t xml:space="preserve">      </w:t>
            </w:r>
            <w:r w:rsidR="00374DF3" w:rsidRPr="00051561">
              <w:rPr>
                <w:b/>
                <w:sz w:val="21"/>
                <w:szCs w:val="21"/>
              </w:rPr>
              <w:t>gains on</w:t>
            </w:r>
          </w:p>
        </w:tc>
        <w:tc>
          <w:tcPr>
            <w:tcW w:w="1134" w:type="dxa"/>
          </w:tcPr>
          <w:p w14:paraId="0F3C0CD8" w14:textId="0CEA0B8B" w:rsidR="00374DF3" w:rsidRPr="00051561" w:rsidRDefault="0002548F" w:rsidP="00E202FC">
            <w:pPr>
              <w:ind w:right="154"/>
              <w:jc w:val="center"/>
              <w:rPr>
                <w:b/>
                <w:sz w:val="21"/>
                <w:szCs w:val="21"/>
              </w:rPr>
            </w:pPr>
            <w:r>
              <w:rPr>
                <w:b/>
                <w:sz w:val="21"/>
                <w:szCs w:val="21"/>
              </w:rPr>
              <w:t xml:space="preserve">       </w:t>
            </w:r>
            <w:r w:rsidR="00374DF3" w:rsidRPr="00051561">
              <w:rPr>
                <w:b/>
                <w:sz w:val="21"/>
                <w:szCs w:val="21"/>
              </w:rPr>
              <w:t>Fund</w:t>
            </w:r>
          </w:p>
        </w:tc>
        <w:tc>
          <w:tcPr>
            <w:tcW w:w="1134" w:type="dxa"/>
          </w:tcPr>
          <w:p w14:paraId="0DC572AB" w14:textId="77777777" w:rsidR="00374DF3" w:rsidRPr="00051561" w:rsidRDefault="00374DF3" w:rsidP="00E202FC">
            <w:pPr>
              <w:ind w:right="154"/>
              <w:jc w:val="center"/>
              <w:rPr>
                <w:b/>
                <w:sz w:val="21"/>
                <w:szCs w:val="21"/>
              </w:rPr>
            </w:pPr>
          </w:p>
        </w:tc>
      </w:tr>
      <w:tr w:rsidR="00374DF3" w:rsidRPr="00051561" w14:paraId="04CA05CB" w14:textId="77777777" w:rsidTr="00374DF3">
        <w:tc>
          <w:tcPr>
            <w:tcW w:w="2268" w:type="dxa"/>
          </w:tcPr>
          <w:p w14:paraId="4CE598FE" w14:textId="77777777" w:rsidR="00374DF3" w:rsidRPr="00051561" w:rsidRDefault="00374DF3" w:rsidP="008C5CFA">
            <w:pPr>
              <w:rPr>
                <w:b/>
                <w:sz w:val="21"/>
                <w:szCs w:val="21"/>
              </w:rPr>
            </w:pPr>
          </w:p>
        </w:tc>
        <w:tc>
          <w:tcPr>
            <w:tcW w:w="1418" w:type="dxa"/>
          </w:tcPr>
          <w:p w14:paraId="1F2B2E1A" w14:textId="77777777" w:rsidR="00374DF3" w:rsidRPr="00051561" w:rsidRDefault="00374DF3" w:rsidP="00E202FC">
            <w:pPr>
              <w:ind w:right="154"/>
              <w:jc w:val="center"/>
              <w:rPr>
                <w:b/>
                <w:sz w:val="21"/>
                <w:szCs w:val="21"/>
              </w:rPr>
            </w:pPr>
            <w:r w:rsidRPr="00051561">
              <w:rPr>
                <w:b/>
                <w:sz w:val="21"/>
                <w:szCs w:val="21"/>
              </w:rPr>
              <w:t>(Designated)</w:t>
            </w:r>
          </w:p>
        </w:tc>
        <w:tc>
          <w:tcPr>
            <w:tcW w:w="1417" w:type="dxa"/>
          </w:tcPr>
          <w:p w14:paraId="56946F84" w14:textId="77777777" w:rsidR="00374DF3" w:rsidRPr="00051561" w:rsidRDefault="00374DF3" w:rsidP="00E202FC">
            <w:pPr>
              <w:ind w:right="154"/>
              <w:jc w:val="center"/>
              <w:rPr>
                <w:b/>
                <w:sz w:val="21"/>
                <w:szCs w:val="21"/>
              </w:rPr>
            </w:pPr>
            <w:r w:rsidRPr="00051561">
              <w:rPr>
                <w:b/>
                <w:sz w:val="21"/>
                <w:szCs w:val="21"/>
              </w:rPr>
              <w:t>(Designated)</w:t>
            </w:r>
          </w:p>
        </w:tc>
        <w:tc>
          <w:tcPr>
            <w:tcW w:w="1418" w:type="dxa"/>
          </w:tcPr>
          <w:p w14:paraId="37C5AB85" w14:textId="20FC834F" w:rsidR="00374DF3" w:rsidRPr="00051561" w:rsidRDefault="00374DF3" w:rsidP="00E202FC">
            <w:pPr>
              <w:ind w:right="154"/>
              <w:jc w:val="center"/>
              <w:rPr>
                <w:b/>
                <w:sz w:val="21"/>
                <w:szCs w:val="21"/>
              </w:rPr>
            </w:pPr>
            <w:r>
              <w:rPr>
                <w:b/>
                <w:sz w:val="21"/>
                <w:szCs w:val="21"/>
              </w:rPr>
              <w:t>(Designated)</w:t>
            </w:r>
          </w:p>
        </w:tc>
        <w:tc>
          <w:tcPr>
            <w:tcW w:w="1418" w:type="dxa"/>
          </w:tcPr>
          <w:p w14:paraId="1786ED27" w14:textId="40B696D8" w:rsidR="00374DF3" w:rsidRPr="00051561" w:rsidRDefault="00374DF3" w:rsidP="00E202FC">
            <w:pPr>
              <w:ind w:right="154"/>
              <w:jc w:val="center"/>
              <w:rPr>
                <w:b/>
                <w:sz w:val="21"/>
                <w:szCs w:val="21"/>
              </w:rPr>
            </w:pPr>
            <w:r w:rsidRPr="00051561">
              <w:rPr>
                <w:b/>
                <w:sz w:val="21"/>
                <w:szCs w:val="21"/>
              </w:rPr>
              <w:t>Investments</w:t>
            </w:r>
          </w:p>
          <w:p w14:paraId="2E44AE9C" w14:textId="77777777" w:rsidR="00374DF3" w:rsidRPr="00051561" w:rsidRDefault="00374DF3" w:rsidP="00E202FC">
            <w:pPr>
              <w:ind w:right="154"/>
              <w:jc w:val="center"/>
              <w:rPr>
                <w:b/>
                <w:sz w:val="21"/>
                <w:szCs w:val="21"/>
              </w:rPr>
            </w:pPr>
            <w:r w:rsidRPr="00051561">
              <w:rPr>
                <w:b/>
                <w:sz w:val="21"/>
                <w:szCs w:val="21"/>
              </w:rPr>
              <w:t>(Designated)</w:t>
            </w:r>
          </w:p>
        </w:tc>
        <w:tc>
          <w:tcPr>
            <w:tcW w:w="1134" w:type="dxa"/>
          </w:tcPr>
          <w:p w14:paraId="1BEB6E6A" w14:textId="77777777" w:rsidR="00374DF3" w:rsidRPr="00051561" w:rsidRDefault="00374DF3" w:rsidP="00E202FC">
            <w:pPr>
              <w:ind w:right="154"/>
              <w:jc w:val="center"/>
              <w:rPr>
                <w:b/>
                <w:sz w:val="21"/>
                <w:szCs w:val="21"/>
              </w:rPr>
            </w:pPr>
          </w:p>
        </w:tc>
        <w:tc>
          <w:tcPr>
            <w:tcW w:w="1134" w:type="dxa"/>
          </w:tcPr>
          <w:p w14:paraId="31F7A6E2" w14:textId="77777777" w:rsidR="00374DF3" w:rsidRPr="00051561" w:rsidRDefault="00374DF3" w:rsidP="00E202FC">
            <w:pPr>
              <w:ind w:right="154"/>
              <w:jc w:val="center"/>
              <w:rPr>
                <w:b/>
                <w:sz w:val="21"/>
                <w:szCs w:val="21"/>
              </w:rPr>
            </w:pPr>
          </w:p>
        </w:tc>
      </w:tr>
      <w:tr w:rsidR="00374DF3" w:rsidRPr="00051561" w14:paraId="7FFF1937" w14:textId="77777777" w:rsidTr="00374DF3">
        <w:tc>
          <w:tcPr>
            <w:tcW w:w="2268" w:type="dxa"/>
          </w:tcPr>
          <w:p w14:paraId="554D007B" w14:textId="77777777" w:rsidR="00374DF3" w:rsidRPr="00051561" w:rsidRDefault="00374DF3" w:rsidP="00374DF3">
            <w:pPr>
              <w:jc w:val="right"/>
              <w:rPr>
                <w:b/>
                <w:sz w:val="21"/>
                <w:szCs w:val="21"/>
              </w:rPr>
            </w:pPr>
          </w:p>
        </w:tc>
        <w:tc>
          <w:tcPr>
            <w:tcW w:w="1418" w:type="dxa"/>
          </w:tcPr>
          <w:p w14:paraId="06185052" w14:textId="77777777" w:rsidR="00374DF3" w:rsidRPr="00051561" w:rsidRDefault="00374DF3" w:rsidP="00374DF3">
            <w:pPr>
              <w:ind w:right="496"/>
              <w:jc w:val="right"/>
              <w:rPr>
                <w:b/>
                <w:sz w:val="21"/>
                <w:szCs w:val="21"/>
              </w:rPr>
            </w:pPr>
            <w:r w:rsidRPr="00051561">
              <w:rPr>
                <w:b/>
                <w:sz w:val="21"/>
                <w:szCs w:val="21"/>
              </w:rPr>
              <w:t xml:space="preserve">£ </w:t>
            </w:r>
          </w:p>
        </w:tc>
        <w:tc>
          <w:tcPr>
            <w:tcW w:w="1417" w:type="dxa"/>
          </w:tcPr>
          <w:p w14:paraId="6DCE00E6" w14:textId="77777777" w:rsidR="00374DF3" w:rsidRPr="00051561" w:rsidRDefault="00374DF3" w:rsidP="00374DF3">
            <w:pPr>
              <w:ind w:right="496"/>
              <w:jc w:val="right"/>
              <w:rPr>
                <w:b/>
                <w:sz w:val="21"/>
                <w:szCs w:val="21"/>
              </w:rPr>
            </w:pPr>
            <w:r w:rsidRPr="00051561">
              <w:rPr>
                <w:b/>
                <w:sz w:val="21"/>
                <w:szCs w:val="21"/>
              </w:rPr>
              <w:t xml:space="preserve">£ </w:t>
            </w:r>
          </w:p>
        </w:tc>
        <w:tc>
          <w:tcPr>
            <w:tcW w:w="1418" w:type="dxa"/>
          </w:tcPr>
          <w:p w14:paraId="1FFE73A6" w14:textId="7785D821" w:rsidR="00374DF3" w:rsidRPr="00051561" w:rsidRDefault="00374DF3" w:rsidP="00374DF3">
            <w:pPr>
              <w:ind w:right="496"/>
              <w:jc w:val="right"/>
              <w:rPr>
                <w:b/>
                <w:sz w:val="21"/>
                <w:szCs w:val="21"/>
              </w:rPr>
            </w:pPr>
            <w:r w:rsidRPr="00051561">
              <w:rPr>
                <w:b/>
                <w:sz w:val="21"/>
                <w:szCs w:val="21"/>
              </w:rPr>
              <w:t xml:space="preserve">£ </w:t>
            </w:r>
          </w:p>
        </w:tc>
        <w:tc>
          <w:tcPr>
            <w:tcW w:w="1418" w:type="dxa"/>
          </w:tcPr>
          <w:p w14:paraId="130570B8" w14:textId="3551D8FF" w:rsidR="00374DF3" w:rsidRPr="00051561" w:rsidRDefault="00374DF3" w:rsidP="00374DF3">
            <w:pPr>
              <w:ind w:right="496"/>
              <w:jc w:val="right"/>
              <w:rPr>
                <w:b/>
                <w:sz w:val="21"/>
                <w:szCs w:val="21"/>
              </w:rPr>
            </w:pPr>
            <w:r w:rsidRPr="00051561">
              <w:rPr>
                <w:b/>
                <w:sz w:val="21"/>
                <w:szCs w:val="21"/>
              </w:rPr>
              <w:t xml:space="preserve">£ </w:t>
            </w:r>
          </w:p>
        </w:tc>
        <w:tc>
          <w:tcPr>
            <w:tcW w:w="1134" w:type="dxa"/>
          </w:tcPr>
          <w:p w14:paraId="52C1EB61" w14:textId="77777777" w:rsidR="00374DF3" w:rsidRPr="00051561" w:rsidRDefault="00374DF3" w:rsidP="00374DF3">
            <w:pPr>
              <w:ind w:right="496"/>
              <w:jc w:val="right"/>
              <w:rPr>
                <w:b/>
                <w:sz w:val="21"/>
                <w:szCs w:val="21"/>
              </w:rPr>
            </w:pPr>
            <w:r w:rsidRPr="00051561">
              <w:rPr>
                <w:b/>
                <w:sz w:val="21"/>
                <w:szCs w:val="21"/>
              </w:rPr>
              <w:t>£</w:t>
            </w:r>
          </w:p>
        </w:tc>
        <w:tc>
          <w:tcPr>
            <w:tcW w:w="1134" w:type="dxa"/>
          </w:tcPr>
          <w:p w14:paraId="746FCC57" w14:textId="77777777" w:rsidR="00374DF3" w:rsidRPr="00051561" w:rsidRDefault="00374DF3" w:rsidP="00374DF3">
            <w:pPr>
              <w:ind w:right="496"/>
              <w:jc w:val="right"/>
              <w:rPr>
                <w:b/>
                <w:sz w:val="21"/>
                <w:szCs w:val="21"/>
              </w:rPr>
            </w:pPr>
            <w:r w:rsidRPr="00051561">
              <w:rPr>
                <w:b/>
                <w:sz w:val="21"/>
                <w:szCs w:val="21"/>
              </w:rPr>
              <w:t xml:space="preserve">£ </w:t>
            </w:r>
          </w:p>
        </w:tc>
      </w:tr>
      <w:tr w:rsidR="00374DF3" w:rsidRPr="00051561" w14:paraId="2CDB87BD" w14:textId="77777777" w:rsidTr="00374DF3">
        <w:tc>
          <w:tcPr>
            <w:tcW w:w="2268" w:type="dxa"/>
          </w:tcPr>
          <w:p w14:paraId="78775DAB" w14:textId="77777777" w:rsidR="00374DF3" w:rsidRPr="00051561" w:rsidRDefault="00374DF3" w:rsidP="00374DF3">
            <w:pPr>
              <w:jc w:val="right"/>
              <w:rPr>
                <w:b/>
                <w:sz w:val="16"/>
                <w:szCs w:val="16"/>
              </w:rPr>
            </w:pPr>
          </w:p>
        </w:tc>
        <w:tc>
          <w:tcPr>
            <w:tcW w:w="1418" w:type="dxa"/>
          </w:tcPr>
          <w:p w14:paraId="165171B8" w14:textId="77777777" w:rsidR="00374DF3" w:rsidRPr="00051561" w:rsidRDefault="00374DF3" w:rsidP="00374DF3">
            <w:pPr>
              <w:ind w:right="496"/>
              <w:jc w:val="right"/>
              <w:rPr>
                <w:b/>
                <w:sz w:val="16"/>
                <w:szCs w:val="16"/>
              </w:rPr>
            </w:pPr>
          </w:p>
        </w:tc>
        <w:tc>
          <w:tcPr>
            <w:tcW w:w="1417" w:type="dxa"/>
          </w:tcPr>
          <w:p w14:paraId="4D84586A" w14:textId="77777777" w:rsidR="00374DF3" w:rsidRPr="00051561" w:rsidRDefault="00374DF3" w:rsidP="00374DF3">
            <w:pPr>
              <w:ind w:right="496"/>
              <w:jc w:val="right"/>
              <w:rPr>
                <w:b/>
                <w:sz w:val="16"/>
                <w:szCs w:val="16"/>
              </w:rPr>
            </w:pPr>
          </w:p>
        </w:tc>
        <w:tc>
          <w:tcPr>
            <w:tcW w:w="1418" w:type="dxa"/>
          </w:tcPr>
          <w:p w14:paraId="53FEC90F" w14:textId="77777777" w:rsidR="00374DF3" w:rsidRPr="00051561" w:rsidRDefault="00374DF3" w:rsidP="00374DF3">
            <w:pPr>
              <w:ind w:right="496"/>
              <w:jc w:val="right"/>
              <w:rPr>
                <w:b/>
                <w:sz w:val="16"/>
                <w:szCs w:val="16"/>
              </w:rPr>
            </w:pPr>
          </w:p>
        </w:tc>
        <w:tc>
          <w:tcPr>
            <w:tcW w:w="1418" w:type="dxa"/>
          </w:tcPr>
          <w:p w14:paraId="6940B9AA" w14:textId="7FA765F1" w:rsidR="00374DF3" w:rsidRPr="00051561" w:rsidRDefault="00374DF3" w:rsidP="00374DF3">
            <w:pPr>
              <w:ind w:right="496"/>
              <w:jc w:val="right"/>
              <w:rPr>
                <w:b/>
                <w:sz w:val="16"/>
                <w:szCs w:val="16"/>
              </w:rPr>
            </w:pPr>
          </w:p>
        </w:tc>
        <w:tc>
          <w:tcPr>
            <w:tcW w:w="1134" w:type="dxa"/>
          </w:tcPr>
          <w:p w14:paraId="731FA2D2" w14:textId="77777777" w:rsidR="00374DF3" w:rsidRPr="00051561" w:rsidRDefault="00374DF3" w:rsidP="00374DF3">
            <w:pPr>
              <w:ind w:right="496"/>
              <w:jc w:val="right"/>
              <w:rPr>
                <w:b/>
                <w:sz w:val="16"/>
                <w:szCs w:val="16"/>
              </w:rPr>
            </w:pPr>
          </w:p>
        </w:tc>
        <w:tc>
          <w:tcPr>
            <w:tcW w:w="1134" w:type="dxa"/>
          </w:tcPr>
          <w:p w14:paraId="1FB639FE" w14:textId="77777777" w:rsidR="00374DF3" w:rsidRPr="00051561" w:rsidRDefault="00374DF3" w:rsidP="00374DF3">
            <w:pPr>
              <w:ind w:right="496"/>
              <w:jc w:val="right"/>
              <w:rPr>
                <w:b/>
                <w:sz w:val="16"/>
                <w:szCs w:val="16"/>
              </w:rPr>
            </w:pPr>
          </w:p>
        </w:tc>
      </w:tr>
      <w:tr w:rsidR="00374DF3" w:rsidRPr="00051561" w14:paraId="6C161E6D" w14:textId="77777777" w:rsidTr="00374DF3">
        <w:tc>
          <w:tcPr>
            <w:tcW w:w="2268" w:type="dxa"/>
          </w:tcPr>
          <w:p w14:paraId="037BBD92" w14:textId="637B6875" w:rsidR="00374DF3" w:rsidRPr="00051561" w:rsidRDefault="00374DF3" w:rsidP="00374DF3">
            <w:pPr>
              <w:pStyle w:val="Header"/>
              <w:tabs>
                <w:tab w:val="clear" w:pos="4153"/>
                <w:tab w:val="clear" w:pos="8306"/>
              </w:tabs>
              <w:rPr>
                <w:bCs/>
                <w:sz w:val="21"/>
                <w:szCs w:val="21"/>
              </w:rPr>
            </w:pPr>
            <w:r>
              <w:rPr>
                <w:bCs/>
                <w:sz w:val="21"/>
                <w:szCs w:val="21"/>
              </w:rPr>
              <w:t>Intangible fixed assets</w:t>
            </w:r>
          </w:p>
        </w:tc>
        <w:tc>
          <w:tcPr>
            <w:tcW w:w="1418" w:type="dxa"/>
          </w:tcPr>
          <w:p w14:paraId="3D243220" w14:textId="6BF462A8" w:rsidR="00374DF3" w:rsidRDefault="00AB0F3A" w:rsidP="00374DF3">
            <w:pPr>
              <w:ind w:right="284"/>
              <w:jc w:val="right"/>
              <w:rPr>
                <w:bCs/>
                <w:sz w:val="21"/>
                <w:szCs w:val="21"/>
              </w:rPr>
            </w:pPr>
            <w:r>
              <w:rPr>
                <w:bCs/>
                <w:sz w:val="21"/>
                <w:szCs w:val="21"/>
              </w:rPr>
              <w:t>-</w:t>
            </w:r>
          </w:p>
        </w:tc>
        <w:tc>
          <w:tcPr>
            <w:tcW w:w="1417" w:type="dxa"/>
          </w:tcPr>
          <w:p w14:paraId="30A3D649" w14:textId="4718ABDE" w:rsidR="00374DF3" w:rsidRPr="00051561" w:rsidRDefault="00AB0F3A" w:rsidP="00374DF3">
            <w:pPr>
              <w:ind w:right="284"/>
              <w:jc w:val="right"/>
              <w:rPr>
                <w:bCs/>
                <w:sz w:val="21"/>
                <w:szCs w:val="21"/>
              </w:rPr>
            </w:pPr>
            <w:r>
              <w:rPr>
                <w:bCs/>
                <w:sz w:val="21"/>
                <w:szCs w:val="21"/>
              </w:rPr>
              <w:t>-</w:t>
            </w:r>
          </w:p>
        </w:tc>
        <w:tc>
          <w:tcPr>
            <w:tcW w:w="1418" w:type="dxa"/>
          </w:tcPr>
          <w:p w14:paraId="31A3CF97" w14:textId="77E8B278" w:rsidR="00374DF3" w:rsidRDefault="00AB0F3A" w:rsidP="00374DF3">
            <w:pPr>
              <w:ind w:right="142"/>
              <w:jc w:val="right"/>
              <w:rPr>
                <w:bCs/>
                <w:sz w:val="21"/>
                <w:szCs w:val="21"/>
              </w:rPr>
            </w:pPr>
            <w:r>
              <w:rPr>
                <w:bCs/>
                <w:sz w:val="21"/>
                <w:szCs w:val="21"/>
              </w:rPr>
              <w:t>324,496</w:t>
            </w:r>
          </w:p>
        </w:tc>
        <w:tc>
          <w:tcPr>
            <w:tcW w:w="1418" w:type="dxa"/>
          </w:tcPr>
          <w:p w14:paraId="18606E23" w14:textId="7B7A5A9B" w:rsidR="00374DF3" w:rsidRPr="00051561" w:rsidRDefault="00AB0F3A" w:rsidP="00374DF3">
            <w:pPr>
              <w:ind w:right="142"/>
              <w:jc w:val="right"/>
              <w:rPr>
                <w:bCs/>
                <w:sz w:val="21"/>
                <w:szCs w:val="21"/>
              </w:rPr>
            </w:pPr>
            <w:r>
              <w:rPr>
                <w:bCs/>
                <w:sz w:val="21"/>
                <w:szCs w:val="21"/>
              </w:rPr>
              <w:t>-</w:t>
            </w:r>
          </w:p>
        </w:tc>
        <w:tc>
          <w:tcPr>
            <w:tcW w:w="1134" w:type="dxa"/>
          </w:tcPr>
          <w:p w14:paraId="466DF05C" w14:textId="6D482FE8" w:rsidR="00374DF3" w:rsidRPr="00051561" w:rsidRDefault="00AB0F3A" w:rsidP="00374DF3">
            <w:pPr>
              <w:ind w:right="142"/>
              <w:jc w:val="right"/>
              <w:rPr>
                <w:bCs/>
                <w:sz w:val="21"/>
                <w:szCs w:val="21"/>
              </w:rPr>
            </w:pPr>
            <w:r>
              <w:rPr>
                <w:bCs/>
                <w:sz w:val="21"/>
                <w:szCs w:val="21"/>
              </w:rPr>
              <w:t>-</w:t>
            </w:r>
          </w:p>
        </w:tc>
        <w:tc>
          <w:tcPr>
            <w:tcW w:w="1134" w:type="dxa"/>
          </w:tcPr>
          <w:p w14:paraId="02AAC361" w14:textId="031E519A" w:rsidR="00374DF3" w:rsidRPr="00051561" w:rsidRDefault="00AB0F3A" w:rsidP="00374DF3">
            <w:pPr>
              <w:tabs>
                <w:tab w:val="decimal" w:pos="1134"/>
              </w:tabs>
              <w:rPr>
                <w:bCs/>
                <w:sz w:val="21"/>
                <w:szCs w:val="21"/>
              </w:rPr>
            </w:pPr>
            <w:r>
              <w:rPr>
                <w:bCs/>
                <w:sz w:val="21"/>
                <w:szCs w:val="21"/>
              </w:rPr>
              <w:t>324,496</w:t>
            </w:r>
          </w:p>
        </w:tc>
      </w:tr>
      <w:tr w:rsidR="00374DF3" w:rsidRPr="00051561" w14:paraId="0D144526" w14:textId="77777777" w:rsidTr="00374DF3">
        <w:tc>
          <w:tcPr>
            <w:tcW w:w="2268" w:type="dxa"/>
          </w:tcPr>
          <w:p w14:paraId="7CF3158E" w14:textId="77777777" w:rsidR="00374DF3" w:rsidRPr="00051561" w:rsidRDefault="00374DF3" w:rsidP="00374DF3">
            <w:pPr>
              <w:pStyle w:val="Header"/>
              <w:tabs>
                <w:tab w:val="clear" w:pos="4153"/>
                <w:tab w:val="clear" w:pos="8306"/>
              </w:tabs>
              <w:rPr>
                <w:bCs/>
                <w:sz w:val="21"/>
                <w:szCs w:val="21"/>
              </w:rPr>
            </w:pPr>
            <w:r w:rsidRPr="00051561">
              <w:rPr>
                <w:bCs/>
                <w:sz w:val="21"/>
                <w:szCs w:val="21"/>
              </w:rPr>
              <w:t>Investments</w:t>
            </w:r>
          </w:p>
        </w:tc>
        <w:tc>
          <w:tcPr>
            <w:tcW w:w="1418" w:type="dxa"/>
          </w:tcPr>
          <w:p w14:paraId="148ED5C2" w14:textId="1979B3C1" w:rsidR="00374DF3" w:rsidRPr="00051561" w:rsidRDefault="00AB0F3A" w:rsidP="00374DF3">
            <w:pPr>
              <w:ind w:right="284"/>
              <w:jc w:val="right"/>
              <w:rPr>
                <w:bCs/>
                <w:sz w:val="21"/>
                <w:szCs w:val="21"/>
              </w:rPr>
            </w:pPr>
            <w:r>
              <w:rPr>
                <w:bCs/>
                <w:sz w:val="21"/>
                <w:szCs w:val="21"/>
              </w:rPr>
              <w:t>-</w:t>
            </w:r>
          </w:p>
        </w:tc>
        <w:tc>
          <w:tcPr>
            <w:tcW w:w="1417" w:type="dxa"/>
          </w:tcPr>
          <w:p w14:paraId="46AB3FFA" w14:textId="21358663" w:rsidR="00374DF3" w:rsidRPr="00051561" w:rsidRDefault="00AB0F3A" w:rsidP="00374DF3">
            <w:pPr>
              <w:ind w:right="284"/>
              <w:jc w:val="right"/>
              <w:rPr>
                <w:bCs/>
                <w:sz w:val="21"/>
                <w:szCs w:val="21"/>
              </w:rPr>
            </w:pPr>
            <w:r>
              <w:rPr>
                <w:bCs/>
                <w:sz w:val="21"/>
                <w:szCs w:val="21"/>
              </w:rPr>
              <w:t>767,978</w:t>
            </w:r>
          </w:p>
        </w:tc>
        <w:tc>
          <w:tcPr>
            <w:tcW w:w="1418" w:type="dxa"/>
          </w:tcPr>
          <w:p w14:paraId="14BCE12B" w14:textId="35139F21" w:rsidR="00374DF3" w:rsidRDefault="00AB0F3A" w:rsidP="00374DF3">
            <w:pPr>
              <w:ind w:right="142"/>
              <w:jc w:val="right"/>
              <w:rPr>
                <w:bCs/>
                <w:sz w:val="21"/>
                <w:szCs w:val="21"/>
              </w:rPr>
            </w:pPr>
            <w:r>
              <w:rPr>
                <w:bCs/>
                <w:sz w:val="21"/>
                <w:szCs w:val="21"/>
              </w:rPr>
              <w:t>-</w:t>
            </w:r>
          </w:p>
        </w:tc>
        <w:tc>
          <w:tcPr>
            <w:tcW w:w="1418" w:type="dxa"/>
          </w:tcPr>
          <w:p w14:paraId="32C2451E" w14:textId="393366D1" w:rsidR="00374DF3" w:rsidRPr="00051561" w:rsidRDefault="00AB0F3A" w:rsidP="00374DF3">
            <w:pPr>
              <w:ind w:right="142"/>
              <w:jc w:val="right"/>
              <w:rPr>
                <w:bCs/>
                <w:sz w:val="21"/>
                <w:szCs w:val="21"/>
              </w:rPr>
            </w:pPr>
            <w:r>
              <w:rPr>
                <w:bCs/>
                <w:sz w:val="21"/>
                <w:szCs w:val="21"/>
              </w:rPr>
              <w:t>329,520</w:t>
            </w:r>
          </w:p>
        </w:tc>
        <w:tc>
          <w:tcPr>
            <w:tcW w:w="1134" w:type="dxa"/>
          </w:tcPr>
          <w:p w14:paraId="61E26DEF" w14:textId="0562CCB3" w:rsidR="00374DF3" w:rsidRPr="00051561" w:rsidRDefault="00AB0F3A" w:rsidP="00374DF3">
            <w:pPr>
              <w:ind w:right="142"/>
              <w:jc w:val="right"/>
              <w:rPr>
                <w:bCs/>
                <w:sz w:val="21"/>
                <w:szCs w:val="21"/>
              </w:rPr>
            </w:pPr>
            <w:r>
              <w:rPr>
                <w:bCs/>
                <w:sz w:val="21"/>
                <w:szCs w:val="21"/>
              </w:rPr>
              <w:t>-</w:t>
            </w:r>
          </w:p>
        </w:tc>
        <w:tc>
          <w:tcPr>
            <w:tcW w:w="1134" w:type="dxa"/>
          </w:tcPr>
          <w:p w14:paraId="46A04217" w14:textId="010BD1DE" w:rsidR="00374DF3" w:rsidRPr="00051561" w:rsidRDefault="00AB0F3A" w:rsidP="00505BC0">
            <w:pPr>
              <w:tabs>
                <w:tab w:val="decimal" w:pos="1134"/>
              </w:tabs>
              <w:rPr>
                <w:bCs/>
                <w:sz w:val="21"/>
                <w:szCs w:val="21"/>
              </w:rPr>
            </w:pPr>
            <w:r>
              <w:rPr>
                <w:bCs/>
                <w:sz w:val="21"/>
                <w:szCs w:val="21"/>
              </w:rPr>
              <w:t>1,0</w:t>
            </w:r>
            <w:r w:rsidR="00505BC0">
              <w:rPr>
                <w:bCs/>
                <w:sz w:val="21"/>
                <w:szCs w:val="21"/>
              </w:rPr>
              <w:t>9</w:t>
            </w:r>
            <w:r>
              <w:rPr>
                <w:bCs/>
                <w:sz w:val="21"/>
                <w:szCs w:val="21"/>
              </w:rPr>
              <w:t>7,498</w:t>
            </w:r>
          </w:p>
        </w:tc>
      </w:tr>
      <w:tr w:rsidR="00374DF3" w:rsidRPr="00051561" w14:paraId="1CAE527A" w14:textId="77777777" w:rsidTr="00374DF3">
        <w:tc>
          <w:tcPr>
            <w:tcW w:w="2268" w:type="dxa"/>
          </w:tcPr>
          <w:p w14:paraId="5DAD7FA5" w14:textId="77777777" w:rsidR="00374DF3" w:rsidRPr="00051561" w:rsidRDefault="00374DF3" w:rsidP="00374DF3">
            <w:pPr>
              <w:pStyle w:val="Header"/>
              <w:tabs>
                <w:tab w:val="clear" w:pos="4153"/>
                <w:tab w:val="clear" w:pos="8306"/>
              </w:tabs>
              <w:rPr>
                <w:bCs/>
                <w:sz w:val="21"/>
                <w:szCs w:val="21"/>
              </w:rPr>
            </w:pPr>
            <w:r w:rsidRPr="00051561">
              <w:rPr>
                <w:bCs/>
                <w:sz w:val="21"/>
                <w:szCs w:val="21"/>
              </w:rPr>
              <w:t>Debtors</w:t>
            </w:r>
          </w:p>
        </w:tc>
        <w:tc>
          <w:tcPr>
            <w:tcW w:w="1418" w:type="dxa"/>
          </w:tcPr>
          <w:p w14:paraId="6406C9A9" w14:textId="6CF1BC2A" w:rsidR="00374DF3" w:rsidRPr="00051561" w:rsidRDefault="00AB0F3A" w:rsidP="00374DF3">
            <w:pPr>
              <w:ind w:right="284"/>
              <w:jc w:val="right"/>
              <w:rPr>
                <w:bCs/>
                <w:sz w:val="21"/>
                <w:szCs w:val="21"/>
              </w:rPr>
            </w:pPr>
            <w:r>
              <w:rPr>
                <w:bCs/>
                <w:sz w:val="21"/>
                <w:szCs w:val="21"/>
              </w:rPr>
              <w:t>-</w:t>
            </w:r>
          </w:p>
        </w:tc>
        <w:tc>
          <w:tcPr>
            <w:tcW w:w="1417" w:type="dxa"/>
          </w:tcPr>
          <w:p w14:paraId="737347BC" w14:textId="1D7146BA" w:rsidR="00374DF3" w:rsidRPr="00051561" w:rsidRDefault="00AB0F3A" w:rsidP="00374DF3">
            <w:pPr>
              <w:ind w:right="284"/>
              <w:jc w:val="right"/>
              <w:rPr>
                <w:bCs/>
                <w:sz w:val="21"/>
                <w:szCs w:val="21"/>
              </w:rPr>
            </w:pPr>
            <w:r>
              <w:rPr>
                <w:bCs/>
                <w:sz w:val="21"/>
                <w:szCs w:val="21"/>
              </w:rPr>
              <w:t>-</w:t>
            </w:r>
          </w:p>
        </w:tc>
        <w:tc>
          <w:tcPr>
            <w:tcW w:w="1418" w:type="dxa"/>
          </w:tcPr>
          <w:p w14:paraId="62D2A068" w14:textId="4CCC8071" w:rsidR="00374DF3" w:rsidRDefault="00AB0F3A" w:rsidP="00374DF3">
            <w:pPr>
              <w:ind w:right="142"/>
              <w:jc w:val="right"/>
              <w:rPr>
                <w:bCs/>
                <w:sz w:val="21"/>
                <w:szCs w:val="21"/>
              </w:rPr>
            </w:pPr>
            <w:r>
              <w:rPr>
                <w:bCs/>
                <w:sz w:val="21"/>
                <w:szCs w:val="21"/>
              </w:rPr>
              <w:t>-</w:t>
            </w:r>
          </w:p>
        </w:tc>
        <w:tc>
          <w:tcPr>
            <w:tcW w:w="1418" w:type="dxa"/>
          </w:tcPr>
          <w:p w14:paraId="2893F45B" w14:textId="03FC3F50" w:rsidR="00374DF3" w:rsidRPr="00051561" w:rsidRDefault="00AB0F3A" w:rsidP="00374DF3">
            <w:pPr>
              <w:ind w:right="142"/>
              <w:jc w:val="right"/>
              <w:rPr>
                <w:bCs/>
                <w:sz w:val="21"/>
                <w:szCs w:val="21"/>
              </w:rPr>
            </w:pPr>
            <w:r>
              <w:rPr>
                <w:bCs/>
                <w:sz w:val="21"/>
                <w:szCs w:val="21"/>
              </w:rPr>
              <w:t>-</w:t>
            </w:r>
          </w:p>
        </w:tc>
        <w:tc>
          <w:tcPr>
            <w:tcW w:w="1134" w:type="dxa"/>
          </w:tcPr>
          <w:p w14:paraId="4F1200AE" w14:textId="27CE99CF" w:rsidR="00374DF3" w:rsidRPr="00051561" w:rsidRDefault="00AB0F3A" w:rsidP="00FE17F8">
            <w:pPr>
              <w:ind w:right="142"/>
              <w:jc w:val="right"/>
              <w:rPr>
                <w:bCs/>
                <w:sz w:val="21"/>
                <w:szCs w:val="21"/>
              </w:rPr>
            </w:pPr>
            <w:r>
              <w:rPr>
                <w:bCs/>
                <w:sz w:val="21"/>
                <w:szCs w:val="21"/>
              </w:rPr>
              <w:t>272,492</w:t>
            </w:r>
          </w:p>
        </w:tc>
        <w:tc>
          <w:tcPr>
            <w:tcW w:w="1134" w:type="dxa"/>
          </w:tcPr>
          <w:p w14:paraId="00B0E0D7" w14:textId="42F994D8" w:rsidR="00374DF3" w:rsidRPr="00051561" w:rsidRDefault="00AB0F3A" w:rsidP="00FE17F8">
            <w:pPr>
              <w:pStyle w:val="Header"/>
              <w:tabs>
                <w:tab w:val="clear" w:pos="4153"/>
                <w:tab w:val="clear" w:pos="8306"/>
                <w:tab w:val="decimal" w:pos="1134"/>
              </w:tabs>
              <w:rPr>
                <w:bCs/>
                <w:sz w:val="21"/>
                <w:szCs w:val="21"/>
              </w:rPr>
            </w:pPr>
            <w:r>
              <w:rPr>
                <w:bCs/>
                <w:sz w:val="21"/>
                <w:szCs w:val="21"/>
              </w:rPr>
              <w:t>272,492</w:t>
            </w:r>
          </w:p>
        </w:tc>
      </w:tr>
      <w:tr w:rsidR="00374DF3" w:rsidRPr="00051561" w14:paraId="5482526B" w14:textId="77777777" w:rsidTr="00374DF3">
        <w:tc>
          <w:tcPr>
            <w:tcW w:w="2268" w:type="dxa"/>
          </w:tcPr>
          <w:p w14:paraId="669ED8E7" w14:textId="77777777" w:rsidR="00374DF3" w:rsidRPr="00051561" w:rsidRDefault="00374DF3" w:rsidP="00374DF3">
            <w:pPr>
              <w:pStyle w:val="Header"/>
              <w:tabs>
                <w:tab w:val="clear" w:pos="4153"/>
                <w:tab w:val="clear" w:pos="8306"/>
              </w:tabs>
              <w:rPr>
                <w:bCs/>
                <w:sz w:val="21"/>
                <w:szCs w:val="21"/>
              </w:rPr>
            </w:pPr>
            <w:r w:rsidRPr="00051561">
              <w:rPr>
                <w:bCs/>
                <w:sz w:val="21"/>
                <w:szCs w:val="21"/>
              </w:rPr>
              <w:t>Short term deposits and cash balances</w:t>
            </w:r>
          </w:p>
        </w:tc>
        <w:tc>
          <w:tcPr>
            <w:tcW w:w="1418" w:type="dxa"/>
          </w:tcPr>
          <w:p w14:paraId="7A5B9306" w14:textId="77777777" w:rsidR="00374DF3" w:rsidRDefault="00374DF3" w:rsidP="00374DF3">
            <w:pPr>
              <w:ind w:right="284"/>
              <w:jc w:val="right"/>
              <w:rPr>
                <w:bCs/>
                <w:sz w:val="21"/>
                <w:szCs w:val="21"/>
              </w:rPr>
            </w:pPr>
          </w:p>
          <w:p w14:paraId="09962C5B" w14:textId="591A8075" w:rsidR="00D806D0" w:rsidRPr="00051561" w:rsidRDefault="00AB0F3A" w:rsidP="00374DF3">
            <w:pPr>
              <w:ind w:right="284"/>
              <w:jc w:val="right"/>
              <w:rPr>
                <w:bCs/>
                <w:sz w:val="21"/>
                <w:szCs w:val="21"/>
              </w:rPr>
            </w:pPr>
            <w:r>
              <w:rPr>
                <w:bCs/>
                <w:sz w:val="21"/>
                <w:szCs w:val="21"/>
              </w:rPr>
              <w:t>150,000</w:t>
            </w:r>
          </w:p>
        </w:tc>
        <w:tc>
          <w:tcPr>
            <w:tcW w:w="1417" w:type="dxa"/>
          </w:tcPr>
          <w:p w14:paraId="56F65A29" w14:textId="77777777" w:rsidR="00374DF3" w:rsidRDefault="00374DF3" w:rsidP="00374DF3">
            <w:pPr>
              <w:ind w:right="284"/>
              <w:jc w:val="right"/>
              <w:rPr>
                <w:bCs/>
                <w:sz w:val="21"/>
                <w:szCs w:val="21"/>
              </w:rPr>
            </w:pPr>
          </w:p>
          <w:p w14:paraId="14A4B169" w14:textId="1DB32158" w:rsidR="00D806D0" w:rsidRPr="00051561" w:rsidRDefault="00AB0F3A" w:rsidP="00374DF3">
            <w:pPr>
              <w:ind w:right="284"/>
              <w:jc w:val="right"/>
              <w:rPr>
                <w:bCs/>
                <w:sz w:val="21"/>
                <w:szCs w:val="21"/>
              </w:rPr>
            </w:pPr>
            <w:r>
              <w:rPr>
                <w:bCs/>
                <w:sz w:val="21"/>
                <w:szCs w:val="21"/>
              </w:rPr>
              <w:t>-</w:t>
            </w:r>
          </w:p>
        </w:tc>
        <w:tc>
          <w:tcPr>
            <w:tcW w:w="1418" w:type="dxa"/>
          </w:tcPr>
          <w:p w14:paraId="140EA687" w14:textId="77777777" w:rsidR="00374DF3" w:rsidRDefault="00374DF3" w:rsidP="00374DF3">
            <w:pPr>
              <w:ind w:right="142"/>
              <w:jc w:val="right"/>
              <w:rPr>
                <w:bCs/>
                <w:sz w:val="21"/>
                <w:szCs w:val="21"/>
              </w:rPr>
            </w:pPr>
          </w:p>
          <w:p w14:paraId="26B73E50" w14:textId="5C684584" w:rsidR="00D806D0" w:rsidRDefault="00AB0F3A" w:rsidP="00374DF3">
            <w:pPr>
              <w:ind w:right="142"/>
              <w:jc w:val="right"/>
              <w:rPr>
                <w:bCs/>
                <w:sz w:val="21"/>
                <w:szCs w:val="21"/>
              </w:rPr>
            </w:pPr>
            <w:r>
              <w:rPr>
                <w:bCs/>
                <w:sz w:val="21"/>
                <w:szCs w:val="21"/>
              </w:rPr>
              <w:t>-</w:t>
            </w:r>
          </w:p>
        </w:tc>
        <w:tc>
          <w:tcPr>
            <w:tcW w:w="1418" w:type="dxa"/>
          </w:tcPr>
          <w:p w14:paraId="44C41D1E" w14:textId="77777777" w:rsidR="00374DF3" w:rsidRDefault="00374DF3" w:rsidP="00374DF3">
            <w:pPr>
              <w:ind w:right="142"/>
              <w:jc w:val="right"/>
              <w:rPr>
                <w:bCs/>
                <w:sz w:val="21"/>
                <w:szCs w:val="21"/>
              </w:rPr>
            </w:pPr>
          </w:p>
          <w:p w14:paraId="0B530A61" w14:textId="7F159C4D" w:rsidR="00D806D0" w:rsidRPr="00051561" w:rsidRDefault="00AB0F3A" w:rsidP="00374DF3">
            <w:pPr>
              <w:ind w:right="142"/>
              <w:jc w:val="right"/>
              <w:rPr>
                <w:bCs/>
                <w:sz w:val="21"/>
                <w:szCs w:val="21"/>
              </w:rPr>
            </w:pPr>
            <w:r>
              <w:rPr>
                <w:bCs/>
                <w:sz w:val="21"/>
                <w:szCs w:val="21"/>
              </w:rPr>
              <w:t>-</w:t>
            </w:r>
          </w:p>
        </w:tc>
        <w:tc>
          <w:tcPr>
            <w:tcW w:w="1134" w:type="dxa"/>
          </w:tcPr>
          <w:p w14:paraId="6BD05983" w14:textId="77777777" w:rsidR="00374DF3" w:rsidRDefault="00374DF3" w:rsidP="00374DF3">
            <w:pPr>
              <w:ind w:right="142"/>
              <w:jc w:val="right"/>
              <w:rPr>
                <w:bCs/>
                <w:sz w:val="21"/>
                <w:szCs w:val="21"/>
              </w:rPr>
            </w:pPr>
          </w:p>
          <w:p w14:paraId="2AAEBFF1" w14:textId="316CFA09" w:rsidR="00D806D0" w:rsidRPr="00051561" w:rsidRDefault="00AB0F3A" w:rsidP="00374DF3">
            <w:pPr>
              <w:ind w:right="142"/>
              <w:jc w:val="right"/>
              <w:rPr>
                <w:bCs/>
                <w:sz w:val="21"/>
                <w:szCs w:val="21"/>
              </w:rPr>
            </w:pPr>
            <w:r>
              <w:rPr>
                <w:bCs/>
                <w:sz w:val="21"/>
                <w:szCs w:val="21"/>
              </w:rPr>
              <w:t>495,412</w:t>
            </w:r>
          </w:p>
        </w:tc>
        <w:tc>
          <w:tcPr>
            <w:tcW w:w="1134" w:type="dxa"/>
          </w:tcPr>
          <w:p w14:paraId="2DA6B687" w14:textId="7BCFEB12" w:rsidR="00374DF3" w:rsidRDefault="00374DF3" w:rsidP="00374DF3">
            <w:pPr>
              <w:tabs>
                <w:tab w:val="decimal" w:pos="1134"/>
              </w:tabs>
              <w:rPr>
                <w:bCs/>
                <w:sz w:val="21"/>
                <w:szCs w:val="21"/>
              </w:rPr>
            </w:pPr>
          </w:p>
          <w:p w14:paraId="474245F3" w14:textId="1AFD28CD" w:rsidR="00D806D0" w:rsidRPr="00051561" w:rsidRDefault="00AB0F3A" w:rsidP="00AB0F3A">
            <w:pPr>
              <w:tabs>
                <w:tab w:val="decimal" w:pos="1134"/>
              </w:tabs>
              <w:rPr>
                <w:bCs/>
                <w:sz w:val="21"/>
                <w:szCs w:val="21"/>
              </w:rPr>
            </w:pPr>
            <w:r>
              <w:rPr>
                <w:bCs/>
                <w:sz w:val="21"/>
                <w:szCs w:val="21"/>
              </w:rPr>
              <w:t>645,412</w:t>
            </w:r>
          </w:p>
        </w:tc>
      </w:tr>
      <w:tr w:rsidR="00374DF3" w:rsidRPr="00051561" w14:paraId="4FB119A2" w14:textId="77777777" w:rsidTr="00374DF3">
        <w:tc>
          <w:tcPr>
            <w:tcW w:w="2268" w:type="dxa"/>
          </w:tcPr>
          <w:p w14:paraId="26A0B63A" w14:textId="77777777" w:rsidR="00374DF3" w:rsidRPr="00051561" w:rsidRDefault="00374DF3" w:rsidP="00374DF3">
            <w:pPr>
              <w:pStyle w:val="Header"/>
              <w:tabs>
                <w:tab w:val="clear" w:pos="4153"/>
                <w:tab w:val="clear" w:pos="8306"/>
              </w:tabs>
              <w:rPr>
                <w:bCs/>
                <w:sz w:val="21"/>
                <w:szCs w:val="21"/>
              </w:rPr>
            </w:pPr>
            <w:r w:rsidRPr="00051561">
              <w:rPr>
                <w:bCs/>
                <w:sz w:val="21"/>
                <w:szCs w:val="21"/>
              </w:rPr>
              <w:t>Creditors</w:t>
            </w:r>
          </w:p>
        </w:tc>
        <w:tc>
          <w:tcPr>
            <w:tcW w:w="1418" w:type="dxa"/>
          </w:tcPr>
          <w:p w14:paraId="7E7BA35C" w14:textId="68BEF778" w:rsidR="00374DF3" w:rsidRPr="00051561" w:rsidRDefault="00AB0F3A" w:rsidP="00374DF3">
            <w:pPr>
              <w:ind w:right="284"/>
              <w:jc w:val="right"/>
              <w:rPr>
                <w:bCs/>
                <w:sz w:val="21"/>
                <w:szCs w:val="21"/>
              </w:rPr>
            </w:pPr>
            <w:r>
              <w:rPr>
                <w:bCs/>
                <w:sz w:val="21"/>
                <w:szCs w:val="21"/>
              </w:rPr>
              <w:t>-</w:t>
            </w:r>
          </w:p>
        </w:tc>
        <w:tc>
          <w:tcPr>
            <w:tcW w:w="1417" w:type="dxa"/>
          </w:tcPr>
          <w:p w14:paraId="68370DE2" w14:textId="7C12E34A" w:rsidR="00374DF3" w:rsidRPr="00051561" w:rsidRDefault="00AB0F3A" w:rsidP="00374DF3">
            <w:pPr>
              <w:ind w:right="284"/>
              <w:jc w:val="right"/>
              <w:rPr>
                <w:bCs/>
                <w:sz w:val="21"/>
                <w:szCs w:val="21"/>
              </w:rPr>
            </w:pPr>
            <w:r>
              <w:rPr>
                <w:bCs/>
                <w:sz w:val="21"/>
                <w:szCs w:val="21"/>
              </w:rPr>
              <w:t>-</w:t>
            </w:r>
          </w:p>
        </w:tc>
        <w:tc>
          <w:tcPr>
            <w:tcW w:w="1418" w:type="dxa"/>
          </w:tcPr>
          <w:p w14:paraId="0F888AAB" w14:textId="273FCA52" w:rsidR="00374DF3" w:rsidRDefault="00AB0F3A" w:rsidP="00374DF3">
            <w:pPr>
              <w:ind w:right="142"/>
              <w:jc w:val="right"/>
              <w:rPr>
                <w:bCs/>
                <w:sz w:val="21"/>
                <w:szCs w:val="21"/>
              </w:rPr>
            </w:pPr>
            <w:r>
              <w:rPr>
                <w:bCs/>
                <w:sz w:val="21"/>
                <w:szCs w:val="21"/>
              </w:rPr>
              <w:t>-</w:t>
            </w:r>
          </w:p>
        </w:tc>
        <w:tc>
          <w:tcPr>
            <w:tcW w:w="1418" w:type="dxa"/>
          </w:tcPr>
          <w:p w14:paraId="231C94E9" w14:textId="7B1A37AC" w:rsidR="00374DF3" w:rsidRPr="00051561" w:rsidRDefault="00AB0F3A" w:rsidP="00374DF3">
            <w:pPr>
              <w:ind w:right="142"/>
              <w:jc w:val="right"/>
              <w:rPr>
                <w:bCs/>
                <w:sz w:val="21"/>
                <w:szCs w:val="21"/>
              </w:rPr>
            </w:pPr>
            <w:r>
              <w:rPr>
                <w:bCs/>
                <w:sz w:val="21"/>
                <w:szCs w:val="21"/>
              </w:rPr>
              <w:t>-</w:t>
            </w:r>
          </w:p>
        </w:tc>
        <w:tc>
          <w:tcPr>
            <w:tcW w:w="1134" w:type="dxa"/>
          </w:tcPr>
          <w:p w14:paraId="1A896126" w14:textId="4E777781" w:rsidR="00374DF3" w:rsidRPr="00051561" w:rsidRDefault="00AB0F3A" w:rsidP="00374DF3">
            <w:pPr>
              <w:ind w:right="142"/>
              <w:jc w:val="right"/>
              <w:rPr>
                <w:bCs/>
                <w:sz w:val="21"/>
                <w:szCs w:val="21"/>
              </w:rPr>
            </w:pPr>
            <w:r>
              <w:rPr>
                <w:bCs/>
                <w:sz w:val="21"/>
                <w:szCs w:val="21"/>
              </w:rPr>
              <w:t>(409,051)</w:t>
            </w:r>
          </w:p>
        </w:tc>
        <w:tc>
          <w:tcPr>
            <w:tcW w:w="1134" w:type="dxa"/>
          </w:tcPr>
          <w:p w14:paraId="2360B29E" w14:textId="2D4D6FC2" w:rsidR="00374DF3" w:rsidRPr="00051561" w:rsidRDefault="00AB0F3A" w:rsidP="00374DF3">
            <w:pPr>
              <w:pStyle w:val="Header"/>
              <w:tabs>
                <w:tab w:val="clear" w:pos="4153"/>
                <w:tab w:val="clear" w:pos="8306"/>
                <w:tab w:val="decimal" w:pos="1134"/>
              </w:tabs>
              <w:rPr>
                <w:bCs/>
                <w:sz w:val="21"/>
                <w:szCs w:val="21"/>
              </w:rPr>
            </w:pPr>
            <w:r>
              <w:rPr>
                <w:bCs/>
                <w:sz w:val="21"/>
                <w:szCs w:val="21"/>
              </w:rPr>
              <w:t>(409,051)</w:t>
            </w:r>
          </w:p>
        </w:tc>
      </w:tr>
      <w:tr w:rsidR="00374DF3" w:rsidRPr="00051561" w14:paraId="1C2D93D6" w14:textId="77777777" w:rsidTr="00374DF3">
        <w:trPr>
          <w:trHeight w:val="169"/>
        </w:trPr>
        <w:tc>
          <w:tcPr>
            <w:tcW w:w="2268" w:type="dxa"/>
          </w:tcPr>
          <w:p w14:paraId="58314B92" w14:textId="2897923E" w:rsidR="00374DF3" w:rsidRPr="00051561" w:rsidRDefault="00374DF3" w:rsidP="00374DF3">
            <w:pPr>
              <w:pStyle w:val="Heading2"/>
              <w:spacing w:after="0"/>
              <w:rPr>
                <w:b w:val="0"/>
              </w:rPr>
            </w:pPr>
          </w:p>
        </w:tc>
        <w:tc>
          <w:tcPr>
            <w:tcW w:w="1418" w:type="dxa"/>
            <w:vAlign w:val="center"/>
          </w:tcPr>
          <w:p w14:paraId="762CF335" w14:textId="77777777" w:rsidR="00374DF3" w:rsidRPr="00051561" w:rsidRDefault="00374DF3" w:rsidP="00374DF3">
            <w:pPr>
              <w:tabs>
                <w:tab w:val="decimal" w:pos="992"/>
              </w:tabs>
              <w:ind w:right="292"/>
              <w:jc w:val="right"/>
              <w:rPr>
                <w:b/>
              </w:rPr>
            </w:pPr>
            <w:r w:rsidRPr="00051561">
              <w:rPr>
                <w:snapToGrid w:val="0"/>
                <w:spacing w:val="-21"/>
                <w:sz w:val="14"/>
              </w:rPr>
              <w:t>---- -- -------------------</w:t>
            </w:r>
          </w:p>
        </w:tc>
        <w:tc>
          <w:tcPr>
            <w:tcW w:w="1417" w:type="dxa"/>
            <w:vAlign w:val="center"/>
          </w:tcPr>
          <w:p w14:paraId="357B29EC" w14:textId="77777777" w:rsidR="00374DF3" w:rsidRPr="00051561" w:rsidRDefault="00374DF3" w:rsidP="00374DF3">
            <w:pPr>
              <w:tabs>
                <w:tab w:val="decimal" w:pos="992"/>
              </w:tabs>
              <w:ind w:right="292"/>
              <w:jc w:val="right"/>
              <w:rPr>
                <w:b/>
              </w:rPr>
            </w:pPr>
            <w:r w:rsidRPr="00051561">
              <w:rPr>
                <w:snapToGrid w:val="0"/>
                <w:spacing w:val="-21"/>
                <w:sz w:val="14"/>
              </w:rPr>
              <w:t>---- -- -------------------</w:t>
            </w:r>
          </w:p>
        </w:tc>
        <w:tc>
          <w:tcPr>
            <w:tcW w:w="1418" w:type="dxa"/>
            <w:vAlign w:val="center"/>
          </w:tcPr>
          <w:p w14:paraId="1EFC7A4F" w14:textId="6CA3CF9D" w:rsidR="00374DF3" w:rsidRPr="00051561" w:rsidRDefault="00374DF3" w:rsidP="00374DF3">
            <w:pPr>
              <w:ind w:right="142"/>
              <w:jc w:val="right"/>
              <w:rPr>
                <w:snapToGrid w:val="0"/>
                <w:spacing w:val="-21"/>
                <w:sz w:val="14"/>
              </w:rPr>
            </w:pPr>
            <w:r w:rsidRPr="00051561">
              <w:rPr>
                <w:snapToGrid w:val="0"/>
                <w:spacing w:val="-21"/>
                <w:sz w:val="14"/>
              </w:rPr>
              <w:t>---- -- -------------------</w:t>
            </w:r>
          </w:p>
        </w:tc>
        <w:tc>
          <w:tcPr>
            <w:tcW w:w="1418" w:type="dxa"/>
            <w:vAlign w:val="center"/>
          </w:tcPr>
          <w:p w14:paraId="51040B57" w14:textId="043C790C" w:rsidR="00374DF3" w:rsidRPr="00051561" w:rsidRDefault="00374DF3" w:rsidP="00374DF3">
            <w:pPr>
              <w:ind w:right="142"/>
              <w:jc w:val="right"/>
              <w:rPr>
                <w:b/>
              </w:rPr>
            </w:pPr>
            <w:r w:rsidRPr="00051561">
              <w:rPr>
                <w:snapToGrid w:val="0"/>
                <w:spacing w:val="-21"/>
                <w:sz w:val="14"/>
              </w:rPr>
              <w:t>-----------------------</w:t>
            </w:r>
          </w:p>
        </w:tc>
        <w:tc>
          <w:tcPr>
            <w:tcW w:w="1134" w:type="dxa"/>
            <w:vAlign w:val="center"/>
          </w:tcPr>
          <w:p w14:paraId="2333E2D2" w14:textId="77777777" w:rsidR="00374DF3" w:rsidRPr="00051561" w:rsidRDefault="00374DF3" w:rsidP="00374DF3">
            <w:pPr>
              <w:ind w:right="142"/>
              <w:jc w:val="right"/>
              <w:rPr>
                <w:b/>
              </w:rPr>
            </w:pPr>
            <w:r w:rsidRPr="00051561">
              <w:rPr>
                <w:snapToGrid w:val="0"/>
                <w:spacing w:val="-21"/>
                <w:sz w:val="14"/>
              </w:rPr>
              <w:t>---- -- -------------------</w:t>
            </w:r>
          </w:p>
        </w:tc>
        <w:tc>
          <w:tcPr>
            <w:tcW w:w="1134" w:type="dxa"/>
            <w:vAlign w:val="center"/>
          </w:tcPr>
          <w:p w14:paraId="18916071" w14:textId="77777777" w:rsidR="00374DF3" w:rsidRPr="00051561" w:rsidRDefault="00374DF3" w:rsidP="00374DF3">
            <w:pPr>
              <w:ind w:right="142"/>
              <w:jc w:val="right"/>
              <w:rPr>
                <w:b/>
              </w:rPr>
            </w:pPr>
            <w:r w:rsidRPr="00051561">
              <w:rPr>
                <w:snapToGrid w:val="0"/>
                <w:spacing w:val="-21"/>
                <w:sz w:val="14"/>
              </w:rPr>
              <w:t>-------- -- ---------------</w:t>
            </w:r>
          </w:p>
        </w:tc>
      </w:tr>
      <w:tr w:rsidR="00374DF3" w:rsidRPr="00051561" w14:paraId="529894B7" w14:textId="77777777" w:rsidTr="00374DF3">
        <w:trPr>
          <w:trHeight w:val="184"/>
        </w:trPr>
        <w:tc>
          <w:tcPr>
            <w:tcW w:w="2268" w:type="dxa"/>
          </w:tcPr>
          <w:p w14:paraId="1B8D48D8" w14:textId="77777777" w:rsidR="00374DF3" w:rsidRPr="00051561" w:rsidRDefault="00374DF3" w:rsidP="00374DF3">
            <w:pPr>
              <w:pStyle w:val="Heading2"/>
              <w:spacing w:after="0"/>
              <w:rPr>
                <w:b w:val="0"/>
                <w:sz w:val="21"/>
                <w:szCs w:val="21"/>
              </w:rPr>
            </w:pPr>
          </w:p>
        </w:tc>
        <w:tc>
          <w:tcPr>
            <w:tcW w:w="1418" w:type="dxa"/>
          </w:tcPr>
          <w:p w14:paraId="1630409E" w14:textId="3E1BAF16" w:rsidR="00374DF3" w:rsidRPr="00051561" w:rsidRDefault="00AB0F3A" w:rsidP="00374DF3">
            <w:pPr>
              <w:pStyle w:val="Header"/>
              <w:tabs>
                <w:tab w:val="clear" w:pos="4153"/>
                <w:tab w:val="clear" w:pos="8306"/>
                <w:tab w:val="decimal" w:pos="1134"/>
              </w:tabs>
              <w:rPr>
                <w:sz w:val="21"/>
                <w:szCs w:val="21"/>
              </w:rPr>
            </w:pPr>
            <w:r>
              <w:rPr>
                <w:sz w:val="21"/>
                <w:szCs w:val="21"/>
              </w:rPr>
              <w:t>150,000</w:t>
            </w:r>
          </w:p>
        </w:tc>
        <w:tc>
          <w:tcPr>
            <w:tcW w:w="1417" w:type="dxa"/>
          </w:tcPr>
          <w:p w14:paraId="542B9F13" w14:textId="00B72714" w:rsidR="00374DF3" w:rsidRPr="00051561" w:rsidRDefault="00AB0F3A" w:rsidP="00374DF3">
            <w:pPr>
              <w:pStyle w:val="Header"/>
              <w:tabs>
                <w:tab w:val="clear" w:pos="4153"/>
                <w:tab w:val="clear" w:pos="8306"/>
                <w:tab w:val="decimal" w:pos="1134"/>
              </w:tabs>
              <w:rPr>
                <w:sz w:val="21"/>
                <w:szCs w:val="21"/>
              </w:rPr>
            </w:pPr>
            <w:r>
              <w:rPr>
                <w:sz w:val="21"/>
                <w:szCs w:val="21"/>
              </w:rPr>
              <w:t>767,978</w:t>
            </w:r>
          </w:p>
        </w:tc>
        <w:tc>
          <w:tcPr>
            <w:tcW w:w="1418" w:type="dxa"/>
          </w:tcPr>
          <w:p w14:paraId="580C78EA" w14:textId="341096EA" w:rsidR="00374DF3" w:rsidRDefault="00AB0F3A" w:rsidP="00374DF3">
            <w:pPr>
              <w:pStyle w:val="Header"/>
              <w:tabs>
                <w:tab w:val="clear" w:pos="4153"/>
                <w:tab w:val="clear" w:pos="8306"/>
                <w:tab w:val="decimal" w:pos="1276"/>
              </w:tabs>
              <w:rPr>
                <w:sz w:val="21"/>
                <w:szCs w:val="21"/>
              </w:rPr>
            </w:pPr>
            <w:r>
              <w:rPr>
                <w:sz w:val="21"/>
                <w:szCs w:val="21"/>
              </w:rPr>
              <w:t>324,496</w:t>
            </w:r>
          </w:p>
        </w:tc>
        <w:tc>
          <w:tcPr>
            <w:tcW w:w="1418" w:type="dxa"/>
          </w:tcPr>
          <w:p w14:paraId="28828627" w14:textId="7603079E" w:rsidR="00374DF3" w:rsidRPr="00051561" w:rsidRDefault="00AB0F3A" w:rsidP="00374DF3">
            <w:pPr>
              <w:pStyle w:val="Header"/>
              <w:tabs>
                <w:tab w:val="clear" w:pos="4153"/>
                <w:tab w:val="clear" w:pos="8306"/>
                <w:tab w:val="decimal" w:pos="1276"/>
              </w:tabs>
              <w:rPr>
                <w:sz w:val="21"/>
                <w:szCs w:val="21"/>
              </w:rPr>
            </w:pPr>
            <w:r>
              <w:rPr>
                <w:sz w:val="21"/>
                <w:szCs w:val="21"/>
              </w:rPr>
              <w:t>329,520</w:t>
            </w:r>
          </w:p>
        </w:tc>
        <w:tc>
          <w:tcPr>
            <w:tcW w:w="1134" w:type="dxa"/>
          </w:tcPr>
          <w:p w14:paraId="32614F60" w14:textId="39F9010D" w:rsidR="00374DF3" w:rsidRPr="00E202FC" w:rsidRDefault="00AB0F3A" w:rsidP="00FE17F8">
            <w:pPr>
              <w:ind w:right="142"/>
              <w:jc w:val="right"/>
              <w:rPr>
                <w:bCs/>
                <w:sz w:val="21"/>
                <w:szCs w:val="21"/>
              </w:rPr>
            </w:pPr>
            <w:r>
              <w:rPr>
                <w:bCs/>
                <w:sz w:val="21"/>
                <w:szCs w:val="21"/>
              </w:rPr>
              <w:t>358,853</w:t>
            </w:r>
          </w:p>
        </w:tc>
        <w:tc>
          <w:tcPr>
            <w:tcW w:w="1134" w:type="dxa"/>
          </w:tcPr>
          <w:p w14:paraId="5A2EDB1C" w14:textId="499B2E7D" w:rsidR="00374DF3" w:rsidRPr="00051561" w:rsidRDefault="00AB0F3A" w:rsidP="00FE17F8">
            <w:pPr>
              <w:pStyle w:val="Header"/>
              <w:tabs>
                <w:tab w:val="clear" w:pos="4153"/>
                <w:tab w:val="clear" w:pos="8306"/>
                <w:tab w:val="decimal" w:pos="1134"/>
              </w:tabs>
              <w:rPr>
                <w:sz w:val="21"/>
                <w:szCs w:val="21"/>
              </w:rPr>
            </w:pPr>
            <w:r>
              <w:rPr>
                <w:sz w:val="21"/>
                <w:szCs w:val="21"/>
              </w:rPr>
              <w:t>1,930,847</w:t>
            </w:r>
          </w:p>
        </w:tc>
      </w:tr>
      <w:tr w:rsidR="00374DF3" w:rsidRPr="00051561" w14:paraId="01EF5DE0" w14:textId="77777777" w:rsidTr="00374DF3">
        <w:trPr>
          <w:trHeight w:val="105"/>
        </w:trPr>
        <w:tc>
          <w:tcPr>
            <w:tcW w:w="2268" w:type="dxa"/>
          </w:tcPr>
          <w:p w14:paraId="428E1EA0" w14:textId="77777777" w:rsidR="00374DF3" w:rsidRPr="00051561" w:rsidRDefault="00374DF3" w:rsidP="00374DF3"/>
        </w:tc>
        <w:tc>
          <w:tcPr>
            <w:tcW w:w="1418" w:type="dxa"/>
            <w:vAlign w:val="center"/>
          </w:tcPr>
          <w:p w14:paraId="6139BA69" w14:textId="77777777" w:rsidR="00374DF3" w:rsidRPr="00051561" w:rsidRDefault="00374DF3" w:rsidP="00374DF3">
            <w:pPr>
              <w:tabs>
                <w:tab w:val="decimal" w:pos="992"/>
              </w:tabs>
              <w:ind w:right="292"/>
              <w:jc w:val="right"/>
              <w:rPr>
                <w:b/>
              </w:rPr>
            </w:pPr>
            <w:r w:rsidRPr="00051561">
              <w:rPr>
                <w:snapToGrid w:val="0"/>
                <w:spacing w:val="-49"/>
                <w:sz w:val="12"/>
              </w:rPr>
              <w:t>======================================</w:t>
            </w:r>
          </w:p>
        </w:tc>
        <w:tc>
          <w:tcPr>
            <w:tcW w:w="1417" w:type="dxa"/>
            <w:vAlign w:val="center"/>
          </w:tcPr>
          <w:p w14:paraId="7EB1499F" w14:textId="77777777" w:rsidR="00374DF3" w:rsidRPr="00051561" w:rsidRDefault="00374DF3" w:rsidP="00374DF3">
            <w:pPr>
              <w:tabs>
                <w:tab w:val="decimal" w:pos="992"/>
              </w:tabs>
              <w:ind w:right="292"/>
              <w:jc w:val="right"/>
              <w:rPr>
                <w:b/>
              </w:rPr>
            </w:pPr>
            <w:r w:rsidRPr="00051561">
              <w:rPr>
                <w:snapToGrid w:val="0"/>
                <w:spacing w:val="-49"/>
                <w:sz w:val="12"/>
              </w:rPr>
              <w:t>======================================</w:t>
            </w:r>
          </w:p>
        </w:tc>
        <w:tc>
          <w:tcPr>
            <w:tcW w:w="1418" w:type="dxa"/>
            <w:vAlign w:val="center"/>
          </w:tcPr>
          <w:p w14:paraId="790F3558" w14:textId="0EF29DA3" w:rsidR="00374DF3" w:rsidRPr="00051561" w:rsidRDefault="00374DF3" w:rsidP="00374DF3">
            <w:pPr>
              <w:ind w:right="142"/>
              <w:jc w:val="right"/>
              <w:rPr>
                <w:snapToGrid w:val="0"/>
                <w:spacing w:val="-49"/>
                <w:sz w:val="12"/>
              </w:rPr>
            </w:pPr>
            <w:r w:rsidRPr="00051561">
              <w:rPr>
                <w:snapToGrid w:val="0"/>
                <w:spacing w:val="-49"/>
                <w:sz w:val="12"/>
              </w:rPr>
              <w:t>======================================</w:t>
            </w:r>
          </w:p>
        </w:tc>
        <w:tc>
          <w:tcPr>
            <w:tcW w:w="1418" w:type="dxa"/>
            <w:vAlign w:val="center"/>
          </w:tcPr>
          <w:p w14:paraId="72626626" w14:textId="71879294" w:rsidR="00374DF3" w:rsidRPr="00051561" w:rsidRDefault="00374DF3" w:rsidP="00374DF3">
            <w:pPr>
              <w:ind w:right="142"/>
              <w:jc w:val="right"/>
              <w:rPr>
                <w:b/>
              </w:rPr>
            </w:pPr>
            <w:r w:rsidRPr="00051561">
              <w:rPr>
                <w:snapToGrid w:val="0"/>
                <w:spacing w:val="-49"/>
                <w:sz w:val="12"/>
              </w:rPr>
              <w:t>================================</w:t>
            </w:r>
          </w:p>
        </w:tc>
        <w:tc>
          <w:tcPr>
            <w:tcW w:w="1134" w:type="dxa"/>
            <w:vAlign w:val="center"/>
          </w:tcPr>
          <w:p w14:paraId="43F5B6B7" w14:textId="77777777" w:rsidR="00374DF3" w:rsidRPr="00051561" w:rsidRDefault="00374DF3" w:rsidP="00374DF3">
            <w:pPr>
              <w:ind w:right="142"/>
              <w:jc w:val="right"/>
              <w:rPr>
                <w:b/>
              </w:rPr>
            </w:pPr>
            <w:r w:rsidRPr="00051561">
              <w:rPr>
                <w:snapToGrid w:val="0"/>
                <w:spacing w:val="-49"/>
                <w:sz w:val="12"/>
              </w:rPr>
              <w:t>===================================</w:t>
            </w:r>
          </w:p>
        </w:tc>
        <w:tc>
          <w:tcPr>
            <w:tcW w:w="1134" w:type="dxa"/>
            <w:vAlign w:val="center"/>
          </w:tcPr>
          <w:p w14:paraId="446F6E83" w14:textId="77777777" w:rsidR="00374DF3" w:rsidRPr="00051561" w:rsidRDefault="00374DF3" w:rsidP="00374DF3">
            <w:pPr>
              <w:ind w:right="142"/>
              <w:jc w:val="right"/>
              <w:rPr>
                <w:b/>
              </w:rPr>
            </w:pPr>
            <w:r w:rsidRPr="00051561">
              <w:rPr>
                <w:snapToGrid w:val="0"/>
                <w:spacing w:val="-49"/>
                <w:sz w:val="12"/>
              </w:rPr>
              <w:t>===================================</w:t>
            </w:r>
          </w:p>
        </w:tc>
      </w:tr>
    </w:tbl>
    <w:p w14:paraId="56F11C63" w14:textId="77777777" w:rsidR="00D4217F" w:rsidRDefault="00D4217F" w:rsidP="00186BCF">
      <w:pPr>
        <w:widowControl w:val="0"/>
        <w:tabs>
          <w:tab w:val="left" w:pos="464"/>
        </w:tabs>
        <w:jc w:val="both"/>
        <w:rPr>
          <w:sz w:val="22"/>
        </w:rPr>
      </w:pPr>
    </w:p>
    <w:p w14:paraId="7ADADCC7" w14:textId="753FBE0C" w:rsidR="007D44B0" w:rsidRPr="00054AA3" w:rsidRDefault="00C3784B" w:rsidP="00186BCF">
      <w:pPr>
        <w:widowControl w:val="0"/>
        <w:tabs>
          <w:tab w:val="left" w:pos="464"/>
        </w:tabs>
        <w:jc w:val="both"/>
        <w:rPr>
          <w:b/>
          <w:sz w:val="22"/>
        </w:rPr>
      </w:pPr>
      <w:r w:rsidRPr="00054AA3">
        <w:rPr>
          <w:b/>
          <w:sz w:val="22"/>
        </w:rPr>
        <w:t>Year ended 30 September 20</w:t>
      </w:r>
      <w:r w:rsidR="00F50EDC">
        <w:rPr>
          <w:b/>
          <w:sz w:val="22"/>
        </w:rPr>
        <w:t>2</w:t>
      </w:r>
      <w:r w:rsidR="00D806D0">
        <w:rPr>
          <w:b/>
          <w:sz w:val="22"/>
        </w:rPr>
        <w:t>1</w:t>
      </w:r>
    </w:p>
    <w:p w14:paraId="3954B4D5" w14:textId="77777777" w:rsidR="00C3784B" w:rsidRDefault="00C3784B" w:rsidP="00186BCF">
      <w:pPr>
        <w:widowControl w:val="0"/>
        <w:tabs>
          <w:tab w:val="left" w:pos="464"/>
        </w:tabs>
        <w:jc w:val="both"/>
        <w:rPr>
          <w:sz w:val="22"/>
        </w:rPr>
      </w:pPr>
    </w:p>
    <w:tbl>
      <w:tblPr>
        <w:tblW w:w="10207" w:type="dxa"/>
        <w:tblInd w:w="-579" w:type="dxa"/>
        <w:tblLayout w:type="fixed"/>
        <w:tblCellMar>
          <w:left w:w="0" w:type="dxa"/>
          <w:right w:w="0" w:type="dxa"/>
        </w:tblCellMar>
        <w:tblLook w:val="0000" w:firstRow="0" w:lastRow="0" w:firstColumn="0" w:lastColumn="0" w:noHBand="0" w:noVBand="0"/>
      </w:tblPr>
      <w:tblGrid>
        <w:gridCol w:w="2268"/>
        <w:gridCol w:w="1418"/>
        <w:gridCol w:w="1417"/>
        <w:gridCol w:w="1418"/>
        <w:gridCol w:w="1418"/>
        <w:gridCol w:w="1134"/>
        <w:gridCol w:w="1134"/>
      </w:tblGrid>
      <w:tr w:rsidR="00D806D0" w:rsidRPr="00051561" w14:paraId="1F53FC0D" w14:textId="77777777" w:rsidTr="00BB3048">
        <w:tc>
          <w:tcPr>
            <w:tcW w:w="2268" w:type="dxa"/>
          </w:tcPr>
          <w:p w14:paraId="6E4C24FC" w14:textId="77777777" w:rsidR="00D806D0" w:rsidRPr="00051561" w:rsidRDefault="00D806D0" w:rsidP="00BB3048">
            <w:pPr>
              <w:rPr>
                <w:b/>
                <w:sz w:val="21"/>
                <w:szCs w:val="21"/>
              </w:rPr>
            </w:pPr>
          </w:p>
        </w:tc>
        <w:tc>
          <w:tcPr>
            <w:tcW w:w="1418" w:type="dxa"/>
          </w:tcPr>
          <w:p w14:paraId="7A33CC0F" w14:textId="77777777" w:rsidR="00D806D0" w:rsidRPr="00051561" w:rsidRDefault="00D806D0" w:rsidP="00BB3048">
            <w:pPr>
              <w:pStyle w:val="Heading5"/>
              <w:numPr>
                <w:ilvl w:val="0"/>
                <w:numId w:val="0"/>
              </w:numPr>
              <w:rPr>
                <w:b/>
                <w:sz w:val="21"/>
                <w:szCs w:val="21"/>
              </w:rPr>
            </w:pPr>
            <w:r>
              <w:rPr>
                <w:b/>
                <w:sz w:val="21"/>
                <w:szCs w:val="21"/>
              </w:rPr>
              <w:t>Infrastructure</w:t>
            </w:r>
          </w:p>
        </w:tc>
        <w:tc>
          <w:tcPr>
            <w:tcW w:w="1417" w:type="dxa"/>
          </w:tcPr>
          <w:p w14:paraId="302846AC" w14:textId="77777777" w:rsidR="00D806D0" w:rsidRPr="00051561" w:rsidRDefault="00D806D0" w:rsidP="00BB3048">
            <w:pPr>
              <w:pStyle w:val="Heading5"/>
              <w:jc w:val="center"/>
              <w:rPr>
                <w:b/>
                <w:sz w:val="21"/>
                <w:szCs w:val="21"/>
              </w:rPr>
            </w:pPr>
            <w:r w:rsidRPr="00051561">
              <w:rPr>
                <w:b/>
                <w:sz w:val="21"/>
                <w:szCs w:val="21"/>
              </w:rPr>
              <w:t>Grants</w:t>
            </w:r>
          </w:p>
        </w:tc>
        <w:tc>
          <w:tcPr>
            <w:tcW w:w="1418" w:type="dxa"/>
          </w:tcPr>
          <w:p w14:paraId="142C0BA1" w14:textId="77777777" w:rsidR="00D806D0" w:rsidRPr="00374DF3" w:rsidRDefault="00D806D0" w:rsidP="00BB3048">
            <w:pPr>
              <w:pStyle w:val="Heading6"/>
              <w:spacing w:before="0" w:after="0"/>
              <w:jc w:val="center"/>
              <w:rPr>
                <w:sz w:val="21"/>
                <w:szCs w:val="21"/>
              </w:rPr>
            </w:pPr>
            <w:r>
              <w:rPr>
                <w:sz w:val="21"/>
                <w:szCs w:val="21"/>
              </w:rPr>
              <w:t>Digital</w:t>
            </w:r>
          </w:p>
        </w:tc>
        <w:tc>
          <w:tcPr>
            <w:tcW w:w="1418" w:type="dxa"/>
          </w:tcPr>
          <w:p w14:paraId="78C6DC7A" w14:textId="77777777" w:rsidR="00D806D0" w:rsidRPr="00051561" w:rsidRDefault="00D806D0" w:rsidP="00BB3048">
            <w:pPr>
              <w:pStyle w:val="Heading6"/>
              <w:spacing w:before="0" w:after="0"/>
              <w:rPr>
                <w:sz w:val="21"/>
                <w:szCs w:val="21"/>
              </w:rPr>
            </w:pPr>
            <w:r>
              <w:rPr>
                <w:sz w:val="21"/>
                <w:szCs w:val="21"/>
              </w:rPr>
              <w:t xml:space="preserve">    </w:t>
            </w:r>
            <w:r w:rsidRPr="00051561">
              <w:rPr>
                <w:sz w:val="21"/>
                <w:szCs w:val="21"/>
              </w:rPr>
              <w:t>Unrealised</w:t>
            </w:r>
          </w:p>
        </w:tc>
        <w:tc>
          <w:tcPr>
            <w:tcW w:w="1134" w:type="dxa"/>
          </w:tcPr>
          <w:p w14:paraId="00052EFB" w14:textId="77777777" w:rsidR="00D806D0" w:rsidRPr="00051561" w:rsidRDefault="00D806D0" w:rsidP="00BB3048">
            <w:pPr>
              <w:pStyle w:val="Heading5"/>
              <w:jc w:val="center"/>
              <w:rPr>
                <w:b/>
                <w:sz w:val="21"/>
                <w:szCs w:val="21"/>
              </w:rPr>
            </w:pPr>
            <w:r w:rsidRPr="00051561">
              <w:rPr>
                <w:b/>
                <w:sz w:val="21"/>
                <w:szCs w:val="21"/>
              </w:rPr>
              <w:t>General</w:t>
            </w:r>
          </w:p>
        </w:tc>
        <w:tc>
          <w:tcPr>
            <w:tcW w:w="1134" w:type="dxa"/>
          </w:tcPr>
          <w:p w14:paraId="61E813FF" w14:textId="77777777" w:rsidR="00D806D0" w:rsidRPr="00051561" w:rsidRDefault="00D806D0" w:rsidP="00BB3048">
            <w:pPr>
              <w:pStyle w:val="Heading5"/>
              <w:jc w:val="center"/>
              <w:rPr>
                <w:b/>
                <w:sz w:val="21"/>
                <w:szCs w:val="21"/>
              </w:rPr>
            </w:pPr>
            <w:r w:rsidRPr="00051561">
              <w:rPr>
                <w:b/>
                <w:sz w:val="21"/>
                <w:szCs w:val="21"/>
              </w:rPr>
              <w:t>Total</w:t>
            </w:r>
          </w:p>
        </w:tc>
      </w:tr>
      <w:tr w:rsidR="00D806D0" w:rsidRPr="00051561" w14:paraId="1EEF5380" w14:textId="77777777" w:rsidTr="00BB3048">
        <w:tc>
          <w:tcPr>
            <w:tcW w:w="2268" w:type="dxa"/>
          </w:tcPr>
          <w:p w14:paraId="73F93AF6" w14:textId="77777777" w:rsidR="00D806D0" w:rsidRPr="00051561" w:rsidRDefault="00D806D0" w:rsidP="00BB3048">
            <w:pPr>
              <w:rPr>
                <w:b/>
                <w:sz w:val="21"/>
                <w:szCs w:val="21"/>
              </w:rPr>
            </w:pPr>
          </w:p>
        </w:tc>
        <w:tc>
          <w:tcPr>
            <w:tcW w:w="1418" w:type="dxa"/>
          </w:tcPr>
          <w:p w14:paraId="3B57F112" w14:textId="77777777" w:rsidR="00D806D0" w:rsidRPr="00051561" w:rsidRDefault="00D806D0" w:rsidP="00BB3048">
            <w:pPr>
              <w:ind w:right="154"/>
              <w:jc w:val="center"/>
              <w:rPr>
                <w:b/>
                <w:sz w:val="21"/>
                <w:szCs w:val="21"/>
              </w:rPr>
            </w:pPr>
            <w:r>
              <w:rPr>
                <w:b/>
                <w:sz w:val="21"/>
                <w:szCs w:val="21"/>
              </w:rPr>
              <w:t xml:space="preserve">            </w:t>
            </w:r>
            <w:r w:rsidRPr="00051561">
              <w:rPr>
                <w:b/>
                <w:sz w:val="21"/>
                <w:szCs w:val="21"/>
              </w:rPr>
              <w:t>Fund</w:t>
            </w:r>
          </w:p>
        </w:tc>
        <w:tc>
          <w:tcPr>
            <w:tcW w:w="1417" w:type="dxa"/>
          </w:tcPr>
          <w:p w14:paraId="37C80333" w14:textId="77777777" w:rsidR="00D806D0" w:rsidRPr="00051561" w:rsidRDefault="00D806D0" w:rsidP="00BB3048">
            <w:pPr>
              <w:ind w:right="154"/>
              <w:jc w:val="center"/>
              <w:rPr>
                <w:b/>
                <w:sz w:val="21"/>
                <w:szCs w:val="21"/>
              </w:rPr>
            </w:pPr>
            <w:r w:rsidRPr="00051561">
              <w:rPr>
                <w:b/>
                <w:sz w:val="21"/>
                <w:szCs w:val="21"/>
              </w:rPr>
              <w:t>Fund</w:t>
            </w:r>
          </w:p>
        </w:tc>
        <w:tc>
          <w:tcPr>
            <w:tcW w:w="1418" w:type="dxa"/>
          </w:tcPr>
          <w:p w14:paraId="0F2F9632" w14:textId="77777777" w:rsidR="00D806D0" w:rsidRPr="00051561" w:rsidRDefault="00D806D0" w:rsidP="00BB3048">
            <w:pPr>
              <w:ind w:right="154"/>
              <w:jc w:val="center"/>
              <w:rPr>
                <w:b/>
                <w:sz w:val="21"/>
                <w:szCs w:val="21"/>
              </w:rPr>
            </w:pPr>
            <w:r>
              <w:rPr>
                <w:b/>
                <w:sz w:val="21"/>
                <w:szCs w:val="21"/>
              </w:rPr>
              <w:t>Platform</w:t>
            </w:r>
          </w:p>
        </w:tc>
        <w:tc>
          <w:tcPr>
            <w:tcW w:w="1418" w:type="dxa"/>
          </w:tcPr>
          <w:p w14:paraId="2FA1A766" w14:textId="77777777" w:rsidR="00D806D0" w:rsidRPr="00051561" w:rsidRDefault="00D806D0" w:rsidP="00BB3048">
            <w:pPr>
              <w:ind w:right="154"/>
              <w:jc w:val="center"/>
              <w:rPr>
                <w:b/>
                <w:sz w:val="21"/>
                <w:szCs w:val="21"/>
              </w:rPr>
            </w:pPr>
            <w:r>
              <w:rPr>
                <w:b/>
                <w:sz w:val="21"/>
                <w:szCs w:val="21"/>
              </w:rPr>
              <w:t xml:space="preserve">      </w:t>
            </w:r>
            <w:r w:rsidRPr="00051561">
              <w:rPr>
                <w:b/>
                <w:sz w:val="21"/>
                <w:szCs w:val="21"/>
              </w:rPr>
              <w:t>gains on</w:t>
            </w:r>
          </w:p>
        </w:tc>
        <w:tc>
          <w:tcPr>
            <w:tcW w:w="1134" w:type="dxa"/>
          </w:tcPr>
          <w:p w14:paraId="679FC679" w14:textId="77777777" w:rsidR="00D806D0" w:rsidRPr="00051561" w:rsidRDefault="00D806D0" w:rsidP="00BB3048">
            <w:pPr>
              <w:ind w:right="154"/>
              <w:jc w:val="center"/>
              <w:rPr>
                <w:b/>
                <w:sz w:val="21"/>
                <w:szCs w:val="21"/>
              </w:rPr>
            </w:pPr>
            <w:r>
              <w:rPr>
                <w:b/>
                <w:sz w:val="21"/>
                <w:szCs w:val="21"/>
              </w:rPr>
              <w:t xml:space="preserve">       </w:t>
            </w:r>
            <w:r w:rsidRPr="00051561">
              <w:rPr>
                <w:b/>
                <w:sz w:val="21"/>
                <w:szCs w:val="21"/>
              </w:rPr>
              <w:t>Fund</w:t>
            </w:r>
          </w:p>
        </w:tc>
        <w:tc>
          <w:tcPr>
            <w:tcW w:w="1134" w:type="dxa"/>
          </w:tcPr>
          <w:p w14:paraId="778E08AA" w14:textId="77777777" w:rsidR="00D806D0" w:rsidRPr="00051561" w:rsidRDefault="00D806D0" w:rsidP="00BB3048">
            <w:pPr>
              <w:ind w:right="154"/>
              <w:jc w:val="center"/>
              <w:rPr>
                <w:b/>
                <w:sz w:val="21"/>
                <w:szCs w:val="21"/>
              </w:rPr>
            </w:pPr>
          </w:p>
        </w:tc>
      </w:tr>
      <w:tr w:rsidR="00D806D0" w:rsidRPr="00051561" w14:paraId="45B2DA12" w14:textId="77777777" w:rsidTr="00BB3048">
        <w:tc>
          <w:tcPr>
            <w:tcW w:w="2268" w:type="dxa"/>
          </w:tcPr>
          <w:p w14:paraId="5E632526" w14:textId="77777777" w:rsidR="00D806D0" w:rsidRPr="00051561" w:rsidRDefault="00D806D0" w:rsidP="00BB3048">
            <w:pPr>
              <w:rPr>
                <w:b/>
                <w:sz w:val="21"/>
                <w:szCs w:val="21"/>
              </w:rPr>
            </w:pPr>
          </w:p>
        </w:tc>
        <w:tc>
          <w:tcPr>
            <w:tcW w:w="1418" w:type="dxa"/>
          </w:tcPr>
          <w:p w14:paraId="1C94FFDE" w14:textId="77777777" w:rsidR="00D806D0" w:rsidRPr="00051561" w:rsidRDefault="00D806D0" w:rsidP="00BB3048">
            <w:pPr>
              <w:ind w:right="154"/>
              <w:jc w:val="center"/>
              <w:rPr>
                <w:b/>
                <w:sz w:val="21"/>
                <w:szCs w:val="21"/>
              </w:rPr>
            </w:pPr>
            <w:r w:rsidRPr="00051561">
              <w:rPr>
                <w:b/>
                <w:sz w:val="21"/>
                <w:szCs w:val="21"/>
              </w:rPr>
              <w:t>(Designated)</w:t>
            </w:r>
          </w:p>
        </w:tc>
        <w:tc>
          <w:tcPr>
            <w:tcW w:w="1417" w:type="dxa"/>
          </w:tcPr>
          <w:p w14:paraId="1B28B20E" w14:textId="77777777" w:rsidR="00D806D0" w:rsidRPr="00051561" w:rsidRDefault="00D806D0" w:rsidP="00BB3048">
            <w:pPr>
              <w:ind w:right="154"/>
              <w:jc w:val="center"/>
              <w:rPr>
                <w:b/>
                <w:sz w:val="21"/>
                <w:szCs w:val="21"/>
              </w:rPr>
            </w:pPr>
            <w:r w:rsidRPr="00051561">
              <w:rPr>
                <w:b/>
                <w:sz w:val="21"/>
                <w:szCs w:val="21"/>
              </w:rPr>
              <w:t>(Designated)</w:t>
            </w:r>
          </w:p>
        </w:tc>
        <w:tc>
          <w:tcPr>
            <w:tcW w:w="1418" w:type="dxa"/>
          </w:tcPr>
          <w:p w14:paraId="034384BA" w14:textId="77777777" w:rsidR="00D806D0" w:rsidRPr="00051561" w:rsidRDefault="00D806D0" w:rsidP="00BB3048">
            <w:pPr>
              <w:ind w:right="154"/>
              <w:jc w:val="center"/>
              <w:rPr>
                <w:b/>
                <w:sz w:val="21"/>
                <w:szCs w:val="21"/>
              </w:rPr>
            </w:pPr>
            <w:r>
              <w:rPr>
                <w:b/>
                <w:sz w:val="21"/>
                <w:szCs w:val="21"/>
              </w:rPr>
              <w:t>(Designated)</w:t>
            </w:r>
          </w:p>
        </w:tc>
        <w:tc>
          <w:tcPr>
            <w:tcW w:w="1418" w:type="dxa"/>
          </w:tcPr>
          <w:p w14:paraId="50478B8B" w14:textId="77777777" w:rsidR="00D806D0" w:rsidRPr="00051561" w:rsidRDefault="00D806D0" w:rsidP="00BB3048">
            <w:pPr>
              <w:ind w:right="154"/>
              <w:jc w:val="center"/>
              <w:rPr>
                <w:b/>
                <w:sz w:val="21"/>
                <w:szCs w:val="21"/>
              </w:rPr>
            </w:pPr>
            <w:r w:rsidRPr="00051561">
              <w:rPr>
                <w:b/>
                <w:sz w:val="21"/>
                <w:szCs w:val="21"/>
              </w:rPr>
              <w:t>Investments</w:t>
            </w:r>
          </w:p>
          <w:p w14:paraId="63C12146" w14:textId="77777777" w:rsidR="00D806D0" w:rsidRPr="00051561" w:rsidRDefault="00D806D0" w:rsidP="00BB3048">
            <w:pPr>
              <w:ind w:right="154"/>
              <w:jc w:val="center"/>
              <w:rPr>
                <w:b/>
                <w:sz w:val="21"/>
                <w:szCs w:val="21"/>
              </w:rPr>
            </w:pPr>
            <w:r w:rsidRPr="00051561">
              <w:rPr>
                <w:b/>
                <w:sz w:val="21"/>
                <w:szCs w:val="21"/>
              </w:rPr>
              <w:t>(Designated)</w:t>
            </w:r>
          </w:p>
        </w:tc>
        <w:tc>
          <w:tcPr>
            <w:tcW w:w="1134" w:type="dxa"/>
          </w:tcPr>
          <w:p w14:paraId="032659BE" w14:textId="77777777" w:rsidR="00D806D0" w:rsidRPr="00051561" w:rsidRDefault="00D806D0" w:rsidP="00BB3048">
            <w:pPr>
              <w:ind w:right="154"/>
              <w:jc w:val="center"/>
              <w:rPr>
                <w:b/>
                <w:sz w:val="21"/>
                <w:szCs w:val="21"/>
              </w:rPr>
            </w:pPr>
          </w:p>
        </w:tc>
        <w:tc>
          <w:tcPr>
            <w:tcW w:w="1134" w:type="dxa"/>
          </w:tcPr>
          <w:p w14:paraId="714D834B" w14:textId="77777777" w:rsidR="00D806D0" w:rsidRPr="00051561" w:rsidRDefault="00D806D0" w:rsidP="00BB3048">
            <w:pPr>
              <w:ind w:right="154"/>
              <w:jc w:val="center"/>
              <w:rPr>
                <w:b/>
                <w:sz w:val="21"/>
                <w:szCs w:val="21"/>
              </w:rPr>
            </w:pPr>
          </w:p>
        </w:tc>
      </w:tr>
      <w:tr w:rsidR="00D806D0" w:rsidRPr="00051561" w14:paraId="50183D55" w14:textId="77777777" w:rsidTr="00BB3048">
        <w:tc>
          <w:tcPr>
            <w:tcW w:w="2268" w:type="dxa"/>
          </w:tcPr>
          <w:p w14:paraId="7964BED3" w14:textId="77777777" w:rsidR="00D806D0" w:rsidRPr="00051561" w:rsidRDefault="00D806D0" w:rsidP="00BB3048">
            <w:pPr>
              <w:jc w:val="right"/>
              <w:rPr>
                <w:b/>
                <w:sz w:val="21"/>
                <w:szCs w:val="21"/>
              </w:rPr>
            </w:pPr>
          </w:p>
        </w:tc>
        <w:tc>
          <w:tcPr>
            <w:tcW w:w="1418" w:type="dxa"/>
          </w:tcPr>
          <w:p w14:paraId="28F9A023" w14:textId="77777777" w:rsidR="00D806D0" w:rsidRPr="00051561" w:rsidRDefault="00D806D0" w:rsidP="00BB3048">
            <w:pPr>
              <w:ind w:right="496"/>
              <w:jc w:val="right"/>
              <w:rPr>
                <w:b/>
                <w:sz w:val="21"/>
                <w:szCs w:val="21"/>
              </w:rPr>
            </w:pPr>
            <w:r w:rsidRPr="00051561">
              <w:rPr>
                <w:b/>
                <w:sz w:val="21"/>
                <w:szCs w:val="21"/>
              </w:rPr>
              <w:t xml:space="preserve">£ </w:t>
            </w:r>
          </w:p>
        </w:tc>
        <w:tc>
          <w:tcPr>
            <w:tcW w:w="1417" w:type="dxa"/>
          </w:tcPr>
          <w:p w14:paraId="0B811F62" w14:textId="77777777" w:rsidR="00D806D0" w:rsidRPr="00051561" w:rsidRDefault="00D806D0" w:rsidP="00BB3048">
            <w:pPr>
              <w:ind w:right="496"/>
              <w:jc w:val="right"/>
              <w:rPr>
                <w:b/>
                <w:sz w:val="21"/>
                <w:szCs w:val="21"/>
              </w:rPr>
            </w:pPr>
            <w:r w:rsidRPr="00051561">
              <w:rPr>
                <w:b/>
                <w:sz w:val="21"/>
                <w:szCs w:val="21"/>
              </w:rPr>
              <w:t xml:space="preserve">£ </w:t>
            </w:r>
          </w:p>
        </w:tc>
        <w:tc>
          <w:tcPr>
            <w:tcW w:w="1418" w:type="dxa"/>
          </w:tcPr>
          <w:p w14:paraId="739D9CB5" w14:textId="77777777" w:rsidR="00D806D0" w:rsidRPr="00051561" w:rsidRDefault="00D806D0" w:rsidP="00BB3048">
            <w:pPr>
              <w:ind w:right="496"/>
              <w:jc w:val="right"/>
              <w:rPr>
                <w:b/>
                <w:sz w:val="21"/>
                <w:szCs w:val="21"/>
              </w:rPr>
            </w:pPr>
            <w:r w:rsidRPr="00051561">
              <w:rPr>
                <w:b/>
                <w:sz w:val="21"/>
                <w:szCs w:val="21"/>
              </w:rPr>
              <w:t xml:space="preserve">£ </w:t>
            </w:r>
          </w:p>
        </w:tc>
        <w:tc>
          <w:tcPr>
            <w:tcW w:w="1418" w:type="dxa"/>
          </w:tcPr>
          <w:p w14:paraId="0091CF1B" w14:textId="77777777" w:rsidR="00D806D0" w:rsidRPr="00051561" w:rsidRDefault="00D806D0" w:rsidP="00BB3048">
            <w:pPr>
              <w:ind w:right="496"/>
              <w:jc w:val="right"/>
              <w:rPr>
                <w:b/>
                <w:sz w:val="21"/>
                <w:szCs w:val="21"/>
              </w:rPr>
            </w:pPr>
            <w:r w:rsidRPr="00051561">
              <w:rPr>
                <w:b/>
                <w:sz w:val="21"/>
                <w:szCs w:val="21"/>
              </w:rPr>
              <w:t xml:space="preserve">£ </w:t>
            </w:r>
          </w:p>
        </w:tc>
        <w:tc>
          <w:tcPr>
            <w:tcW w:w="1134" w:type="dxa"/>
          </w:tcPr>
          <w:p w14:paraId="74C30251" w14:textId="77777777" w:rsidR="00D806D0" w:rsidRPr="00051561" w:rsidRDefault="00D806D0" w:rsidP="00BB3048">
            <w:pPr>
              <w:ind w:right="496"/>
              <w:jc w:val="right"/>
              <w:rPr>
                <w:b/>
                <w:sz w:val="21"/>
                <w:szCs w:val="21"/>
              </w:rPr>
            </w:pPr>
            <w:r w:rsidRPr="00051561">
              <w:rPr>
                <w:b/>
                <w:sz w:val="21"/>
                <w:szCs w:val="21"/>
              </w:rPr>
              <w:t>£</w:t>
            </w:r>
          </w:p>
        </w:tc>
        <w:tc>
          <w:tcPr>
            <w:tcW w:w="1134" w:type="dxa"/>
          </w:tcPr>
          <w:p w14:paraId="783CD084" w14:textId="77777777" w:rsidR="00D806D0" w:rsidRPr="00051561" w:rsidRDefault="00D806D0" w:rsidP="00BB3048">
            <w:pPr>
              <w:ind w:right="496"/>
              <w:jc w:val="right"/>
              <w:rPr>
                <w:b/>
                <w:sz w:val="21"/>
                <w:szCs w:val="21"/>
              </w:rPr>
            </w:pPr>
            <w:r w:rsidRPr="00051561">
              <w:rPr>
                <w:b/>
                <w:sz w:val="21"/>
                <w:szCs w:val="21"/>
              </w:rPr>
              <w:t xml:space="preserve">£ </w:t>
            </w:r>
          </w:p>
        </w:tc>
      </w:tr>
      <w:tr w:rsidR="00D806D0" w:rsidRPr="00051561" w14:paraId="0ECA46E2" w14:textId="77777777" w:rsidTr="00BB3048">
        <w:tc>
          <w:tcPr>
            <w:tcW w:w="2268" w:type="dxa"/>
          </w:tcPr>
          <w:p w14:paraId="4CF5B694" w14:textId="77777777" w:rsidR="00D806D0" w:rsidRPr="00051561" w:rsidRDefault="00D806D0" w:rsidP="00BB3048">
            <w:pPr>
              <w:jc w:val="right"/>
              <w:rPr>
                <w:b/>
                <w:sz w:val="16"/>
                <w:szCs w:val="16"/>
              </w:rPr>
            </w:pPr>
          </w:p>
        </w:tc>
        <w:tc>
          <w:tcPr>
            <w:tcW w:w="1418" w:type="dxa"/>
          </w:tcPr>
          <w:p w14:paraId="096A174C" w14:textId="77777777" w:rsidR="00D806D0" w:rsidRPr="00051561" w:rsidRDefault="00D806D0" w:rsidP="00BB3048">
            <w:pPr>
              <w:ind w:right="496"/>
              <w:jc w:val="right"/>
              <w:rPr>
                <w:b/>
                <w:sz w:val="16"/>
                <w:szCs w:val="16"/>
              </w:rPr>
            </w:pPr>
          </w:p>
        </w:tc>
        <w:tc>
          <w:tcPr>
            <w:tcW w:w="1417" w:type="dxa"/>
          </w:tcPr>
          <w:p w14:paraId="460C75AE" w14:textId="77777777" w:rsidR="00D806D0" w:rsidRPr="00051561" w:rsidRDefault="00D806D0" w:rsidP="00BB3048">
            <w:pPr>
              <w:ind w:right="496"/>
              <w:jc w:val="right"/>
              <w:rPr>
                <w:b/>
                <w:sz w:val="16"/>
                <w:szCs w:val="16"/>
              </w:rPr>
            </w:pPr>
          </w:p>
        </w:tc>
        <w:tc>
          <w:tcPr>
            <w:tcW w:w="1418" w:type="dxa"/>
          </w:tcPr>
          <w:p w14:paraId="670B8174" w14:textId="77777777" w:rsidR="00D806D0" w:rsidRPr="00051561" w:rsidRDefault="00D806D0" w:rsidP="00BB3048">
            <w:pPr>
              <w:ind w:right="496"/>
              <w:jc w:val="right"/>
              <w:rPr>
                <w:b/>
                <w:sz w:val="16"/>
                <w:szCs w:val="16"/>
              </w:rPr>
            </w:pPr>
          </w:p>
        </w:tc>
        <w:tc>
          <w:tcPr>
            <w:tcW w:w="1418" w:type="dxa"/>
          </w:tcPr>
          <w:p w14:paraId="3F7238E6" w14:textId="77777777" w:rsidR="00D806D0" w:rsidRPr="00051561" w:rsidRDefault="00D806D0" w:rsidP="00BB3048">
            <w:pPr>
              <w:ind w:right="496"/>
              <w:jc w:val="right"/>
              <w:rPr>
                <w:b/>
                <w:sz w:val="16"/>
                <w:szCs w:val="16"/>
              </w:rPr>
            </w:pPr>
          </w:p>
        </w:tc>
        <w:tc>
          <w:tcPr>
            <w:tcW w:w="1134" w:type="dxa"/>
          </w:tcPr>
          <w:p w14:paraId="1BFDAFC4" w14:textId="77777777" w:rsidR="00D806D0" w:rsidRPr="00051561" w:rsidRDefault="00D806D0" w:rsidP="00BB3048">
            <w:pPr>
              <w:ind w:right="496"/>
              <w:jc w:val="right"/>
              <w:rPr>
                <w:b/>
                <w:sz w:val="16"/>
                <w:szCs w:val="16"/>
              </w:rPr>
            </w:pPr>
          </w:p>
        </w:tc>
        <w:tc>
          <w:tcPr>
            <w:tcW w:w="1134" w:type="dxa"/>
          </w:tcPr>
          <w:p w14:paraId="6E4CAE5E" w14:textId="77777777" w:rsidR="00D806D0" w:rsidRPr="00051561" w:rsidRDefault="00D806D0" w:rsidP="00BB3048">
            <w:pPr>
              <w:ind w:right="496"/>
              <w:jc w:val="right"/>
              <w:rPr>
                <w:b/>
                <w:sz w:val="16"/>
                <w:szCs w:val="16"/>
              </w:rPr>
            </w:pPr>
          </w:p>
        </w:tc>
      </w:tr>
      <w:tr w:rsidR="00D806D0" w:rsidRPr="00051561" w14:paraId="386786AC" w14:textId="77777777" w:rsidTr="00BB3048">
        <w:tc>
          <w:tcPr>
            <w:tcW w:w="2268" w:type="dxa"/>
          </w:tcPr>
          <w:p w14:paraId="010E13F6" w14:textId="77777777" w:rsidR="00D806D0" w:rsidRPr="00051561" w:rsidRDefault="00D806D0" w:rsidP="00BB3048">
            <w:pPr>
              <w:pStyle w:val="Header"/>
              <w:tabs>
                <w:tab w:val="clear" w:pos="4153"/>
                <w:tab w:val="clear" w:pos="8306"/>
              </w:tabs>
              <w:rPr>
                <w:bCs/>
                <w:sz w:val="21"/>
                <w:szCs w:val="21"/>
              </w:rPr>
            </w:pPr>
            <w:r>
              <w:rPr>
                <w:bCs/>
                <w:sz w:val="21"/>
                <w:szCs w:val="21"/>
              </w:rPr>
              <w:t>Intangible fixed assets</w:t>
            </w:r>
          </w:p>
        </w:tc>
        <w:tc>
          <w:tcPr>
            <w:tcW w:w="1418" w:type="dxa"/>
          </w:tcPr>
          <w:p w14:paraId="14207F44" w14:textId="77777777" w:rsidR="00D806D0" w:rsidRDefault="00D806D0" w:rsidP="00BB3048">
            <w:pPr>
              <w:ind w:right="284"/>
              <w:jc w:val="right"/>
              <w:rPr>
                <w:bCs/>
                <w:sz w:val="21"/>
                <w:szCs w:val="21"/>
              </w:rPr>
            </w:pPr>
            <w:r>
              <w:rPr>
                <w:bCs/>
                <w:sz w:val="21"/>
                <w:szCs w:val="21"/>
              </w:rPr>
              <w:t>-</w:t>
            </w:r>
          </w:p>
        </w:tc>
        <w:tc>
          <w:tcPr>
            <w:tcW w:w="1417" w:type="dxa"/>
          </w:tcPr>
          <w:p w14:paraId="3DBEFE57" w14:textId="77777777" w:rsidR="00D806D0" w:rsidRPr="00051561" w:rsidRDefault="00D806D0" w:rsidP="00BB3048">
            <w:pPr>
              <w:ind w:right="284"/>
              <w:jc w:val="right"/>
              <w:rPr>
                <w:bCs/>
                <w:sz w:val="21"/>
                <w:szCs w:val="21"/>
              </w:rPr>
            </w:pPr>
            <w:r>
              <w:rPr>
                <w:bCs/>
                <w:sz w:val="21"/>
                <w:szCs w:val="21"/>
              </w:rPr>
              <w:t>-</w:t>
            </w:r>
          </w:p>
        </w:tc>
        <w:tc>
          <w:tcPr>
            <w:tcW w:w="1418" w:type="dxa"/>
          </w:tcPr>
          <w:p w14:paraId="63301C25" w14:textId="77777777" w:rsidR="00D806D0" w:rsidRDefault="00D806D0" w:rsidP="00BB3048">
            <w:pPr>
              <w:ind w:right="142"/>
              <w:jc w:val="right"/>
              <w:rPr>
                <w:bCs/>
                <w:sz w:val="21"/>
                <w:szCs w:val="21"/>
              </w:rPr>
            </w:pPr>
            <w:r>
              <w:rPr>
                <w:bCs/>
                <w:sz w:val="21"/>
                <w:szCs w:val="21"/>
              </w:rPr>
              <w:t>121,641</w:t>
            </w:r>
          </w:p>
        </w:tc>
        <w:tc>
          <w:tcPr>
            <w:tcW w:w="1418" w:type="dxa"/>
          </w:tcPr>
          <w:p w14:paraId="47B49301" w14:textId="77777777" w:rsidR="00D806D0" w:rsidRPr="00051561" w:rsidRDefault="00D806D0" w:rsidP="00BB3048">
            <w:pPr>
              <w:ind w:right="142"/>
              <w:jc w:val="right"/>
              <w:rPr>
                <w:bCs/>
                <w:sz w:val="21"/>
                <w:szCs w:val="21"/>
              </w:rPr>
            </w:pPr>
            <w:r>
              <w:rPr>
                <w:bCs/>
                <w:sz w:val="21"/>
                <w:szCs w:val="21"/>
              </w:rPr>
              <w:t>-</w:t>
            </w:r>
          </w:p>
        </w:tc>
        <w:tc>
          <w:tcPr>
            <w:tcW w:w="1134" w:type="dxa"/>
          </w:tcPr>
          <w:p w14:paraId="757865DA" w14:textId="77777777" w:rsidR="00D806D0" w:rsidRPr="00051561" w:rsidRDefault="00D806D0" w:rsidP="00BB3048">
            <w:pPr>
              <w:ind w:right="142"/>
              <w:jc w:val="right"/>
              <w:rPr>
                <w:bCs/>
                <w:sz w:val="21"/>
                <w:szCs w:val="21"/>
              </w:rPr>
            </w:pPr>
            <w:r>
              <w:rPr>
                <w:bCs/>
                <w:sz w:val="21"/>
                <w:szCs w:val="21"/>
              </w:rPr>
              <w:t>-</w:t>
            </w:r>
          </w:p>
        </w:tc>
        <w:tc>
          <w:tcPr>
            <w:tcW w:w="1134" w:type="dxa"/>
          </w:tcPr>
          <w:p w14:paraId="26E849E4" w14:textId="77777777" w:rsidR="00D806D0" w:rsidRPr="00051561" w:rsidRDefault="00D806D0" w:rsidP="00BB3048">
            <w:pPr>
              <w:tabs>
                <w:tab w:val="decimal" w:pos="1134"/>
              </w:tabs>
              <w:rPr>
                <w:bCs/>
                <w:sz w:val="21"/>
                <w:szCs w:val="21"/>
              </w:rPr>
            </w:pPr>
            <w:r>
              <w:rPr>
                <w:bCs/>
                <w:sz w:val="21"/>
                <w:szCs w:val="21"/>
              </w:rPr>
              <w:t>121,641</w:t>
            </w:r>
          </w:p>
        </w:tc>
      </w:tr>
      <w:tr w:rsidR="00D806D0" w:rsidRPr="00051561" w14:paraId="4EA5FBF6" w14:textId="77777777" w:rsidTr="00BB3048">
        <w:tc>
          <w:tcPr>
            <w:tcW w:w="2268" w:type="dxa"/>
          </w:tcPr>
          <w:p w14:paraId="76A63BF7" w14:textId="77777777" w:rsidR="00D806D0" w:rsidRPr="00051561" w:rsidRDefault="00D806D0" w:rsidP="00BB3048">
            <w:pPr>
              <w:pStyle w:val="Header"/>
              <w:tabs>
                <w:tab w:val="clear" w:pos="4153"/>
                <w:tab w:val="clear" w:pos="8306"/>
              </w:tabs>
              <w:rPr>
                <w:bCs/>
                <w:sz w:val="21"/>
                <w:szCs w:val="21"/>
              </w:rPr>
            </w:pPr>
            <w:r w:rsidRPr="00051561">
              <w:rPr>
                <w:bCs/>
                <w:sz w:val="21"/>
                <w:szCs w:val="21"/>
              </w:rPr>
              <w:t>Investments</w:t>
            </w:r>
          </w:p>
        </w:tc>
        <w:tc>
          <w:tcPr>
            <w:tcW w:w="1418" w:type="dxa"/>
          </w:tcPr>
          <w:p w14:paraId="62575782" w14:textId="77777777" w:rsidR="00D806D0" w:rsidRPr="00051561" w:rsidRDefault="00D806D0" w:rsidP="00BB3048">
            <w:pPr>
              <w:ind w:right="284"/>
              <w:jc w:val="right"/>
              <w:rPr>
                <w:bCs/>
                <w:sz w:val="21"/>
                <w:szCs w:val="21"/>
              </w:rPr>
            </w:pPr>
            <w:r>
              <w:rPr>
                <w:bCs/>
                <w:sz w:val="21"/>
                <w:szCs w:val="21"/>
              </w:rPr>
              <w:t>-</w:t>
            </w:r>
          </w:p>
        </w:tc>
        <w:tc>
          <w:tcPr>
            <w:tcW w:w="1417" w:type="dxa"/>
          </w:tcPr>
          <w:p w14:paraId="4BC4FBE7" w14:textId="77777777" w:rsidR="00D806D0" w:rsidRPr="00051561" w:rsidRDefault="00D806D0" w:rsidP="00BB3048">
            <w:pPr>
              <w:ind w:right="284"/>
              <w:jc w:val="right"/>
              <w:rPr>
                <w:bCs/>
                <w:sz w:val="21"/>
                <w:szCs w:val="21"/>
              </w:rPr>
            </w:pPr>
            <w:r>
              <w:rPr>
                <w:bCs/>
                <w:sz w:val="21"/>
                <w:szCs w:val="21"/>
              </w:rPr>
              <w:t>747,845</w:t>
            </w:r>
          </w:p>
        </w:tc>
        <w:tc>
          <w:tcPr>
            <w:tcW w:w="1418" w:type="dxa"/>
          </w:tcPr>
          <w:p w14:paraId="5F00B96A" w14:textId="77777777" w:rsidR="00D806D0" w:rsidRDefault="00D806D0" w:rsidP="00BB3048">
            <w:pPr>
              <w:ind w:right="142"/>
              <w:jc w:val="right"/>
              <w:rPr>
                <w:bCs/>
                <w:sz w:val="21"/>
                <w:szCs w:val="21"/>
              </w:rPr>
            </w:pPr>
            <w:r>
              <w:rPr>
                <w:bCs/>
                <w:sz w:val="21"/>
                <w:szCs w:val="21"/>
              </w:rPr>
              <w:t>-</w:t>
            </w:r>
          </w:p>
        </w:tc>
        <w:tc>
          <w:tcPr>
            <w:tcW w:w="1418" w:type="dxa"/>
          </w:tcPr>
          <w:p w14:paraId="39D5F1F2" w14:textId="77777777" w:rsidR="00D806D0" w:rsidRPr="00051561" w:rsidRDefault="00D806D0" w:rsidP="00BB3048">
            <w:pPr>
              <w:ind w:right="142"/>
              <w:jc w:val="right"/>
              <w:rPr>
                <w:bCs/>
                <w:sz w:val="21"/>
                <w:szCs w:val="21"/>
              </w:rPr>
            </w:pPr>
            <w:r>
              <w:rPr>
                <w:bCs/>
                <w:sz w:val="21"/>
                <w:szCs w:val="21"/>
              </w:rPr>
              <w:t>468,346</w:t>
            </w:r>
          </w:p>
        </w:tc>
        <w:tc>
          <w:tcPr>
            <w:tcW w:w="1134" w:type="dxa"/>
          </w:tcPr>
          <w:p w14:paraId="5FAFB3F8" w14:textId="77777777" w:rsidR="00D806D0" w:rsidRPr="00051561" w:rsidRDefault="00D806D0" w:rsidP="00BB3048">
            <w:pPr>
              <w:ind w:right="142"/>
              <w:jc w:val="right"/>
              <w:rPr>
                <w:bCs/>
                <w:sz w:val="21"/>
                <w:szCs w:val="21"/>
              </w:rPr>
            </w:pPr>
            <w:r>
              <w:rPr>
                <w:bCs/>
                <w:sz w:val="21"/>
                <w:szCs w:val="21"/>
              </w:rPr>
              <w:t>-</w:t>
            </w:r>
          </w:p>
        </w:tc>
        <w:tc>
          <w:tcPr>
            <w:tcW w:w="1134" w:type="dxa"/>
          </w:tcPr>
          <w:p w14:paraId="72980FE0" w14:textId="77777777" w:rsidR="00D806D0" w:rsidRPr="00051561" w:rsidRDefault="00D806D0" w:rsidP="00BB3048">
            <w:pPr>
              <w:tabs>
                <w:tab w:val="decimal" w:pos="1134"/>
              </w:tabs>
              <w:rPr>
                <w:bCs/>
                <w:sz w:val="21"/>
                <w:szCs w:val="21"/>
              </w:rPr>
            </w:pPr>
            <w:r>
              <w:rPr>
                <w:bCs/>
                <w:sz w:val="21"/>
                <w:szCs w:val="21"/>
              </w:rPr>
              <w:t>1,216,191</w:t>
            </w:r>
          </w:p>
        </w:tc>
      </w:tr>
      <w:tr w:rsidR="00D806D0" w:rsidRPr="00051561" w14:paraId="10AA2220" w14:textId="77777777" w:rsidTr="00BB3048">
        <w:tc>
          <w:tcPr>
            <w:tcW w:w="2268" w:type="dxa"/>
          </w:tcPr>
          <w:p w14:paraId="50BFE24F" w14:textId="77777777" w:rsidR="00D806D0" w:rsidRPr="00051561" w:rsidRDefault="00D806D0" w:rsidP="00BB3048">
            <w:pPr>
              <w:pStyle w:val="Header"/>
              <w:tabs>
                <w:tab w:val="clear" w:pos="4153"/>
                <w:tab w:val="clear" w:pos="8306"/>
              </w:tabs>
              <w:rPr>
                <w:bCs/>
                <w:sz w:val="21"/>
                <w:szCs w:val="21"/>
              </w:rPr>
            </w:pPr>
            <w:r w:rsidRPr="00051561">
              <w:rPr>
                <w:bCs/>
                <w:sz w:val="21"/>
                <w:szCs w:val="21"/>
              </w:rPr>
              <w:t>Debtors</w:t>
            </w:r>
          </w:p>
        </w:tc>
        <w:tc>
          <w:tcPr>
            <w:tcW w:w="1418" w:type="dxa"/>
          </w:tcPr>
          <w:p w14:paraId="6C59D7A6" w14:textId="77777777" w:rsidR="00D806D0" w:rsidRPr="00051561" w:rsidRDefault="00D806D0" w:rsidP="00BB3048">
            <w:pPr>
              <w:ind w:right="284"/>
              <w:jc w:val="right"/>
              <w:rPr>
                <w:bCs/>
                <w:sz w:val="21"/>
                <w:szCs w:val="21"/>
              </w:rPr>
            </w:pPr>
            <w:r>
              <w:rPr>
                <w:bCs/>
                <w:sz w:val="21"/>
                <w:szCs w:val="21"/>
              </w:rPr>
              <w:t>-</w:t>
            </w:r>
          </w:p>
        </w:tc>
        <w:tc>
          <w:tcPr>
            <w:tcW w:w="1417" w:type="dxa"/>
          </w:tcPr>
          <w:p w14:paraId="4DB2EB2C" w14:textId="77777777" w:rsidR="00D806D0" w:rsidRPr="00051561" w:rsidRDefault="00D806D0" w:rsidP="00BB3048">
            <w:pPr>
              <w:ind w:right="284"/>
              <w:jc w:val="right"/>
              <w:rPr>
                <w:bCs/>
                <w:sz w:val="21"/>
                <w:szCs w:val="21"/>
              </w:rPr>
            </w:pPr>
            <w:r>
              <w:rPr>
                <w:bCs/>
                <w:sz w:val="21"/>
                <w:szCs w:val="21"/>
              </w:rPr>
              <w:t>-</w:t>
            </w:r>
          </w:p>
        </w:tc>
        <w:tc>
          <w:tcPr>
            <w:tcW w:w="1418" w:type="dxa"/>
          </w:tcPr>
          <w:p w14:paraId="63F4D82A" w14:textId="77777777" w:rsidR="00D806D0" w:rsidRDefault="00D806D0" w:rsidP="00BB3048">
            <w:pPr>
              <w:ind w:right="142"/>
              <w:jc w:val="right"/>
              <w:rPr>
                <w:bCs/>
                <w:sz w:val="21"/>
                <w:szCs w:val="21"/>
              </w:rPr>
            </w:pPr>
            <w:r>
              <w:rPr>
                <w:bCs/>
                <w:sz w:val="21"/>
                <w:szCs w:val="21"/>
              </w:rPr>
              <w:t>-</w:t>
            </w:r>
          </w:p>
        </w:tc>
        <w:tc>
          <w:tcPr>
            <w:tcW w:w="1418" w:type="dxa"/>
          </w:tcPr>
          <w:p w14:paraId="4315B3A6" w14:textId="77777777" w:rsidR="00D806D0" w:rsidRPr="00051561" w:rsidRDefault="00D806D0" w:rsidP="00BB3048">
            <w:pPr>
              <w:ind w:right="142"/>
              <w:jc w:val="right"/>
              <w:rPr>
                <w:bCs/>
                <w:sz w:val="21"/>
                <w:szCs w:val="21"/>
              </w:rPr>
            </w:pPr>
            <w:r>
              <w:rPr>
                <w:bCs/>
                <w:sz w:val="21"/>
                <w:szCs w:val="21"/>
              </w:rPr>
              <w:t>-</w:t>
            </w:r>
          </w:p>
        </w:tc>
        <w:tc>
          <w:tcPr>
            <w:tcW w:w="1134" w:type="dxa"/>
          </w:tcPr>
          <w:p w14:paraId="3299D2D4" w14:textId="77777777" w:rsidR="00D806D0" w:rsidRPr="00051561" w:rsidRDefault="00D806D0" w:rsidP="00BB3048">
            <w:pPr>
              <w:ind w:right="142"/>
              <w:jc w:val="right"/>
              <w:rPr>
                <w:bCs/>
                <w:sz w:val="21"/>
                <w:szCs w:val="21"/>
              </w:rPr>
            </w:pPr>
            <w:r>
              <w:rPr>
                <w:bCs/>
                <w:sz w:val="21"/>
                <w:szCs w:val="21"/>
              </w:rPr>
              <w:t>235,742</w:t>
            </w:r>
          </w:p>
        </w:tc>
        <w:tc>
          <w:tcPr>
            <w:tcW w:w="1134" w:type="dxa"/>
          </w:tcPr>
          <w:p w14:paraId="5239DB97" w14:textId="77777777" w:rsidR="00D806D0" w:rsidRPr="00051561" w:rsidRDefault="00D806D0" w:rsidP="00BB3048">
            <w:pPr>
              <w:pStyle w:val="Header"/>
              <w:tabs>
                <w:tab w:val="clear" w:pos="4153"/>
                <w:tab w:val="clear" w:pos="8306"/>
                <w:tab w:val="decimal" w:pos="1134"/>
              </w:tabs>
              <w:rPr>
                <w:bCs/>
                <w:sz w:val="21"/>
                <w:szCs w:val="21"/>
              </w:rPr>
            </w:pPr>
            <w:r>
              <w:rPr>
                <w:bCs/>
                <w:sz w:val="21"/>
                <w:szCs w:val="21"/>
              </w:rPr>
              <w:t>235,742</w:t>
            </w:r>
          </w:p>
        </w:tc>
      </w:tr>
      <w:tr w:rsidR="00D806D0" w:rsidRPr="00051561" w14:paraId="5CBCF8BF" w14:textId="77777777" w:rsidTr="00BB3048">
        <w:tc>
          <w:tcPr>
            <w:tcW w:w="2268" w:type="dxa"/>
          </w:tcPr>
          <w:p w14:paraId="69EBD92C" w14:textId="77777777" w:rsidR="00D806D0" w:rsidRPr="00051561" w:rsidRDefault="00D806D0" w:rsidP="00BB3048">
            <w:pPr>
              <w:pStyle w:val="Header"/>
              <w:tabs>
                <w:tab w:val="clear" w:pos="4153"/>
                <w:tab w:val="clear" w:pos="8306"/>
              </w:tabs>
              <w:rPr>
                <w:bCs/>
                <w:sz w:val="21"/>
                <w:szCs w:val="21"/>
              </w:rPr>
            </w:pPr>
            <w:r w:rsidRPr="00051561">
              <w:rPr>
                <w:bCs/>
                <w:sz w:val="21"/>
                <w:szCs w:val="21"/>
              </w:rPr>
              <w:t>Short term deposits and cash balances</w:t>
            </w:r>
          </w:p>
        </w:tc>
        <w:tc>
          <w:tcPr>
            <w:tcW w:w="1418" w:type="dxa"/>
          </w:tcPr>
          <w:p w14:paraId="17F76BFE" w14:textId="77777777" w:rsidR="00D806D0" w:rsidRDefault="00D806D0" w:rsidP="00BB3048">
            <w:pPr>
              <w:ind w:right="284"/>
              <w:jc w:val="right"/>
              <w:rPr>
                <w:bCs/>
                <w:sz w:val="21"/>
                <w:szCs w:val="21"/>
              </w:rPr>
            </w:pPr>
          </w:p>
          <w:p w14:paraId="09F69E2F" w14:textId="77777777" w:rsidR="00D806D0" w:rsidRPr="00051561" w:rsidRDefault="00D806D0" w:rsidP="00BB3048">
            <w:pPr>
              <w:ind w:right="284"/>
              <w:jc w:val="right"/>
              <w:rPr>
                <w:bCs/>
                <w:sz w:val="21"/>
                <w:szCs w:val="21"/>
              </w:rPr>
            </w:pPr>
            <w:r>
              <w:rPr>
                <w:bCs/>
                <w:sz w:val="21"/>
                <w:szCs w:val="21"/>
              </w:rPr>
              <w:t>150,000</w:t>
            </w:r>
          </w:p>
        </w:tc>
        <w:tc>
          <w:tcPr>
            <w:tcW w:w="1417" w:type="dxa"/>
          </w:tcPr>
          <w:p w14:paraId="551F194F" w14:textId="77777777" w:rsidR="00D806D0" w:rsidRDefault="00D806D0" w:rsidP="00BB3048">
            <w:pPr>
              <w:ind w:right="284"/>
              <w:jc w:val="right"/>
              <w:rPr>
                <w:bCs/>
                <w:sz w:val="21"/>
                <w:szCs w:val="21"/>
              </w:rPr>
            </w:pPr>
          </w:p>
          <w:p w14:paraId="251ADA4C" w14:textId="77777777" w:rsidR="00D806D0" w:rsidRPr="00051561" w:rsidRDefault="00D806D0" w:rsidP="00BB3048">
            <w:pPr>
              <w:ind w:right="284"/>
              <w:jc w:val="right"/>
              <w:rPr>
                <w:bCs/>
                <w:sz w:val="21"/>
                <w:szCs w:val="21"/>
              </w:rPr>
            </w:pPr>
            <w:r>
              <w:rPr>
                <w:bCs/>
                <w:sz w:val="21"/>
                <w:szCs w:val="21"/>
              </w:rPr>
              <w:t>-</w:t>
            </w:r>
          </w:p>
        </w:tc>
        <w:tc>
          <w:tcPr>
            <w:tcW w:w="1418" w:type="dxa"/>
          </w:tcPr>
          <w:p w14:paraId="12354CFC" w14:textId="77777777" w:rsidR="00D806D0" w:rsidRDefault="00D806D0" w:rsidP="00BB3048">
            <w:pPr>
              <w:ind w:right="284"/>
              <w:jc w:val="right"/>
              <w:rPr>
                <w:bCs/>
                <w:sz w:val="21"/>
                <w:szCs w:val="21"/>
              </w:rPr>
            </w:pPr>
          </w:p>
          <w:p w14:paraId="21D71BF1" w14:textId="77777777" w:rsidR="00D806D0" w:rsidRDefault="00D806D0" w:rsidP="00BB3048">
            <w:pPr>
              <w:ind w:right="142"/>
              <w:jc w:val="right"/>
              <w:rPr>
                <w:bCs/>
                <w:sz w:val="21"/>
                <w:szCs w:val="21"/>
              </w:rPr>
            </w:pPr>
            <w:r>
              <w:rPr>
                <w:bCs/>
                <w:sz w:val="21"/>
                <w:szCs w:val="21"/>
              </w:rPr>
              <w:t>-</w:t>
            </w:r>
          </w:p>
        </w:tc>
        <w:tc>
          <w:tcPr>
            <w:tcW w:w="1418" w:type="dxa"/>
          </w:tcPr>
          <w:p w14:paraId="5457AF76" w14:textId="77777777" w:rsidR="00D806D0" w:rsidRDefault="00D806D0" w:rsidP="00BB3048">
            <w:pPr>
              <w:ind w:right="142"/>
              <w:jc w:val="right"/>
              <w:rPr>
                <w:bCs/>
                <w:sz w:val="21"/>
                <w:szCs w:val="21"/>
              </w:rPr>
            </w:pPr>
          </w:p>
          <w:p w14:paraId="42F32393" w14:textId="77777777" w:rsidR="00D806D0" w:rsidRPr="00051561" w:rsidRDefault="00D806D0" w:rsidP="00BB3048">
            <w:pPr>
              <w:ind w:right="142"/>
              <w:jc w:val="right"/>
              <w:rPr>
                <w:bCs/>
                <w:sz w:val="21"/>
                <w:szCs w:val="21"/>
              </w:rPr>
            </w:pPr>
            <w:r>
              <w:rPr>
                <w:bCs/>
                <w:sz w:val="21"/>
                <w:szCs w:val="21"/>
              </w:rPr>
              <w:t>-</w:t>
            </w:r>
          </w:p>
        </w:tc>
        <w:tc>
          <w:tcPr>
            <w:tcW w:w="1134" w:type="dxa"/>
          </w:tcPr>
          <w:p w14:paraId="04A892DA" w14:textId="77777777" w:rsidR="00D806D0" w:rsidRDefault="00D806D0" w:rsidP="00BB3048">
            <w:pPr>
              <w:ind w:right="142"/>
              <w:jc w:val="right"/>
              <w:rPr>
                <w:bCs/>
                <w:sz w:val="21"/>
                <w:szCs w:val="21"/>
              </w:rPr>
            </w:pPr>
          </w:p>
          <w:p w14:paraId="52165D82" w14:textId="77777777" w:rsidR="00D806D0" w:rsidRPr="00051561" w:rsidRDefault="00D806D0" w:rsidP="00BB3048">
            <w:pPr>
              <w:ind w:right="142"/>
              <w:jc w:val="right"/>
              <w:rPr>
                <w:bCs/>
                <w:sz w:val="21"/>
                <w:szCs w:val="21"/>
              </w:rPr>
            </w:pPr>
            <w:r>
              <w:rPr>
                <w:bCs/>
                <w:sz w:val="21"/>
                <w:szCs w:val="21"/>
              </w:rPr>
              <w:t>501,143</w:t>
            </w:r>
          </w:p>
        </w:tc>
        <w:tc>
          <w:tcPr>
            <w:tcW w:w="1134" w:type="dxa"/>
          </w:tcPr>
          <w:p w14:paraId="3F0E136D" w14:textId="77777777" w:rsidR="00D806D0" w:rsidRDefault="00D806D0" w:rsidP="00BB3048">
            <w:pPr>
              <w:tabs>
                <w:tab w:val="decimal" w:pos="1134"/>
              </w:tabs>
              <w:rPr>
                <w:bCs/>
                <w:sz w:val="21"/>
                <w:szCs w:val="21"/>
              </w:rPr>
            </w:pPr>
          </w:p>
          <w:p w14:paraId="1A0C1637" w14:textId="77777777" w:rsidR="00D806D0" w:rsidRPr="00051561" w:rsidRDefault="00D806D0" w:rsidP="00BB3048">
            <w:pPr>
              <w:tabs>
                <w:tab w:val="decimal" w:pos="1134"/>
              </w:tabs>
              <w:rPr>
                <w:bCs/>
                <w:sz w:val="21"/>
                <w:szCs w:val="21"/>
              </w:rPr>
            </w:pPr>
            <w:r>
              <w:rPr>
                <w:bCs/>
                <w:sz w:val="21"/>
                <w:szCs w:val="21"/>
              </w:rPr>
              <w:t>651,143</w:t>
            </w:r>
          </w:p>
        </w:tc>
      </w:tr>
      <w:tr w:rsidR="00D806D0" w:rsidRPr="00051561" w14:paraId="62947252" w14:textId="77777777" w:rsidTr="00BB3048">
        <w:tc>
          <w:tcPr>
            <w:tcW w:w="2268" w:type="dxa"/>
          </w:tcPr>
          <w:p w14:paraId="589F9D23" w14:textId="77777777" w:rsidR="00D806D0" w:rsidRPr="00051561" w:rsidRDefault="00D806D0" w:rsidP="00BB3048">
            <w:pPr>
              <w:pStyle w:val="Header"/>
              <w:tabs>
                <w:tab w:val="clear" w:pos="4153"/>
                <w:tab w:val="clear" w:pos="8306"/>
              </w:tabs>
              <w:rPr>
                <w:bCs/>
                <w:sz w:val="21"/>
                <w:szCs w:val="21"/>
              </w:rPr>
            </w:pPr>
            <w:r w:rsidRPr="00051561">
              <w:rPr>
                <w:bCs/>
                <w:sz w:val="21"/>
                <w:szCs w:val="21"/>
              </w:rPr>
              <w:t>Creditors</w:t>
            </w:r>
          </w:p>
        </w:tc>
        <w:tc>
          <w:tcPr>
            <w:tcW w:w="1418" w:type="dxa"/>
          </w:tcPr>
          <w:p w14:paraId="7E5C3B2D" w14:textId="77777777" w:rsidR="00D806D0" w:rsidRPr="00051561" w:rsidRDefault="00D806D0" w:rsidP="00BB3048">
            <w:pPr>
              <w:ind w:right="284"/>
              <w:jc w:val="right"/>
              <w:rPr>
                <w:bCs/>
                <w:sz w:val="21"/>
                <w:szCs w:val="21"/>
              </w:rPr>
            </w:pPr>
            <w:r>
              <w:rPr>
                <w:bCs/>
                <w:sz w:val="21"/>
                <w:szCs w:val="21"/>
              </w:rPr>
              <w:t>-</w:t>
            </w:r>
          </w:p>
        </w:tc>
        <w:tc>
          <w:tcPr>
            <w:tcW w:w="1417" w:type="dxa"/>
          </w:tcPr>
          <w:p w14:paraId="33572A08" w14:textId="77777777" w:rsidR="00D806D0" w:rsidRPr="00051561" w:rsidRDefault="00D806D0" w:rsidP="00BB3048">
            <w:pPr>
              <w:ind w:right="284"/>
              <w:jc w:val="right"/>
              <w:rPr>
                <w:bCs/>
                <w:sz w:val="21"/>
                <w:szCs w:val="21"/>
              </w:rPr>
            </w:pPr>
            <w:r>
              <w:rPr>
                <w:bCs/>
                <w:sz w:val="21"/>
                <w:szCs w:val="21"/>
              </w:rPr>
              <w:t>-</w:t>
            </w:r>
          </w:p>
        </w:tc>
        <w:tc>
          <w:tcPr>
            <w:tcW w:w="1418" w:type="dxa"/>
          </w:tcPr>
          <w:p w14:paraId="31F431F9" w14:textId="77777777" w:rsidR="00D806D0" w:rsidRDefault="00D806D0" w:rsidP="00BB3048">
            <w:pPr>
              <w:ind w:right="142"/>
              <w:jc w:val="right"/>
              <w:rPr>
                <w:bCs/>
                <w:sz w:val="21"/>
                <w:szCs w:val="21"/>
              </w:rPr>
            </w:pPr>
            <w:r>
              <w:rPr>
                <w:bCs/>
                <w:sz w:val="21"/>
                <w:szCs w:val="21"/>
              </w:rPr>
              <w:t>-</w:t>
            </w:r>
          </w:p>
        </w:tc>
        <w:tc>
          <w:tcPr>
            <w:tcW w:w="1418" w:type="dxa"/>
          </w:tcPr>
          <w:p w14:paraId="002DF8B9" w14:textId="77777777" w:rsidR="00D806D0" w:rsidRPr="00051561" w:rsidRDefault="00D806D0" w:rsidP="00BB3048">
            <w:pPr>
              <w:ind w:right="142"/>
              <w:jc w:val="right"/>
              <w:rPr>
                <w:bCs/>
                <w:sz w:val="21"/>
                <w:szCs w:val="21"/>
              </w:rPr>
            </w:pPr>
            <w:r>
              <w:rPr>
                <w:bCs/>
                <w:sz w:val="21"/>
                <w:szCs w:val="21"/>
              </w:rPr>
              <w:t>-</w:t>
            </w:r>
          </w:p>
        </w:tc>
        <w:tc>
          <w:tcPr>
            <w:tcW w:w="1134" w:type="dxa"/>
          </w:tcPr>
          <w:p w14:paraId="7EAB8DD2" w14:textId="77777777" w:rsidR="00D806D0" w:rsidRPr="00051561" w:rsidRDefault="00D806D0" w:rsidP="00BB3048">
            <w:pPr>
              <w:ind w:right="142"/>
              <w:jc w:val="right"/>
              <w:rPr>
                <w:bCs/>
                <w:sz w:val="21"/>
                <w:szCs w:val="21"/>
              </w:rPr>
            </w:pPr>
            <w:r>
              <w:rPr>
                <w:bCs/>
                <w:sz w:val="21"/>
                <w:szCs w:val="21"/>
              </w:rPr>
              <w:t>(318,823)</w:t>
            </w:r>
          </w:p>
        </w:tc>
        <w:tc>
          <w:tcPr>
            <w:tcW w:w="1134" w:type="dxa"/>
          </w:tcPr>
          <w:p w14:paraId="166CAF79" w14:textId="77777777" w:rsidR="00D806D0" w:rsidRPr="00051561" w:rsidRDefault="00D806D0" w:rsidP="00BB3048">
            <w:pPr>
              <w:pStyle w:val="Header"/>
              <w:tabs>
                <w:tab w:val="clear" w:pos="4153"/>
                <w:tab w:val="clear" w:pos="8306"/>
                <w:tab w:val="decimal" w:pos="1134"/>
              </w:tabs>
              <w:rPr>
                <w:bCs/>
                <w:sz w:val="21"/>
                <w:szCs w:val="21"/>
              </w:rPr>
            </w:pPr>
            <w:r>
              <w:rPr>
                <w:bCs/>
                <w:sz w:val="21"/>
                <w:szCs w:val="21"/>
              </w:rPr>
              <w:t>(318,823)</w:t>
            </w:r>
          </w:p>
        </w:tc>
      </w:tr>
      <w:tr w:rsidR="00D806D0" w:rsidRPr="00051561" w14:paraId="3D61DA74" w14:textId="77777777" w:rsidTr="00BB3048">
        <w:trPr>
          <w:trHeight w:val="169"/>
        </w:trPr>
        <w:tc>
          <w:tcPr>
            <w:tcW w:w="2268" w:type="dxa"/>
          </w:tcPr>
          <w:p w14:paraId="73F2AAEC" w14:textId="77777777" w:rsidR="00D806D0" w:rsidRPr="00051561" w:rsidRDefault="00D806D0" w:rsidP="00BB3048">
            <w:pPr>
              <w:pStyle w:val="Heading2"/>
              <w:spacing w:after="0"/>
              <w:rPr>
                <w:b w:val="0"/>
              </w:rPr>
            </w:pPr>
          </w:p>
        </w:tc>
        <w:tc>
          <w:tcPr>
            <w:tcW w:w="1418" w:type="dxa"/>
            <w:vAlign w:val="center"/>
          </w:tcPr>
          <w:p w14:paraId="3F941898" w14:textId="77777777" w:rsidR="00D806D0" w:rsidRPr="00051561" w:rsidRDefault="00D806D0" w:rsidP="00BB3048">
            <w:pPr>
              <w:tabs>
                <w:tab w:val="decimal" w:pos="992"/>
              </w:tabs>
              <w:ind w:right="292"/>
              <w:jc w:val="right"/>
              <w:rPr>
                <w:b/>
              </w:rPr>
            </w:pPr>
            <w:r w:rsidRPr="00051561">
              <w:rPr>
                <w:snapToGrid w:val="0"/>
                <w:spacing w:val="-21"/>
                <w:sz w:val="14"/>
              </w:rPr>
              <w:t>---- -- -------------------</w:t>
            </w:r>
          </w:p>
        </w:tc>
        <w:tc>
          <w:tcPr>
            <w:tcW w:w="1417" w:type="dxa"/>
            <w:vAlign w:val="center"/>
          </w:tcPr>
          <w:p w14:paraId="2F80589C" w14:textId="77777777" w:rsidR="00D806D0" w:rsidRPr="00051561" w:rsidRDefault="00D806D0" w:rsidP="00BB3048">
            <w:pPr>
              <w:tabs>
                <w:tab w:val="decimal" w:pos="992"/>
              </w:tabs>
              <w:ind w:right="292"/>
              <w:jc w:val="right"/>
              <w:rPr>
                <w:b/>
              </w:rPr>
            </w:pPr>
            <w:r w:rsidRPr="00051561">
              <w:rPr>
                <w:snapToGrid w:val="0"/>
                <w:spacing w:val="-21"/>
                <w:sz w:val="14"/>
              </w:rPr>
              <w:t>---- -- -------------------</w:t>
            </w:r>
          </w:p>
        </w:tc>
        <w:tc>
          <w:tcPr>
            <w:tcW w:w="1418" w:type="dxa"/>
            <w:vAlign w:val="center"/>
          </w:tcPr>
          <w:p w14:paraId="69D426E5" w14:textId="77777777" w:rsidR="00D806D0" w:rsidRPr="00051561" w:rsidRDefault="00D806D0" w:rsidP="00BB3048">
            <w:pPr>
              <w:ind w:right="142"/>
              <w:jc w:val="right"/>
              <w:rPr>
                <w:snapToGrid w:val="0"/>
                <w:spacing w:val="-21"/>
                <w:sz w:val="14"/>
              </w:rPr>
            </w:pPr>
            <w:r w:rsidRPr="00051561">
              <w:rPr>
                <w:snapToGrid w:val="0"/>
                <w:spacing w:val="-21"/>
                <w:sz w:val="14"/>
              </w:rPr>
              <w:t>---- -- -------------------</w:t>
            </w:r>
          </w:p>
        </w:tc>
        <w:tc>
          <w:tcPr>
            <w:tcW w:w="1418" w:type="dxa"/>
            <w:vAlign w:val="center"/>
          </w:tcPr>
          <w:p w14:paraId="0AE51150" w14:textId="77777777" w:rsidR="00D806D0" w:rsidRPr="00051561" w:rsidRDefault="00D806D0" w:rsidP="00BB3048">
            <w:pPr>
              <w:ind w:right="142"/>
              <w:jc w:val="right"/>
              <w:rPr>
                <w:b/>
              </w:rPr>
            </w:pPr>
            <w:r w:rsidRPr="00051561">
              <w:rPr>
                <w:snapToGrid w:val="0"/>
                <w:spacing w:val="-21"/>
                <w:sz w:val="14"/>
              </w:rPr>
              <w:t>-----------------------</w:t>
            </w:r>
          </w:p>
        </w:tc>
        <w:tc>
          <w:tcPr>
            <w:tcW w:w="1134" w:type="dxa"/>
            <w:vAlign w:val="center"/>
          </w:tcPr>
          <w:p w14:paraId="10D5CFAE" w14:textId="77777777" w:rsidR="00D806D0" w:rsidRPr="00051561" w:rsidRDefault="00D806D0" w:rsidP="00BB3048">
            <w:pPr>
              <w:ind w:right="142"/>
              <w:jc w:val="right"/>
              <w:rPr>
                <w:b/>
              </w:rPr>
            </w:pPr>
            <w:r w:rsidRPr="00051561">
              <w:rPr>
                <w:snapToGrid w:val="0"/>
                <w:spacing w:val="-21"/>
                <w:sz w:val="14"/>
              </w:rPr>
              <w:t>---- -- -------------------</w:t>
            </w:r>
          </w:p>
        </w:tc>
        <w:tc>
          <w:tcPr>
            <w:tcW w:w="1134" w:type="dxa"/>
            <w:vAlign w:val="center"/>
          </w:tcPr>
          <w:p w14:paraId="758D00BA" w14:textId="77777777" w:rsidR="00D806D0" w:rsidRPr="00051561" w:rsidRDefault="00D806D0" w:rsidP="00BB3048">
            <w:pPr>
              <w:ind w:right="142"/>
              <w:jc w:val="right"/>
              <w:rPr>
                <w:b/>
              </w:rPr>
            </w:pPr>
            <w:r w:rsidRPr="00051561">
              <w:rPr>
                <w:snapToGrid w:val="0"/>
                <w:spacing w:val="-21"/>
                <w:sz w:val="14"/>
              </w:rPr>
              <w:t>-------- -- ---------------</w:t>
            </w:r>
          </w:p>
        </w:tc>
      </w:tr>
      <w:tr w:rsidR="00D806D0" w:rsidRPr="00051561" w14:paraId="32465A1E" w14:textId="77777777" w:rsidTr="00BB3048">
        <w:trPr>
          <w:trHeight w:val="184"/>
        </w:trPr>
        <w:tc>
          <w:tcPr>
            <w:tcW w:w="2268" w:type="dxa"/>
          </w:tcPr>
          <w:p w14:paraId="6E0669C8" w14:textId="77777777" w:rsidR="00D806D0" w:rsidRPr="00051561" w:rsidRDefault="00D806D0" w:rsidP="00BB3048">
            <w:pPr>
              <w:pStyle w:val="Heading2"/>
              <w:spacing w:after="0"/>
              <w:rPr>
                <w:b w:val="0"/>
                <w:sz w:val="21"/>
                <w:szCs w:val="21"/>
              </w:rPr>
            </w:pPr>
          </w:p>
        </w:tc>
        <w:tc>
          <w:tcPr>
            <w:tcW w:w="1418" w:type="dxa"/>
          </w:tcPr>
          <w:p w14:paraId="07150F1A" w14:textId="77777777" w:rsidR="00D806D0" w:rsidRPr="00051561" w:rsidRDefault="00D806D0" w:rsidP="00BB3048">
            <w:pPr>
              <w:pStyle w:val="Header"/>
              <w:tabs>
                <w:tab w:val="clear" w:pos="4153"/>
                <w:tab w:val="clear" w:pos="8306"/>
                <w:tab w:val="decimal" w:pos="1134"/>
              </w:tabs>
              <w:rPr>
                <w:sz w:val="21"/>
                <w:szCs w:val="21"/>
              </w:rPr>
            </w:pPr>
            <w:r>
              <w:rPr>
                <w:sz w:val="21"/>
                <w:szCs w:val="21"/>
              </w:rPr>
              <w:t>150,000</w:t>
            </w:r>
          </w:p>
        </w:tc>
        <w:tc>
          <w:tcPr>
            <w:tcW w:w="1417" w:type="dxa"/>
          </w:tcPr>
          <w:p w14:paraId="4DF10C38" w14:textId="77777777" w:rsidR="00D806D0" w:rsidRPr="00051561" w:rsidRDefault="00D806D0" w:rsidP="00BB3048">
            <w:pPr>
              <w:pStyle w:val="Header"/>
              <w:tabs>
                <w:tab w:val="clear" w:pos="4153"/>
                <w:tab w:val="clear" w:pos="8306"/>
                <w:tab w:val="decimal" w:pos="1134"/>
              </w:tabs>
              <w:rPr>
                <w:sz w:val="21"/>
                <w:szCs w:val="21"/>
              </w:rPr>
            </w:pPr>
            <w:r>
              <w:rPr>
                <w:sz w:val="21"/>
                <w:szCs w:val="21"/>
              </w:rPr>
              <w:t>747,845</w:t>
            </w:r>
          </w:p>
        </w:tc>
        <w:tc>
          <w:tcPr>
            <w:tcW w:w="1418" w:type="dxa"/>
          </w:tcPr>
          <w:p w14:paraId="336EADE4" w14:textId="77777777" w:rsidR="00D806D0" w:rsidRDefault="00D806D0" w:rsidP="00BB3048">
            <w:pPr>
              <w:pStyle w:val="Header"/>
              <w:tabs>
                <w:tab w:val="clear" w:pos="4153"/>
                <w:tab w:val="clear" w:pos="8306"/>
                <w:tab w:val="decimal" w:pos="1276"/>
              </w:tabs>
              <w:rPr>
                <w:sz w:val="21"/>
                <w:szCs w:val="21"/>
              </w:rPr>
            </w:pPr>
            <w:r>
              <w:rPr>
                <w:sz w:val="21"/>
                <w:szCs w:val="21"/>
              </w:rPr>
              <w:t>121,641</w:t>
            </w:r>
          </w:p>
        </w:tc>
        <w:tc>
          <w:tcPr>
            <w:tcW w:w="1418" w:type="dxa"/>
          </w:tcPr>
          <w:p w14:paraId="3811CCBC" w14:textId="77777777" w:rsidR="00D806D0" w:rsidRPr="00051561" w:rsidRDefault="00D806D0" w:rsidP="00BB3048">
            <w:pPr>
              <w:pStyle w:val="Header"/>
              <w:tabs>
                <w:tab w:val="clear" w:pos="4153"/>
                <w:tab w:val="clear" w:pos="8306"/>
                <w:tab w:val="decimal" w:pos="1276"/>
              </w:tabs>
              <w:rPr>
                <w:sz w:val="21"/>
                <w:szCs w:val="21"/>
              </w:rPr>
            </w:pPr>
            <w:r>
              <w:rPr>
                <w:sz w:val="21"/>
                <w:szCs w:val="21"/>
              </w:rPr>
              <w:t>468,346</w:t>
            </w:r>
          </w:p>
        </w:tc>
        <w:tc>
          <w:tcPr>
            <w:tcW w:w="1134" w:type="dxa"/>
          </w:tcPr>
          <w:p w14:paraId="1DE81806" w14:textId="77777777" w:rsidR="00D806D0" w:rsidRPr="00E202FC" w:rsidRDefault="00D806D0" w:rsidP="00BB3048">
            <w:pPr>
              <w:ind w:right="142"/>
              <w:jc w:val="right"/>
              <w:rPr>
                <w:bCs/>
                <w:sz w:val="21"/>
                <w:szCs w:val="21"/>
              </w:rPr>
            </w:pPr>
            <w:r>
              <w:rPr>
                <w:bCs/>
                <w:sz w:val="21"/>
                <w:szCs w:val="21"/>
              </w:rPr>
              <w:t>418,062</w:t>
            </w:r>
          </w:p>
        </w:tc>
        <w:tc>
          <w:tcPr>
            <w:tcW w:w="1134" w:type="dxa"/>
          </w:tcPr>
          <w:p w14:paraId="6BEE5BD8" w14:textId="77777777" w:rsidR="00D806D0" w:rsidRPr="00051561" w:rsidRDefault="00D806D0" w:rsidP="00BB3048">
            <w:pPr>
              <w:pStyle w:val="Header"/>
              <w:tabs>
                <w:tab w:val="clear" w:pos="4153"/>
                <w:tab w:val="clear" w:pos="8306"/>
                <w:tab w:val="decimal" w:pos="1134"/>
              </w:tabs>
              <w:rPr>
                <w:sz w:val="21"/>
                <w:szCs w:val="21"/>
              </w:rPr>
            </w:pPr>
            <w:r>
              <w:rPr>
                <w:sz w:val="21"/>
                <w:szCs w:val="21"/>
              </w:rPr>
              <w:t>1,905,894</w:t>
            </w:r>
          </w:p>
        </w:tc>
      </w:tr>
      <w:tr w:rsidR="00D806D0" w:rsidRPr="00051561" w14:paraId="1B5A5841" w14:textId="77777777" w:rsidTr="00BB3048">
        <w:trPr>
          <w:trHeight w:val="105"/>
        </w:trPr>
        <w:tc>
          <w:tcPr>
            <w:tcW w:w="2268" w:type="dxa"/>
          </w:tcPr>
          <w:p w14:paraId="4FFBF30F" w14:textId="77777777" w:rsidR="00D806D0" w:rsidRPr="00051561" w:rsidRDefault="00D806D0" w:rsidP="00BB3048"/>
        </w:tc>
        <w:tc>
          <w:tcPr>
            <w:tcW w:w="1418" w:type="dxa"/>
            <w:vAlign w:val="center"/>
          </w:tcPr>
          <w:p w14:paraId="0FA86F34" w14:textId="77777777" w:rsidR="00D806D0" w:rsidRPr="00051561" w:rsidRDefault="00D806D0" w:rsidP="00BB3048">
            <w:pPr>
              <w:tabs>
                <w:tab w:val="decimal" w:pos="992"/>
              </w:tabs>
              <w:ind w:right="292"/>
              <w:jc w:val="right"/>
              <w:rPr>
                <w:b/>
              </w:rPr>
            </w:pPr>
            <w:r w:rsidRPr="00051561">
              <w:rPr>
                <w:snapToGrid w:val="0"/>
                <w:spacing w:val="-49"/>
                <w:sz w:val="12"/>
              </w:rPr>
              <w:t>======================================</w:t>
            </w:r>
          </w:p>
        </w:tc>
        <w:tc>
          <w:tcPr>
            <w:tcW w:w="1417" w:type="dxa"/>
            <w:vAlign w:val="center"/>
          </w:tcPr>
          <w:p w14:paraId="4BBECED2" w14:textId="77777777" w:rsidR="00D806D0" w:rsidRPr="00051561" w:rsidRDefault="00D806D0" w:rsidP="00BB3048">
            <w:pPr>
              <w:tabs>
                <w:tab w:val="decimal" w:pos="992"/>
              </w:tabs>
              <w:ind w:right="292"/>
              <w:jc w:val="right"/>
              <w:rPr>
                <w:b/>
              </w:rPr>
            </w:pPr>
            <w:r w:rsidRPr="00051561">
              <w:rPr>
                <w:snapToGrid w:val="0"/>
                <w:spacing w:val="-49"/>
                <w:sz w:val="12"/>
              </w:rPr>
              <w:t>======================================</w:t>
            </w:r>
          </w:p>
        </w:tc>
        <w:tc>
          <w:tcPr>
            <w:tcW w:w="1418" w:type="dxa"/>
            <w:vAlign w:val="center"/>
          </w:tcPr>
          <w:p w14:paraId="72111937" w14:textId="77777777" w:rsidR="00D806D0" w:rsidRPr="00051561" w:rsidRDefault="00D806D0" w:rsidP="00BB3048">
            <w:pPr>
              <w:ind w:right="142"/>
              <w:jc w:val="right"/>
              <w:rPr>
                <w:snapToGrid w:val="0"/>
                <w:spacing w:val="-49"/>
                <w:sz w:val="12"/>
              </w:rPr>
            </w:pPr>
            <w:r w:rsidRPr="00051561">
              <w:rPr>
                <w:snapToGrid w:val="0"/>
                <w:spacing w:val="-49"/>
                <w:sz w:val="12"/>
              </w:rPr>
              <w:t>======================================</w:t>
            </w:r>
          </w:p>
        </w:tc>
        <w:tc>
          <w:tcPr>
            <w:tcW w:w="1418" w:type="dxa"/>
            <w:vAlign w:val="center"/>
          </w:tcPr>
          <w:p w14:paraId="15014566" w14:textId="77777777" w:rsidR="00D806D0" w:rsidRPr="00051561" w:rsidRDefault="00D806D0" w:rsidP="00BB3048">
            <w:pPr>
              <w:ind w:right="142"/>
              <w:jc w:val="right"/>
              <w:rPr>
                <w:b/>
              </w:rPr>
            </w:pPr>
            <w:r w:rsidRPr="00051561">
              <w:rPr>
                <w:snapToGrid w:val="0"/>
                <w:spacing w:val="-49"/>
                <w:sz w:val="12"/>
              </w:rPr>
              <w:t>================================</w:t>
            </w:r>
          </w:p>
        </w:tc>
        <w:tc>
          <w:tcPr>
            <w:tcW w:w="1134" w:type="dxa"/>
            <w:vAlign w:val="center"/>
          </w:tcPr>
          <w:p w14:paraId="6CD01B9D" w14:textId="77777777" w:rsidR="00D806D0" w:rsidRPr="00051561" w:rsidRDefault="00D806D0" w:rsidP="00BB3048">
            <w:pPr>
              <w:ind w:right="142"/>
              <w:jc w:val="right"/>
              <w:rPr>
                <w:b/>
              </w:rPr>
            </w:pPr>
            <w:r w:rsidRPr="00051561">
              <w:rPr>
                <w:snapToGrid w:val="0"/>
                <w:spacing w:val="-49"/>
                <w:sz w:val="12"/>
              </w:rPr>
              <w:t>===================================</w:t>
            </w:r>
          </w:p>
        </w:tc>
        <w:tc>
          <w:tcPr>
            <w:tcW w:w="1134" w:type="dxa"/>
            <w:vAlign w:val="center"/>
          </w:tcPr>
          <w:p w14:paraId="06C053C5" w14:textId="77777777" w:rsidR="00D806D0" w:rsidRPr="00051561" w:rsidRDefault="00D806D0" w:rsidP="00BB3048">
            <w:pPr>
              <w:ind w:right="142"/>
              <w:jc w:val="right"/>
              <w:rPr>
                <w:b/>
              </w:rPr>
            </w:pPr>
            <w:r w:rsidRPr="00051561">
              <w:rPr>
                <w:snapToGrid w:val="0"/>
                <w:spacing w:val="-49"/>
                <w:sz w:val="12"/>
              </w:rPr>
              <w:t>===================================</w:t>
            </w:r>
          </w:p>
        </w:tc>
      </w:tr>
    </w:tbl>
    <w:p w14:paraId="7F3BC779" w14:textId="77777777" w:rsidR="00C3784B" w:rsidRDefault="00C3784B" w:rsidP="00186BCF">
      <w:pPr>
        <w:widowControl w:val="0"/>
        <w:tabs>
          <w:tab w:val="left" w:pos="464"/>
        </w:tabs>
        <w:jc w:val="both"/>
        <w:rPr>
          <w:sz w:val="22"/>
        </w:rPr>
      </w:pPr>
    </w:p>
    <w:p w14:paraId="33605D20" w14:textId="77777777" w:rsidR="00FA72B8" w:rsidRPr="00051561" w:rsidRDefault="00FA72B8" w:rsidP="00186BCF">
      <w:pPr>
        <w:widowControl w:val="0"/>
        <w:tabs>
          <w:tab w:val="left" w:pos="464"/>
        </w:tabs>
        <w:jc w:val="both"/>
        <w:rPr>
          <w:sz w:val="22"/>
        </w:rPr>
      </w:pPr>
    </w:p>
    <w:p w14:paraId="12E16B52" w14:textId="54D95825" w:rsidR="007D44B0" w:rsidRPr="00051561" w:rsidRDefault="004A3C79" w:rsidP="0060410D">
      <w:pPr>
        <w:jc w:val="both"/>
        <w:rPr>
          <w:sz w:val="22"/>
          <w:szCs w:val="22"/>
        </w:rPr>
      </w:pPr>
      <w:r>
        <w:rPr>
          <w:b/>
          <w:sz w:val="22"/>
          <w:szCs w:val="22"/>
        </w:rPr>
        <w:t>2</w:t>
      </w:r>
      <w:r w:rsidR="00AB0F3A">
        <w:rPr>
          <w:b/>
          <w:sz w:val="22"/>
          <w:szCs w:val="22"/>
        </w:rPr>
        <w:t>0</w:t>
      </w:r>
      <w:r w:rsidR="007D44B0" w:rsidRPr="00051561">
        <w:rPr>
          <w:b/>
          <w:sz w:val="22"/>
          <w:szCs w:val="22"/>
        </w:rPr>
        <w:t>.</w:t>
      </w:r>
      <w:r w:rsidR="007D44B0" w:rsidRPr="00051561">
        <w:rPr>
          <w:b/>
          <w:sz w:val="22"/>
          <w:szCs w:val="22"/>
        </w:rPr>
        <w:tab/>
        <w:t>CONTROLLING PARTY</w:t>
      </w:r>
    </w:p>
    <w:p w14:paraId="6CDEE255" w14:textId="77777777" w:rsidR="007D44B0" w:rsidRPr="00051561" w:rsidRDefault="007D44B0" w:rsidP="0060410D">
      <w:pPr>
        <w:jc w:val="both"/>
        <w:rPr>
          <w:sz w:val="22"/>
          <w:szCs w:val="22"/>
        </w:rPr>
      </w:pPr>
    </w:p>
    <w:p w14:paraId="3D9DC3E6" w14:textId="77777777" w:rsidR="007D44B0" w:rsidRDefault="007D44B0" w:rsidP="0060410D">
      <w:pPr>
        <w:jc w:val="both"/>
        <w:rPr>
          <w:sz w:val="22"/>
          <w:szCs w:val="22"/>
        </w:rPr>
      </w:pPr>
      <w:r w:rsidRPr="00051561">
        <w:rPr>
          <w:sz w:val="22"/>
          <w:szCs w:val="22"/>
        </w:rPr>
        <w:tab/>
        <w:t>There is no ultimate controlling party.</w:t>
      </w:r>
    </w:p>
    <w:p w14:paraId="59D0E939" w14:textId="7512CB0F" w:rsidR="00C90400" w:rsidRDefault="00C90400" w:rsidP="0060410D">
      <w:pPr>
        <w:jc w:val="both"/>
        <w:rPr>
          <w:sz w:val="22"/>
          <w:szCs w:val="22"/>
        </w:rPr>
      </w:pPr>
    </w:p>
    <w:p w14:paraId="6D04F9B4" w14:textId="72EC66F3" w:rsidR="002D3FA2" w:rsidRDefault="002D3FA2" w:rsidP="0060410D">
      <w:pPr>
        <w:jc w:val="both"/>
        <w:rPr>
          <w:sz w:val="22"/>
          <w:szCs w:val="22"/>
        </w:rPr>
      </w:pPr>
    </w:p>
    <w:p w14:paraId="305B79B9" w14:textId="67B5EC96" w:rsidR="002D3FA2" w:rsidRDefault="002D3FA2" w:rsidP="002D3FA2">
      <w:pPr>
        <w:jc w:val="both"/>
        <w:rPr>
          <w:b/>
          <w:sz w:val="22"/>
          <w:szCs w:val="22"/>
        </w:rPr>
      </w:pPr>
      <w:r>
        <w:rPr>
          <w:b/>
          <w:sz w:val="22"/>
          <w:szCs w:val="22"/>
        </w:rPr>
        <w:t>2</w:t>
      </w:r>
      <w:r w:rsidR="00AB0F3A">
        <w:rPr>
          <w:b/>
          <w:sz w:val="22"/>
          <w:szCs w:val="22"/>
        </w:rPr>
        <w:t>1</w:t>
      </w:r>
      <w:r w:rsidRPr="00051561">
        <w:rPr>
          <w:b/>
          <w:sz w:val="22"/>
          <w:szCs w:val="22"/>
        </w:rPr>
        <w:t>.</w:t>
      </w:r>
      <w:r w:rsidRPr="00051561">
        <w:rPr>
          <w:b/>
          <w:sz w:val="22"/>
          <w:szCs w:val="22"/>
        </w:rPr>
        <w:tab/>
        <w:t>C</w:t>
      </w:r>
      <w:r>
        <w:rPr>
          <w:b/>
          <w:sz w:val="22"/>
          <w:szCs w:val="22"/>
        </w:rPr>
        <w:t>APITAL COMMITMENTS</w:t>
      </w:r>
    </w:p>
    <w:p w14:paraId="242E4C8E" w14:textId="77777777" w:rsidR="002D3FA2" w:rsidRPr="00051561" w:rsidRDefault="002D3FA2" w:rsidP="002D3FA2">
      <w:pPr>
        <w:jc w:val="both"/>
        <w:rPr>
          <w:sz w:val="22"/>
          <w:szCs w:val="22"/>
        </w:rPr>
      </w:pPr>
    </w:p>
    <w:p w14:paraId="72365C27" w14:textId="534AF3BD" w:rsidR="002D3FA2" w:rsidRDefault="00954E5A" w:rsidP="00954E5A">
      <w:pPr>
        <w:ind w:left="567" w:firstLine="3"/>
        <w:jc w:val="both"/>
        <w:rPr>
          <w:sz w:val="22"/>
          <w:szCs w:val="22"/>
        </w:rPr>
      </w:pPr>
      <w:r>
        <w:rPr>
          <w:sz w:val="22"/>
          <w:szCs w:val="22"/>
        </w:rPr>
        <w:t>At the year end, the c</w:t>
      </w:r>
      <w:r w:rsidR="002D3FA2">
        <w:rPr>
          <w:sz w:val="22"/>
          <w:szCs w:val="22"/>
        </w:rPr>
        <w:t xml:space="preserve">harity had capital commitments </w:t>
      </w:r>
      <w:r w:rsidR="002D3FA2" w:rsidRPr="007A509E">
        <w:rPr>
          <w:sz w:val="22"/>
          <w:szCs w:val="22"/>
        </w:rPr>
        <w:t>of £</w:t>
      </w:r>
      <w:r w:rsidR="00F079B4" w:rsidRPr="007A509E">
        <w:rPr>
          <w:sz w:val="22"/>
          <w:szCs w:val="22"/>
        </w:rPr>
        <w:t>111,900</w:t>
      </w:r>
      <w:r w:rsidRPr="007A509E">
        <w:rPr>
          <w:sz w:val="22"/>
          <w:szCs w:val="22"/>
        </w:rPr>
        <w:t xml:space="preserve"> (202</w:t>
      </w:r>
      <w:r w:rsidR="00D806D0" w:rsidRPr="007A509E">
        <w:rPr>
          <w:sz w:val="22"/>
          <w:szCs w:val="22"/>
        </w:rPr>
        <w:t>1</w:t>
      </w:r>
      <w:r>
        <w:rPr>
          <w:sz w:val="22"/>
          <w:szCs w:val="22"/>
        </w:rPr>
        <w:t>: £</w:t>
      </w:r>
      <w:r w:rsidR="00D806D0">
        <w:rPr>
          <w:sz w:val="22"/>
          <w:szCs w:val="22"/>
        </w:rPr>
        <w:t>239,220</w:t>
      </w:r>
      <w:r>
        <w:rPr>
          <w:sz w:val="22"/>
          <w:szCs w:val="22"/>
        </w:rPr>
        <w:t>) in respect of the Digital Platform project.</w:t>
      </w:r>
    </w:p>
    <w:p w14:paraId="10A292D8" w14:textId="30779E26" w:rsidR="00D806D0" w:rsidRDefault="00D806D0" w:rsidP="00954E5A">
      <w:pPr>
        <w:ind w:left="567" w:firstLine="3"/>
        <w:jc w:val="both"/>
        <w:rPr>
          <w:sz w:val="22"/>
          <w:szCs w:val="22"/>
        </w:rPr>
      </w:pPr>
    </w:p>
    <w:p w14:paraId="77FAEBDF" w14:textId="77777777" w:rsidR="00D806D0" w:rsidRDefault="00D806D0" w:rsidP="00954E5A">
      <w:pPr>
        <w:ind w:left="567" w:firstLine="3"/>
        <w:jc w:val="both"/>
        <w:rPr>
          <w:sz w:val="22"/>
          <w:szCs w:val="22"/>
        </w:rPr>
        <w:sectPr w:rsidR="00D806D0" w:rsidSect="001923CF">
          <w:headerReference w:type="even" r:id="rId93"/>
          <w:headerReference w:type="default" r:id="rId94"/>
          <w:headerReference w:type="first" r:id="rId95"/>
          <w:pgSz w:w="11909" w:h="16834" w:code="9"/>
          <w:pgMar w:top="720" w:right="1400" w:bottom="902" w:left="1440" w:header="709" w:footer="709" w:gutter="0"/>
          <w:cols w:space="720"/>
        </w:sectPr>
      </w:pPr>
    </w:p>
    <w:p w14:paraId="3E900CFE" w14:textId="77777777" w:rsidR="00C90400" w:rsidRDefault="00C90400" w:rsidP="0060410D">
      <w:pPr>
        <w:jc w:val="both"/>
        <w:rPr>
          <w:sz w:val="22"/>
          <w:szCs w:val="22"/>
        </w:rPr>
      </w:pPr>
    </w:p>
    <w:p w14:paraId="374F4B95" w14:textId="08F781D8" w:rsidR="00C90400" w:rsidRDefault="00C90400" w:rsidP="00C90400">
      <w:pPr>
        <w:widowControl w:val="0"/>
        <w:tabs>
          <w:tab w:val="left" w:pos="0"/>
        </w:tabs>
        <w:ind w:left="567" w:hanging="567"/>
        <w:rPr>
          <w:b/>
          <w:bCs/>
          <w:sz w:val="22"/>
        </w:rPr>
      </w:pPr>
      <w:r>
        <w:rPr>
          <w:b/>
          <w:bCs/>
          <w:sz w:val="22"/>
        </w:rPr>
        <w:t>2</w:t>
      </w:r>
      <w:r w:rsidR="00AB0F3A">
        <w:rPr>
          <w:b/>
          <w:bCs/>
          <w:sz w:val="22"/>
        </w:rPr>
        <w:t>2</w:t>
      </w:r>
      <w:r>
        <w:rPr>
          <w:b/>
          <w:bCs/>
          <w:sz w:val="22"/>
        </w:rPr>
        <w:t>.</w:t>
      </w:r>
      <w:r w:rsidRPr="00051561">
        <w:rPr>
          <w:b/>
          <w:bCs/>
          <w:sz w:val="22"/>
        </w:rPr>
        <w:tab/>
        <w:t xml:space="preserve">RECONCILIATION OF </w:t>
      </w:r>
      <w:r>
        <w:rPr>
          <w:b/>
          <w:bCs/>
          <w:sz w:val="22"/>
        </w:rPr>
        <w:t>NET INCOME TO NET CASH FLOW FROM OPERATING ACTIVITIES</w:t>
      </w:r>
    </w:p>
    <w:p w14:paraId="78136EC3" w14:textId="77777777" w:rsidR="00C90400" w:rsidRPr="000B22B6" w:rsidRDefault="00C90400" w:rsidP="00C90400">
      <w:pPr>
        <w:widowControl w:val="0"/>
        <w:tabs>
          <w:tab w:val="left" w:pos="0"/>
        </w:tabs>
        <w:ind w:left="567" w:hanging="567"/>
        <w:rPr>
          <w:bCs/>
          <w:sz w:val="22"/>
        </w:rPr>
      </w:pPr>
    </w:p>
    <w:tbl>
      <w:tblPr>
        <w:tblW w:w="0" w:type="auto"/>
        <w:tblInd w:w="567" w:type="dxa"/>
        <w:tblLook w:val="04A0" w:firstRow="1" w:lastRow="0" w:firstColumn="1" w:lastColumn="0" w:noHBand="0" w:noVBand="1"/>
      </w:tblPr>
      <w:tblGrid>
        <w:gridCol w:w="4623"/>
        <w:gridCol w:w="13"/>
        <w:gridCol w:w="1365"/>
        <w:gridCol w:w="36"/>
        <w:gridCol w:w="2465"/>
      </w:tblGrid>
      <w:tr w:rsidR="00C90400" w:rsidRPr="00D35B45" w14:paraId="4FA911F4" w14:textId="77777777" w:rsidTr="00F50EDC">
        <w:tc>
          <w:tcPr>
            <w:tcW w:w="4636" w:type="dxa"/>
            <w:gridSpan w:val="2"/>
          </w:tcPr>
          <w:p w14:paraId="1C8D34AA" w14:textId="77777777" w:rsidR="00C90400" w:rsidRPr="00D35B45" w:rsidRDefault="00C90400" w:rsidP="009C31AA">
            <w:pPr>
              <w:widowControl w:val="0"/>
              <w:tabs>
                <w:tab w:val="left" w:pos="0"/>
              </w:tabs>
              <w:rPr>
                <w:b/>
                <w:bCs/>
                <w:sz w:val="22"/>
              </w:rPr>
            </w:pPr>
          </w:p>
        </w:tc>
        <w:tc>
          <w:tcPr>
            <w:tcW w:w="1401" w:type="dxa"/>
            <w:gridSpan w:val="2"/>
          </w:tcPr>
          <w:p w14:paraId="702A211E" w14:textId="4B616B20" w:rsidR="00C90400" w:rsidRPr="00D35B45" w:rsidRDefault="00C90400" w:rsidP="00D806D0">
            <w:pPr>
              <w:widowControl w:val="0"/>
              <w:tabs>
                <w:tab w:val="left" w:pos="0"/>
              </w:tabs>
              <w:jc w:val="right"/>
              <w:rPr>
                <w:b/>
                <w:bCs/>
                <w:sz w:val="22"/>
              </w:rPr>
            </w:pPr>
            <w:r w:rsidRPr="00D35B45">
              <w:rPr>
                <w:b/>
                <w:bCs/>
                <w:sz w:val="22"/>
              </w:rPr>
              <w:t>20</w:t>
            </w:r>
            <w:r w:rsidR="0022452F">
              <w:rPr>
                <w:b/>
                <w:bCs/>
                <w:sz w:val="22"/>
              </w:rPr>
              <w:t>2</w:t>
            </w:r>
            <w:r w:rsidR="00D806D0">
              <w:rPr>
                <w:b/>
                <w:bCs/>
                <w:sz w:val="22"/>
              </w:rPr>
              <w:t>2</w:t>
            </w:r>
          </w:p>
        </w:tc>
        <w:tc>
          <w:tcPr>
            <w:tcW w:w="2465" w:type="dxa"/>
          </w:tcPr>
          <w:p w14:paraId="1B45610E" w14:textId="7EC10390" w:rsidR="00C90400" w:rsidRPr="00D35B45" w:rsidRDefault="00C90400" w:rsidP="00D806D0">
            <w:pPr>
              <w:widowControl w:val="0"/>
              <w:tabs>
                <w:tab w:val="left" w:pos="0"/>
              </w:tabs>
              <w:jc w:val="right"/>
              <w:rPr>
                <w:b/>
                <w:bCs/>
                <w:sz w:val="22"/>
              </w:rPr>
            </w:pPr>
            <w:r w:rsidRPr="00D35B45">
              <w:rPr>
                <w:b/>
                <w:bCs/>
                <w:sz w:val="22"/>
              </w:rPr>
              <w:t>20</w:t>
            </w:r>
            <w:r w:rsidR="00F50EDC">
              <w:rPr>
                <w:b/>
                <w:bCs/>
                <w:sz w:val="22"/>
              </w:rPr>
              <w:t>2</w:t>
            </w:r>
            <w:r w:rsidR="00D806D0">
              <w:rPr>
                <w:b/>
                <w:bCs/>
                <w:sz w:val="22"/>
              </w:rPr>
              <w:t>1</w:t>
            </w:r>
          </w:p>
        </w:tc>
      </w:tr>
      <w:tr w:rsidR="00C90400" w:rsidRPr="00D35B45" w14:paraId="0C8C4697" w14:textId="77777777" w:rsidTr="00F50EDC">
        <w:tc>
          <w:tcPr>
            <w:tcW w:w="4636" w:type="dxa"/>
            <w:gridSpan w:val="2"/>
          </w:tcPr>
          <w:p w14:paraId="24229C80" w14:textId="77777777" w:rsidR="00C90400" w:rsidRPr="00D35B45" w:rsidRDefault="00C90400" w:rsidP="009C31AA">
            <w:pPr>
              <w:widowControl w:val="0"/>
              <w:tabs>
                <w:tab w:val="left" w:pos="0"/>
              </w:tabs>
              <w:rPr>
                <w:b/>
                <w:bCs/>
                <w:sz w:val="22"/>
              </w:rPr>
            </w:pPr>
          </w:p>
        </w:tc>
        <w:tc>
          <w:tcPr>
            <w:tcW w:w="1401" w:type="dxa"/>
            <w:gridSpan w:val="2"/>
          </w:tcPr>
          <w:p w14:paraId="5EDAB2B0" w14:textId="77777777" w:rsidR="00C90400" w:rsidRPr="00D35B45" w:rsidRDefault="00C90400" w:rsidP="009C31AA">
            <w:pPr>
              <w:widowControl w:val="0"/>
              <w:tabs>
                <w:tab w:val="left" w:pos="0"/>
              </w:tabs>
              <w:jc w:val="right"/>
              <w:rPr>
                <w:b/>
                <w:bCs/>
                <w:sz w:val="22"/>
              </w:rPr>
            </w:pPr>
            <w:r w:rsidRPr="00D35B45">
              <w:rPr>
                <w:b/>
                <w:bCs/>
                <w:sz w:val="22"/>
              </w:rPr>
              <w:t>£</w:t>
            </w:r>
          </w:p>
        </w:tc>
        <w:tc>
          <w:tcPr>
            <w:tcW w:w="2465" w:type="dxa"/>
          </w:tcPr>
          <w:p w14:paraId="07060220" w14:textId="77777777" w:rsidR="00C90400" w:rsidRPr="00D35B45" w:rsidRDefault="00C90400" w:rsidP="009C31AA">
            <w:pPr>
              <w:widowControl w:val="0"/>
              <w:tabs>
                <w:tab w:val="left" w:pos="0"/>
              </w:tabs>
              <w:jc w:val="right"/>
              <w:rPr>
                <w:b/>
                <w:bCs/>
                <w:sz w:val="22"/>
              </w:rPr>
            </w:pPr>
            <w:r w:rsidRPr="00D35B45">
              <w:rPr>
                <w:b/>
                <w:bCs/>
                <w:sz w:val="22"/>
              </w:rPr>
              <w:t>£</w:t>
            </w:r>
          </w:p>
        </w:tc>
      </w:tr>
      <w:tr w:rsidR="00C90400" w:rsidRPr="00D35B45" w14:paraId="1322B138" w14:textId="77777777" w:rsidTr="00F50EDC">
        <w:tc>
          <w:tcPr>
            <w:tcW w:w="4636" w:type="dxa"/>
            <w:gridSpan w:val="2"/>
          </w:tcPr>
          <w:p w14:paraId="7C7CD4D6" w14:textId="77777777" w:rsidR="00C90400" w:rsidRPr="00D35B45" w:rsidRDefault="00C90400" w:rsidP="009C31AA">
            <w:pPr>
              <w:widowControl w:val="0"/>
              <w:tabs>
                <w:tab w:val="left" w:pos="0"/>
              </w:tabs>
              <w:rPr>
                <w:b/>
                <w:bCs/>
                <w:sz w:val="22"/>
              </w:rPr>
            </w:pPr>
          </w:p>
        </w:tc>
        <w:tc>
          <w:tcPr>
            <w:tcW w:w="1401" w:type="dxa"/>
            <w:gridSpan w:val="2"/>
          </w:tcPr>
          <w:p w14:paraId="5BFE089B" w14:textId="77777777" w:rsidR="00C90400" w:rsidRPr="00D35B45" w:rsidRDefault="00C90400" w:rsidP="009C31AA">
            <w:pPr>
              <w:widowControl w:val="0"/>
              <w:tabs>
                <w:tab w:val="left" w:pos="0"/>
              </w:tabs>
              <w:jc w:val="right"/>
              <w:rPr>
                <w:b/>
                <w:bCs/>
                <w:sz w:val="22"/>
              </w:rPr>
            </w:pPr>
          </w:p>
        </w:tc>
        <w:tc>
          <w:tcPr>
            <w:tcW w:w="2465" w:type="dxa"/>
          </w:tcPr>
          <w:p w14:paraId="3B9D0DAE" w14:textId="77777777" w:rsidR="00C90400" w:rsidRPr="00D35B45" w:rsidRDefault="00C90400" w:rsidP="009C31AA">
            <w:pPr>
              <w:widowControl w:val="0"/>
              <w:tabs>
                <w:tab w:val="left" w:pos="0"/>
              </w:tabs>
              <w:jc w:val="right"/>
              <w:rPr>
                <w:b/>
                <w:bCs/>
                <w:sz w:val="22"/>
              </w:rPr>
            </w:pPr>
          </w:p>
        </w:tc>
      </w:tr>
      <w:tr w:rsidR="00D806D0" w:rsidRPr="00D35B45" w14:paraId="0C2A744C" w14:textId="77777777" w:rsidTr="00F50EDC">
        <w:tc>
          <w:tcPr>
            <w:tcW w:w="4636" w:type="dxa"/>
            <w:gridSpan w:val="2"/>
          </w:tcPr>
          <w:p w14:paraId="34F55F20" w14:textId="77777777" w:rsidR="00D806D0" w:rsidRPr="00C90400" w:rsidRDefault="00D806D0" w:rsidP="00D806D0">
            <w:pPr>
              <w:widowControl w:val="0"/>
              <w:tabs>
                <w:tab w:val="left" w:pos="0"/>
              </w:tabs>
              <w:rPr>
                <w:b/>
                <w:bCs/>
                <w:sz w:val="22"/>
              </w:rPr>
            </w:pPr>
            <w:r>
              <w:rPr>
                <w:b/>
                <w:bCs/>
                <w:sz w:val="22"/>
              </w:rPr>
              <w:t>Net income/(loss) for the year</w:t>
            </w:r>
          </w:p>
        </w:tc>
        <w:tc>
          <w:tcPr>
            <w:tcW w:w="1401" w:type="dxa"/>
            <w:gridSpan w:val="2"/>
          </w:tcPr>
          <w:p w14:paraId="444F27CA" w14:textId="44BA517A" w:rsidR="00D806D0" w:rsidRPr="00D35B45" w:rsidRDefault="00AB0F3A" w:rsidP="00D806D0">
            <w:pPr>
              <w:widowControl w:val="0"/>
              <w:tabs>
                <w:tab w:val="left" w:pos="0"/>
              </w:tabs>
              <w:jc w:val="right"/>
              <w:rPr>
                <w:bCs/>
                <w:sz w:val="22"/>
              </w:rPr>
            </w:pPr>
            <w:r>
              <w:rPr>
                <w:bCs/>
                <w:sz w:val="22"/>
              </w:rPr>
              <w:t>24,953</w:t>
            </w:r>
          </w:p>
        </w:tc>
        <w:tc>
          <w:tcPr>
            <w:tcW w:w="2465" w:type="dxa"/>
          </w:tcPr>
          <w:p w14:paraId="2BB65011" w14:textId="4BA58378" w:rsidR="00D806D0" w:rsidRPr="00D35B45" w:rsidRDefault="00D806D0" w:rsidP="00D806D0">
            <w:pPr>
              <w:widowControl w:val="0"/>
              <w:tabs>
                <w:tab w:val="left" w:pos="0"/>
              </w:tabs>
              <w:jc w:val="right"/>
              <w:rPr>
                <w:bCs/>
                <w:sz w:val="22"/>
              </w:rPr>
            </w:pPr>
            <w:r>
              <w:rPr>
                <w:bCs/>
                <w:sz w:val="22"/>
              </w:rPr>
              <w:t>303,261</w:t>
            </w:r>
          </w:p>
        </w:tc>
      </w:tr>
      <w:tr w:rsidR="00D806D0" w:rsidRPr="00D35B45" w14:paraId="2E86EA8E" w14:textId="77777777" w:rsidTr="00F50EDC">
        <w:tc>
          <w:tcPr>
            <w:tcW w:w="4636" w:type="dxa"/>
            <w:gridSpan w:val="2"/>
          </w:tcPr>
          <w:p w14:paraId="53BC2C19" w14:textId="4345025A" w:rsidR="00D806D0" w:rsidRPr="00D35B45" w:rsidRDefault="00AB0F3A" w:rsidP="00AB0F3A">
            <w:pPr>
              <w:widowControl w:val="0"/>
              <w:tabs>
                <w:tab w:val="left" w:pos="0"/>
              </w:tabs>
              <w:rPr>
                <w:bCs/>
                <w:sz w:val="22"/>
              </w:rPr>
            </w:pPr>
            <w:r>
              <w:rPr>
                <w:bCs/>
                <w:sz w:val="22"/>
              </w:rPr>
              <w:t>Losses/</w:t>
            </w:r>
            <w:r w:rsidR="00D806D0">
              <w:rPr>
                <w:bCs/>
                <w:sz w:val="22"/>
              </w:rPr>
              <w:t>(Gains)</w:t>
            </w:r>
            <w:r>
              <w:rPr>
                <w:bCs/>
                <w:sz w:val="22"/>
              </w:rPr>
              <w:t xml:space="preserve"> </w:t>
            </w:r>
            <w:r w:rsidR="00D806D0">
              <w:rPr>
                <w:bCs/>
                <w:sz w:val="22"/>
              </w:rPr>
              <w:t>on investments</w:t>
            </w:r>
          </w:p>
        </w:tc>
        <w:tc>
          <w:tcPr>
            <w:tcW w:w="1401" w:type="dxa"/>
            <w:gridSpan w:val="2"/>
          </w:tcPr>
          <w:p w14:paraId="74F4A687" w14:textId="20680F5D" w:rsidR="00D806D0" w:rsidRPr="00D35B45" w:rsidRDefault="00AB0F3A" w:rsidP="00D806D0">
            <w:pPr>
              <w:widowControl w:val="0"/>
              <w:tabs>
                <w:tab w:val="left" w:pos="0"/>
              </w:tabs>
              <w:jc w:val="right"/>
              <w:rPr>
                <w:bCs/>
                <w:sz w:val="22"/>
              </w:rPr>
            </w:pPr>
            <w:r>
              <w:rPr>
                <w:bCs/>
                <w:sz w:val="22"/>
              </w:rPr>
              <w:t>138,826</w:t>
            </w:r>
          </w:p>
        </w:tc>
        <w:tc>
          <w:tcPr>
            <w:tcW w:w="2465" w:type="dxa"/>
          </w:tcPr>
          <w:p w14:paraId="68A57503" w14:textId="27B16099" w:rsidR="00D806D0" w:rsidRPr="00D35B45" w:rsidRDefault="00D806D0" w:rsidP="00D806D0">
            <w:pPr>
              <w:widowControl w:val="0"/>
              <w:tabs>
                <w:tab w:val="left" w:pos="0"/>
              </w:tabs>
              <w:jc w:val="right"/>
              <w:rPr>
                <w:bCs/>
                <w:sz w:val="22"/>
              </w:rPr>
            </w:pPr>
            <w:r>
              <w:rPr>
                <w:bCs/>
                <w:sz w:val="22"/>
              </w:rPr>
              <w:t>(167,638)</w:t>
            </w:r>
          </w:p>
        </w:tc>
      </w:tr>
      <w:tr w:rsidR="00D806D0" w:rsidRPr="00D35B45" w14:paraId="41FE8EF6" w14:textId="77777777" w:rsidTr="00F50EDC">
        <w:tc>
          <w:tcPr>
            <w:tcW w:w="4636" w:type="dxa"/>
            <w:gridSpan w:val="2"/>
          </w:tcPr>
          <w:p w14:paraId="08E103BC" w14:textId="77777777" w:rsidR="00D806D0" w:rsidRPr="00D35B45" w:rsidRDefault="00D806D0" w:rsidP="00D806D0">
            <w:pPr>
              <w:widowControl w:val="0"/>
              <w:tabs>
                <w:tab w:val="left" w:pos="0"/>
              </w:tabs>
              <w:rPr>
                <w:bCs/>
                <w:sz w:val="22"/>
              </w:rPr>
            </w:pPr>
            <w:r>
              <w:rPr>
                <w:bCs/>
                <w:sz w:val="22"/>
              </w:rPr>
              <w:t>Dividends received</w:t>
            </w:r>
          </w:p>
        </w:tc>
        <w:tc>
          <w:tcPr>
            <w:tcW w:w="1401" w:type="dxa"/>
            <w:gridSpan w:val="2"/>
          </w:tcPr>
          <w:p w14:paraId="3B58F4FA" w14:textId="1747C83E" w:rsidR="00D806D0" w:rsidRPr="00D35B45" w:rsidRDefault="00AB0F3A" w:rsidP="00D806D0">
            <w:pPr>
              <w:widowControl w:val="0"/>
              <w:tabs>
                <w:tab w:val="left" w:pos="0"/>
              </w:tabs>
              <w:jc w:val="right"/>
              <w:rPr>
                <w:bCs/>
                <w:sz w:val="22"/>
              </w:rPr>
            </w:pPr>
            <w:r>
              <w:rPr>
                <w:bCs/>
                <w:sz w:val="22"/>
              </w:rPr>
              <w:t>(31,277)</w:t>
            </w:r>
          </w:p>
        </w:tc>
        <w:tc>
          <w:tcPr>
            <w:tcW w:w="2465" w:type="dxa"/>
          </w:tcPr>
          <w:p w14:paraId="5EBADEB4" w14:textId="5AD3846E" w:rsidR="00D806D0" w:rsidRPr="00D35B45" w:rsidRDefault="00D806D0" w:rsidP="00D806D0">
            <w:pPr>
              <w:widowControl w:val="0"/>
              <w:tabs>
                <w:tab w:val="left" w:pos="0"/>
              </w:tabs>
              <w:jc w:val="right"/>
              <w:rPr>
                <w:bCs/>
                <w:sz w:val="22"/>
              </w:rPr>
            </w:pPr>
            <w:r>
              <w:rPr>
                <w:bCs/>
                <w:sz w:val="22"/>
              </w:rPr>
              <w:t>(38,899)</w:t>
            </w:r>
          </w:p>
        </w:tc>
      </w:tr>
      <w:tr w:rsidR="00D806D0" w:rsidRPr="00D35B45" w14:paraId="32EFFDE0" w14:textId="77777777" w:rsidTr="00F50EDC">
        <w:tc>
          <w:tcPr>
            <w:tcW w:w="4636" w:type="dxa"/>
            <w:gridSpan w:val="2"/>
          </w:tcPr>
          <w:p w14:paraId="5DBF3899" w14:textId="065CC00C" w:rsidR="00D806D0" w:rsidRPr="00D35B45" w:rsidRDefault="00D806D0" w:rsidP="00AB0F3A">
            <w:pPr>
              <w:widowControl w:val="0"/>
              <w:tabs>
                <w:tab w:val="left" w:pos="0"/>
              </w:tabs>
              <w:rPr>
                <w:bCs/>
                <w:sz w:val="22"/>
              </w:rPr>
            </w:pPr>
            <w:r>
              <w:rPr>
                <w:bCs/>
                <w:sz w:val="22"/>
              </w:rPr>
              <w:t>(Increase)</w:t>
            </w:r>
            <w:r w:rsidR="00AB0F3A">
              <w:rPr>
                <w:bCs/>
                <w:sz w:val="22"/>
              </w:rPr>
              <w:t xml:space="preserve">/Decrease </w:t>
            </w:r>
            <w:r>
              <w:rPr>
                <w:bCs/>
                <w:sz w:val="22"/>
              </w:rPr>
              <w:t>in debtors</w:t>
            </w:r>
          </w:p>
        </w:tc>
        <w:tc>
          <w:tcPr>
            <w:tcW w:w="1401" w:type="dxa"/>
            <w:gridSpan w:val="2"/>
          </w:tcPr>
          <w:p w14:paraId="0BEB3F7E" w14:textId="53AC21C2" w:rsidR="00D806D0" w:rsidRPr="00D35B45" w:rsidRDefault="00AB0F3A" w:rsidP="00AB0F3A">
            <w:pPr>
              <w:widowControl w:val="0"/>
              <w:tabs>
                <w:tab w:val="left" w:pos="0"/>
              </w:tabs>
              <w:jc w:val="right"/>
              <w:rPr>
                <w:bCs/>
                <w:sz w:val="22"/>
              </w:rPr>
            </w:pPr>
            <w:r>
              <w:rPr>
                <w:bCs/>
                <w:sz w:val="22"/>
              </w:rPr>
              <w:t>(36,750)</w:t>
            </w:r>
          </w:p>
        </w:tc>
        <w:tc>
          <w:tcPr>
            <w:tcW w:w="2465" w:type="dxa"/>
          </w:tcPr>
          <w:p w14:paraId="5AEF8C8E" w14:textId="7F8C484C" w:rsidR="00D806D0" w:rsidRPr="00D35B45" w:rsidRDefault="00D806D0" w:rsidP="00D806D0">
            <w:pPr>
              <w:widowControl w:val="0"/>
              <w:tabs>
                <w:tab w:val="left" w:pos="0"/>
              </w:tabs>
              <w:jc w:val="right"/>
              <w:rPr>
                <w:bCs/>
                <w:sz w:val="22"/>
              </w:rPr>
            </w:pPr>
            <w:r>
              <w:rPr>
                <w:bCs/>
                <w:sz w:val="22"/>
              </w:rPr>
              <w:t>3,821</w:t>
            </w:r>
          </w:p>
        </w:tc>
      </w:tr>
      <w:tr w:rsidR="00D806D0" w:rsidRPr="00D35B45" w14:paraId="091E1BE7" w14:textId="77777777" w:rsidTr="00F50EDC">
        <w:tc>
          <w:tcPr>
            <w:tcW w:w="4636" w:type="dxa"/>
            <w:gridSpan w:val="2"/>
          </w:tcPr>
          <w:p w14:paraId="3BEB4F7E" w14:textId="0D847BD5" w:rsidR="00D806D0" w:rsidRDefault="00AB0F3A" w:rsidP="00AB0F3A">
            <w:pPr>
              <w:widowControl w:val="0"/>
              <w:tabs>
                <w:tab w:val="left" w:pos="0"/>
              </w:tabs>
              <w:rPr>
                <w:bCs/>
                <w:sz w:val="22"/>
              </w:rPr>
            </w:pPr>
            <w:r>
              <w:rPr>
                <w:bCs/>
                <w:sz w:val="22"/>
              </w:rPr>
              <w:t xml:space="preserve">Increase </w:t>
            </w:r>
            <w:r w:rsidR="00D806D0">
              <w:rPr>
                <w:bCs/>
                <w:sz w:val="22"/>
              </w:rPr>
              <w:t>in creditors</w:t>
            </w:r>
          </w:p>
        </w:tc>
        <w:tc>
          <w:tcPr>
            <w:tcW w:w="1401" w:type="dxa"/>
            <w:gridSpan w:val="2"/>
          </w:tcPr>
          <w:p w14:paraId="4D557BCD" w14:textId="0D2F93E0" w:rsidR="00D806D0" w:rsidRDefault="00AB0F3A" w:rsidP="00D806D0">
            <w:pPr>
              <w:widowControl w:val="0"/>
              <w:tabs>
                <w:tab w:val="left" w:pos="0"/>
              </w:tabs>
              <w:jc w:val="right"/>
              <w:rPr>
                <w:bCs/>
                <w:sz w:val="22"/>
              </w:rPr>
            </w:pPr>
            <w:r>
              <w:rPr>
                <w:bCs/>
                <w:sz w:val="22"/>
              </w:rPr>
              <w:t>90,228</w:t>
            </w:r>
          </w:p>
        </w:tc>
        <w:tc>
          <w:tcPr>
            <w:tcW w:w="2465" w:type="dxa"/>
          </w:tcPr>
          <w:p w14:paraId="637B37F2" w14:textId="43BE91BB" w:rsidR="00D806D0" w:rsidRDefault="00D806D0" w:rsidP="00D806D0">
            <w:pPr>
              <w:widowControl w:val="0"/>
              <w:tabs>
                <w:tab w:val="left" w:pos="0"/>
              </w:tabs>
              <w:jc w:val="right"/>
              <w:rPr>
                <w:bCs/>
                <w:sz w:val="22"/>
              </w:rPr>
            </w:pPr>
            <w:r>
              <w:rPr>
                <w:bCs/>
                <w:sz w:val="22"/>
              </w:rPr>
              <w:t>65,525</w:t>
            </w:r>
          </w:p>
        </w:tc>
      </w:tr>
      <w:tr w:rsidR="00D806D0" w:rsidRPr="00051561" w14:paraId="54DF80C3" w14:textId="77777777" w:rsidTr="00F50EDC">
        <w:tblPrEx>
          <w:tblLook w:val="0000" w:firstRow="0" w:lastRow="0" w:firstColumn="0" w:lastColumn="0" w:noHBand="0" w:noVBand="0"/>
        </w:tblPrEx>
        <w:tc>
          <w:tcPr>
            <w:tcW w:w="4623" w:type="dxa"/>
          </w:tcPr>
          <w:p w14:paraId="6321305A" w14:textId="77777777" w:rsidR="00D806D0" w:rsidRPr="00051561" w:rsidRDefault="00D806D0" w:rsidP="00D806D0">
            <w:pPr>
              <w:pStyle w:val="BodyTextIndent3"/>
              <w:spacing w:after="0"/>
              <w:ind w:left="0"/>
              <w:rPr>
                <w:sz w:val="20"/>
              </w:rPr>
            </w:pPr>
          </w:p>
        </w:tc>
        <w:tc>
          <w:tcPr>
            <w:tcW w:w="1378" w:type="dxa"/>
            <w:gridSpan w:val="2"/>
          </w:tcPr>
          <w:p w14:paraId="0B48D8D2" w14:textId="77777777" w:rsidR="00D806D0" w:rsidRPr="00051561" w:rsidRDefault="00D806D0" w:rsidP="00D806D0">
            <w:pPr>
              <w:pStyle w:val="BodyTextIndent3"/>
              <w:spacing w:after="0"/>
              <w:ind w:left="0"/>
              <w:jc w:val="right"/>
              <w:rPr>
                <w:sz w:val="20"/>
              </w:rPr>
            </w:pPr>
            <w:r w:rsidRPr="00051561">
              <w:rPr>
                <w:bCs/>
                <w:snapToGrid w:val="0"/>
                <w:spacing w:val="-21"/>
                <w:sz w:val="14"/>
              </w:rPr>
              <w:t>-------------------------------</w:t>
            </w:r>
          </w:p>
        </w:tc>
        <w:tc>
          <w:tcPr>
            <w:tcW w:w="2501" w:type="dxa"/>
            <w:gridSpan w:val="2"/>
          </w:tcPr>
          <w:p w14:paraId="04B2A7E4" w14:textId="77777777" w:rsidR="00D806D0" w:rsidRPr="00051561" w:rsidRDefault="00D806D0" w:rsidP="00D806D0">
            <w:pPr>
              <w:pStyle w:val="BodyTextIndent3"/>
              <w:spacing w:after="0"/>
              <w:ind w:left="0"/>
              <w:jc w:val="right"/>
              <w:rPr>
                <w:sz w:val="20"/>
              </w:rPr>
            </w:pPr>
            <w:r w:rsidRPr="00051561">
              <w:rPr>
                <w:bCs/>
                <w:snapToGrid w:val="0"/>
                <w:spacing w:val="-21"/>
                <w:sz w:val="14"/>
              </w:rPr>
              <w:t>-------------------------------</w:t>
            </w:r>
          </w:p>
        </w:tc>
      </w:tr>
      <w:tr w:rsidR="00D806D0" w:rsidRPr="00D35B45" w14:paraId="0831E151" w14:textId="77777777" w:rsidTr="00F50EDC">
        <w:tc>
          <w:tcPr>
            <w:tcW w:w="4636" w:type="dxa"/>
            <w:gridSpan w:val="2"/>
          </w:tcPr>
          <w:p w14:paraId="1D5B95C1" w14:textId="77777777" w:rsidR="00D806D0" w:rsidRPr="00C90400" w:rsidRDefault="00D806D0" w:rsidP="00D806D0">
            <w:pPr>
              <w:widowControl w:val="0"/>
              <w:tabs>
                <w:tab w:val="left" w:pos="0"/>
              </w:tabs>
              <w:rPr>
                <w:b/>
                <w:bCs/>
                <w:sz w:val="22"/>
              </w:rPr>
            </w:pPr>
            <w:r w:rsidRPr="00C90400">
              <w:rPr>
                <w:b/>
                <w:bCs/>
                <w:sz w:val="22"/>
              </w:rPr>
              <w:t xml:space="preserve">Net cash </w:t>
            </w:r>
            <w:r>
              <w:rPr>
                <w:b/>
                <w:bCs/>
                <w:sz w:val="22"/>
              </w:rPr>
              <w:t xml:space="preserve">flow from </w:t>
            </w:r>
            <w:r w:rsidRPr="00C90400">
              <w:rPr>
                <w:b/>
                <w:bCs/>
                <w:sz w:val="22"/>
              </w:rPr>
              <w:t>operating activities</w:t>
            </w:r>
          </w:p>
        </w:tc>
        <w:tc>
          <w:tcPr>
            <w:tcW w:w="1401" w:type="dxa"/>
            <w:gridSpan w:val="2"/>
          </w:tcPr>
          <w:p w14:paraId="5D8CC994" w14:textId="738AAE82" w:rsidR="00D806D0" w:rsidRPr="00D35B45" w:rsidRDefault="00AB0F3A" w:rsidP="00D806D0">
            <w:pPr>
              <w:widowControl w:val="0"/>
              <w:tabs>
                <w:tab w:val="left" w:pos="0"/>
              </w:tabs>
              <w:jc w:val="right"/>
              <w:rPr>
                <w:bCs/>
                <w:sz w:val="22"/>
              </w:rPr>
            </w:pPr>
            <w:r>
              <w:rPr>
                <w:bCs/>
                <w:sz w:val="22"/>
              </w:rPr>
              <w:t>185,980</w:t>
            </w:r>
          </w:p>
        </w:tc>
        <w:tc>
          <w:tcPr>
            <w:tcW w:w="2465" w:type="dxa"/>
          </w:tcPr>
          <w:p w14:paraId="7D1E2301" w14:textId="17B7088E" w:rsidR="00D806D0" w:rsidRPr="00D35B45" w:rsidRDefault="00D806D0" w:rsidP="00D806D0">
            <w:pPr>
              <w:widowControl w:val="0"/>
              <w:tabs>
                <w:tab w:val="left" w:pos="0"/>
              </w:tabs>
              <w:jc w:val="right"/>
              <w:rPr>
                <w:bCs/>
                <w:sz w:val="22"/>
              </w:rPr>
            </w:pPr>
            <w:r>
              <w:rPr>
                <w:bCs/>
                <w:sz w:val="22"/>
              </w:rPr>
              <w:t>166,070</w:t>
            </w:r>
          </w:p>
        </w:tc>
      </w:tr>
      <w:tr w:rsidR="00D806D0" w:rsidRPr="00051561" w14:paraId="4285E9BB" w14:textId="77777777" w:rsidTr="00F50EDC">
        <w:tblPrEx>
          <w:tblLook w:val="0000" w:firstRow="0" w:lastRow="0" w:firstColumn="0" w:lastColumn="0" w:noHBand="0" w:noVBand="0"/>
        </w:tblPrEx>
        <w:tc>
          <w:tcPr>
            <w:tcW w:w="4623" w:type="dxa"/>
          </w:tcPr>
          <w:p w14:paraId="7C9D8EF4" w14:textId="77777777" w:rsidR="00D806D0" w:rsidRPr="00051561" w:rsidRDefault="00D806D0" w:rsidP="00D806D0">
            <w:pPr>
              <w:pStyle w:val="BodyTextIndent3"/>
              <w:spacing w:after="0"/>
              <w:ind w:left="0"/>
              <w:rPr>
                <w:sz w:val="20"/>
              </w:rPr>
            </w:pPr>
          </w:p>
        </w:tc>
        <w:tc>
          <w:tcPr>
            <w:tcW w:w="1378" w:type="dxa"/>
            <w:gridSpan w:val="2"/>
          </w:tcPr>
          <w:p w14:paraId="43821F20" w14:textId="77777777" w:rsidR="00D806D0" w:rsidRPr="00051561" w:rsidRDefault="00D806D0" w:rsidP="00D806D0">
            <w:pPr>
              <w:pStyle w:val="BodyTextIndent3"/>
              <w:spacing w:after="0"/>
              <w:ind w:left="0"/>
              <w:jc w:val="right"/>
              <w:rPr>
                <w:sz w:val="20"/>
              </w:rPr>
            </w:pPr>
            <w:r w:rsidRPr="00051561">
              <w:rPr>
                <w:snapToGrid w:val="0"/>
                <w:spacing w:val="-49"/>
                <w:sz w:val="12"/>
              </w:rPr>
              <w:t>=========================================</w:t>
            </w:r>
          </w:p>
        </w:tc>
        <w:tc>
          <w:tcPr>
            <w:tcW w:w="2501" w:type="dxa"/>
            <w:gridSpan w:val="2"/>
          </w:tcPr>
          <w:p w14:paraId="71F0EB75" w14:textId="77777777" w:rsidR="00D806D0" w:rsidRPr="00051561" w:rsidRDefault="00D806D0" w:rsidP="00D806D0">
            <w:pPr>
              <w:pStyle w:val="BodyTextIndent3"/>
              <w:spacing w:after="0"/>
              <w:ind w:left="0"/>
              <w:jc w:val="right"/>
              <w:rPr>
                <w:sz w:val="20"/>
              </w:rPr>
            </w:pPr>
            <w:r w:rsidRPr="00051561">
              <w:rPr>
                <w:snapToGrid w:val="0"/>
                <w:spacing w:val="-49"/>
                <w:sz w:val="12"/>
              </w:rPr>
              <w:t>=========================================</w:t>
            </w:r>
          </w:p>
        </w:tc>
      </w:tr>
    </w:tbl>
    <w:p w14:paraId="26647916" w14:textId="4159B506" w:rsidR="00C90400" w:rsidRDefault="00C90400" w:rsidP="0060410D">
      <w:pPr>
        <w:jc w:val="both"/>
        <w:rPr>
          <w:sz w:val="22"/>
          <w:szCs w:val="22"/>
        </w:rPr>
      </w:pPr>
    </w:p>
    <w:p w14:paraId="29828FDB" w14:textId="77777777" w:rsidR="00A90D60" w:rsidRDefault="00A90D60" w:rsidP="0060410D">
      <w:pPr>
        <w:jc w:val="both"/>
        <w:rPr>
          <w:sz w:val="22"/>
          <w:szCs w:val="22"/>
        </w:rPr>
      </w:pPr>
    </w:p>
    <w:sectPr w:rsidR="00A90D60" w:rsidSect="001923CF">
      <w:headerReference w:type="even" r:id="rId96"/>
      <w:headerReference w:type="default" r:id="rId97"/>
      <w:headerReference w:type="first" r:id="rId98"/>
      <w:pgSz w:w="11909" w:h="16834" w:code="9"/>
      <w:pgMar w:top="720" w:right="1400" w:bottom="902"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63B9" w14:textId="77777777" w:rsidR="00DE4306" w:rsidRDefault="00DE4306">
      <w:r>
        <w:separator/>
      </w:r>
    </w:p>
  </w:endnote>
  <w:endnote w:type="continuationSeparator" w:id="0">
    <w:p w14:paraId="23CF1808" w14:textId="77777777" w:rsidR="00DE4306" w:rsidRDefault="00DE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LineDraw">
    <w:altName w:val="Courier New"/>
    <w:panose1 w:val="020B0604020202020204"/>
    <w:charset w:val="FE"/>
    <w:family w:val="modern"/>
    <w:notTrueType/>
    <w:pitch w:val="fixed"/>
    <w:sig w:usb0="00000003"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AED3" w14:textId="77777777" w:rsidR="004833C8" w:rsidRDefault="004833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FCEE" w14:textId="77777777" w:rsidR="004833C8" w:rsidRDefault="004833C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2E5E" w14:textId="77777777" w:rsidR="004833C8" w:rsidRDefault="00483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1A96" w14:textId="77777777" w:rsidR="004833C8" w:rsidRDefault="00483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A11F" w14:textId="77777777" w:rsidR="004833C8" w:rsidRDefault="004833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C5F1" w14:textId="77777777" w:rsidR="004833C8" w:rsidRDefault="004833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CA79" w14:textId="77777777" w:rsidR="004833C8" w:rsidRDefault="004833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2B10" w14:textId="77777777" w:rsidR="004833C8" w:rsidRDefault="004833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0BE0" w14:textId="77777777" w:rsidR="004833C8" w:rsidRDefault="004833C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2EB5" w14:textId="77777777" w:rsidR="004833C8" w:rsidRDefault="004833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1850" w14:textId="77777777" w:rsidR="004833C8" w:rsidRDefault="00483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50D1" w14:textId="77777777" w:rsidR="00DE4306" w:rsidRDefault="00DE4306">
      <w:r>
        <w:separator/>
      </w:r>
    </w:p>
  </w:footnote>
  <w:footnote w:type="continuationSeparator" w:id="0">
    <w:p w14:paraId="0A0FFA2C" w14:textId="77777777" w:rsidR="00DE4306" w:rsidRDefault="00DE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2969" w14:textId="77777777" w:rsidR="004833C8" w:rsidRDefault="004833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E8AD" w14:textId="77777777" w:rsidR="004833C8" w:rsidRDefault="004833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1817" w14:textId="77777777" w:rsidR="004833C8" w:rsidRDefault="004833C8" w:rsidP="002D5B19">
    <w:pPr>
      <w:pStyle w:val="Heading7"/>
      <w:spacing w:after="0"/>
      <w:rPr>
        <w:b/>
        <w:sz w:val="28"/>
      </w:rPr>
    </w:pPr>
    <w:r>
      <w:rPr>
        <w:b/>
        <w:sz w:val="28"/>
      </w:rPr>
      <w:t>OBSTETRIC ANAESTHETISTS ASSOCIATION</w:t>
    </w:r>
  </w:p>
  <w:p w14:paraId="7A4C1CB1" w14:textId="77777777" w:rsidR="004833C8" w:rsidRPr="002D5B19" w:rsidRDefault="004833C8" w:rsidP="002D5B19">
    <w:pPr>
      <w:widowControl w:val="0"/>
      <w:rPr>
        <w:b/>
        <w:sz w:val="24"/>
        <w:szCs w:val="24"/>
      </w:rPr>
    </w:pPr>
    <w:r w:rsidRPr="002D5B19">
      <w:rPr>
        <w:b/>
        <w:sz w:val="24"/>
        <w:szCs w:val="24"/>
      </w:rPr>
      <w:t>(A Company Limited By Guarantee)</w:t>
    </w:r>
  </w:p>
  <w:p w14:paraId="54F5B98C"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3</w:t>
    </w:r>
  </w:p>
  <w:p w14:paraId="71DC0473" w14:textId="6442EF86" w:rsidR="004833C8" w:rsidRDefault="004833C8" w:rsidP="001932CD">
    <w:pPr>
      <w:pStyle w:val="Header"/>
    </w:pPr>
    <w:r>
      <w:rPr>
        <w:b/>
        <w:color w:val="000000"/>
        <w:sz w:val="24"/>
      </w:rPr>
      <w:t>YEAR ENDED 30TH SEPTEMBER 2022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5D12" w14:textId="77777777" w:rsidR="004833C8" w:rsidRDefault="004833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5B02" w14:textId="77777777" w:rsidR="004833C8" w:rsidRDefault="004833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BFCA" w14:textId="77777777" w:rsidR="004833C8" w:rsidRDefault="004833C8" w:rsidP="002D5B19">
    <w:pPr>
      <w:pStyle w:val="Heading7"/>
      <w:spacing w:after="0"/>
      <w:rPr>
        <w:b/>
        <w:sz w:val="28"/>
      </w:rPr>
    </w:pPr>
    <w:r>
      <w:rPr>
        <w:b/>
        <w:sz w:val="28"/>
      </w:rPr>
      <w:t>OBSTETRIC ANAESTHETISTS ASSOCIATION</w:t>
    </w:r>
  </w:p>
  <w:p w14:paraId="0478575E" w14:textId="77777777" w:rsidR="004833C8" w:rsidRPr="002D5B19" w:rsidRDefault="004833C8" w:rsidP="002D5B19">
    <w:pPr>
      <w:widowControl w:val="0"/>
      <w:rPr>
        <w:b/>
        <w:sz w:val="24"/>
        <w:szCs w:val="24"/>
      </w:rPr>
    </w:pPr>
    <w:r w:rsidRPr="002D5B19">
      <w:rPr>
        <w:b/>
        <w:sz w:val="24"/>
        <w:szCs w:val="24"/>
      </w:rPr>
      <w:t>(A Company Limited By Guarantee)</w:t>
    </w:r>
  </w:p>
  <w:p w14:paraId="17BC605B"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4</w:t>
    </w:r>
  </w:p>
  <w:p w14:paraId="30C9472B" w14:textId="505A1B3C" w:rsidR="004833C8" w:rsidRDefault="004833C8" w:rsidP="001932CD">
    <w:pPr>
      <w:pStyle w:val="Header"/>
    </w:pPr>
    <w:r>
      <w:rPr>
        <w:b/>
        <w:color w:val="000000"/>
        <w:sz w:val="24"/>
      </w:rPr>
      <w:t>YEAR ENDED 30TH SEPTEMBER 2022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572B" w14:textId="77777777" w:rsidR="004833C8" w:rsidRDefault="004833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B777" w14:textId="77777777" w:rsidR="004833C8" w:rsidRDefault="004833C8" w:rsidP="002D5B19">
    <w:pPr>
      <w:pStyle w:val="Heading7"/>
      <w:spacing w:after="0"/>
      <w:rPr>
        <w:b/>
        <w:sz w:val="28"/>
      </w:rPr>
    </w:pPr>
    <w:r>
      <w:rPr>
        <w:b/>
        <w:sz w:val="28"/>
      </w:rPr>
      <w:t>OBSTETRIC ANAESTHETISTS ASSOCIATION</w:t>
    </w:r>
  </w:p>
  <w:p w14:paraId="6E7C1310" w14:textId="77777777" w:rsidR="004833C8" w:rsidRPr="002D5B19" w:rsidRDefault="004833C8" w:rsidP="002D5B19">
    <w:pPr>
      <w:widowControl w:val="0"/>
      <w:rPr>
        <w:b/>
        <w:sz w:val="24"/>
        <w:szCs w:val="24"/>
      </w:rPr>
    </w:pPr>
    <w:r w:rsidRPr="002D5B19">
      <w:rPr>
        <w:b/>
        <w:sz w:val="24"/>
        <w:szCs w:val="24"/>
      </w:rPr>
      <w:t>(A Company Limited By Guarantee)</w:t>
    </w:r>
  </w:p>
  <w:p w14:paraId="28F44DEA"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5</w:t>
    </w:r>
  </w:p>
  <w:p w14:paraId="3F5DE2A6" w14:textId="71678FFD" w:rsidR="004833C8" w:rsidRDefault="004833C8" w:rsidP="001932CD">
    <w:pPr>
      <w:pStyle w:val="Header"/>
    </w:pPr>
    <w:r>
      <w:rPr>
        <w:b/>
        <w:color w:val="000000"/>
        <w:sz w:val="24"/>
      </w:rPr>
      <w:t>YEAR ENDED 30TH SEPTEMBER 2022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0901" w14:textId="77777777" w:rsidR="004833C8" w:rsidRDefault="004833C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2BF3" w14:textId="77777777" w:rsidR="004833C8" w:rsidRDefault="004833C8" w:rsidP="002D5B19">
    <w:pPr>
      <w:pStyle w:val="Heading7"/>
      <w:spacing w:after="0"/>
      <w:rPr>
        <w:b/>
        <w:sz w:val="28"/>
      </w:rPr>
    </w:pPr>
    <w:r>
      <w:rPr>
        <w:b/>
        <w:sz w:val="28"/>
      </w:rPr>
      <w:t>OBSTETRIC ANAESTHETISTS ASSOCIATION</w:t>
    </w:r>
  </w:p>
  <w:p w14:paraId="6AB51265" w14:textId="77777777" w:rsidR="004833C8" w:rsidRPr="002D5B19" w:rsidRDefault="004833C8" w:rsidP="002D5B19">
    <w:pPr>
      <w:widowControl w:val="0"/>
      <w:rPr>
        <w:b/>
        <w:sz w:val="24"/>
        <w:szCs w:val="24"/>
      </w:rPr>
    </w:pPr>
    <w:r w:rsidRPr="002D5B19">
      <w:rPr>
        <w:b/>
        <w:sz w:val="24"/>
        <w:szCs w:val="24"/>
      </w:rPr>
      <w:t>(A Company Limited By Guarantee)</w:t>
    </w:r>
  </w:p>
  <w:p w14:paraId="3F8F961E"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6</w:t>
    </w:r>
  </w:p>
  <w:p w14:paraId="027EC62F" w14:textId="38B04FFE" w:rsidR="004833C8" w:rsidRDefault="004833C8" w:rsidP="001932CD">
    <w:pPr>
      <w:pStyle w:val="Header"/>
    </w:pPr>
    <w:r>
      <w:rPr>
        <w:b/>
        <w:color w:val="000000"/>
        <w:sz w:val="24"/>
      </w:rPr>
      <w:t>YEAR ENDED 30TH SEPTEMBER 2022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4670" w14:textId="77777777" w:rsidR="004833C8" w:rsidRDefault="00483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9227" w14:textId="77777777" w:rsidR="004833C8" w:rsidRDefault="004833C8" w:rsidP="001923CF">
    <w:pPr>
      <w:widowControl w:val="0"/>
      <w:rPr>
        <w:b/>
        <w:sz w:val="28"/>
      </w:rPr>
    </w:pPr>
    <w:r>
      <w:rPr>
        <w:b/>
        <w:sz w:val="28"/>
      </w:rPr>
      <w:t>OBSTETRIC ANAESTHETISTS ASSOCIATION</w:t>
    </w:r>
  </w:p>
  <w:p w14:paraId="5A79D52E" w14:textId="77777777" w:rsidR="004833C8" w:rsidRPr="002D5B19" w:rsidRDefault="004833C8" w:rsidP="001923CF">
    <w:pPr>
      <w:widowControl w:val="0"/>
      <w:rPr>
        <w:b/>
        <w:sz w:val="24"/>
        <w:szCs w:val="24"/>
      </w:rPr>
    </w:pPr>
    <w:r w:rsidRPr="002D5B19">
      <w:rPr>
        <w:b/>
        <w:sz w:val="24"/>
        <w:szCs w:val="24"/>
      </w:rPr>
      <w:t>(A Company Limited By Guarantee)</w:t>
    </w:r>
  </w:p>
  <w:p w14:paraId="0EF43F06" w14:textId="77777777" w:rsidR="004833C8" w:rsidRDefault="004833C8" w:rsidP="001923CF">
    <w:pPr>
      <w:pStyle w:val="Header"/>
      <w:rPr>
        <w:sz w:val="28"/>
      </w:rPr>
    </w:pPr>
  </w:p>
  <w:p w14:paraId="4B227F94" w14:textId="77777777" w:rsidR="004833C8" w:rsidRDefault="004833C8" w:rsidP="001923CF">
    <w:pPr>
      <w:pStyle w:val="Header"/>
      <w:rPr>
        <w:sz w:val="28"/>
      </w:rPr>
    </w:pPr>
  </w:p>
  <w:p w14:paraId="058525AA" w14:textId="77777777" w:rsidR="004833C8" w:rsidRDefault="004833C8" w:rsidP="001923CF">
    <w:pPr>
      <w:pStyle w:val="Header"/>
      <w:rPr>
        <w:b/>
        <w:sz w:val="28"/>
      </w:rPr>
    </w:pPr>
    <w:r>
      <w:rPr>
        <w:b/>
        <w:sz w:val="28"/>
      </w:rPr>
      <w:t>CONTENTS</w:t>
    </w:r>
  </w:p>
  <w:p w14:paraId="60029684" w14:textId="77777777" w:rsidR="004833C8" w:rsidRDefault="004833C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35BF" w14:textId="77777777" w:rsidR="004833C8" w:rsidRDefault="004833C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BCC3" w14:textId="77777777" w:rsidR="004833C8" w:rsidRDefault="004833C8" w:rsidP="002D5B19">
    <w:pPr>
      <w:pStyle w:val="Heading7"/>
      <w:spacing w:after="0"/>
      <w:rPr>
        <w:b/>
        <w:sz w:val="28"/>
      </w:rPr>
    </w:pPr>
    <w:r>
      <w:rPr>
        <w:b/>
        <w:sz w:val="28"/>
      </w:rPr>
      <w:t>OBSTETRIC ANAESTHETISTS ASSOCIATION</w:t>
    </w:r>
  </w:p>
  <w:p w14:paraId="6ABF65F2" w14:textId="77777777" w:rsidR="004833C8" w:rsidRPr="002D5B19" w:rsidRDefault="004833C8" w:rsidP="002D5B19">
    <w:pPr>
      <w:widowControl w:val="0"/>
      <w:rPr>
        <w:b/>
        <w:sz w:val="24"/>
        <w:szCs w:val="24"/>
      </w:rPr>
    </w:pPr>
    <w:r w:rsidRPr="002D5B19">
      <w:rPr>
        <w:b/>
        <w:sz w:val="24"/>
        <w:szCs w:val="24"/>
      </w:rPr>
      <w:t>(A Company Limited By Guarantee)</w:t>
    </w:r>
  </w:p>
  <w:p w14:paraId="4BB6F557"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7</w:t>
    </w:r>
  </w:p>
  <w:p w14:paraId="44EEF12F" w14:textId="2927120B" w:rsidR="004833C8" w:rsidRDefault="004833C8" w:rsidP="001932CD">
    <w:pPr>
      <w:pStyle w:val="Header"/>
    </w:pPr>
    <w:r>
      <w:rPr>
        <w:b/>
        <w:color w:val="000000"/>
        <w:sz w:val="24"/>
      </w:rPr>
      <w:t>YEAR ENDED 30TH SEPTEMBER 2022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5CC" w14:textId="77777777" w:rsidR="004833C8" w:rsidRDefault="004833C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B27F" w14:textId="77777777" w:rsidR="004833C8" w:rsidRDefault="004833C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91A3" w14:textId="77777777" w:rsidR="004833C8" w:rsidRDefault="004833C8" w:rsidP="002D5B19">
    <w:pPr>
      <w:pStyle w:val="Heading7"/>
      <w:spacing w:after="0"/>
      <w:rPr>
        <w:b/>
        <w:sz w:val="28"/>
      </w:rPr>
    </w:pPr>
    <w:r>
      <w:rPr>
        <w:b/>
        <w:sz w:val="28"/>
      </w:rPr>
      <w:t>OBSTETRIC ANAESTHETISTS ASSOCIATION</w:t>
    </w:r>
  </w:p>
  <w:p w14:paraId="0D70EDB0" w14:textId="77777777" w:rsidR="004833C8" w:rsidRPr="002D5B19" w:rsidRDefault="004833C8" w:rsidP="002D5B19">
    <w:pPr>
      <w:widowControl w:val="0"/>
      <w:rPr>
        <w:b/>
        <w:sz w:val="24"/>
        <w:szCs w:val="24"/>
      </w:rPr>
    </w:pPr>
    <w:r w:rsidRPr="002D5B19">
      <w:rPr>
        <w:b/>
        <w:sz w:val="24"/>
        <w:szCs w:val="24"/>
      </w:rPr>
      <w:t>(A Company Limited By Guarantee)</w:t>
    </w:r>
  </w:p>
  <w:p w14:paraId="405B39C0"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8</w:t>
    </w:r>
  </w:p>
  <w:p w14:paraId="06C3592A" w14:textId="2C61C6FE" w:rsidR="004833C8" w:rsidRDefault="004833C8" w:rsidP="001932CD">
    <w:pPr>
      <w:pStyle w:val="Header"/>
    </w:pPr>
    <w:r>
      <w:rPr>
        <w:b/>
        <w:color w:val="000000"/>
        <w:sz w:val="24"/>
      </w:rPr>
      <w:t>YEAR ENDED 30TH SEPTEMBER 2022</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ADC4" w14:textId="77777777" w:rsidR="004833C8" w:rsidRDefault="004833C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707C" w14:textId="77777777" w:rsidR="004833C8" w:rsidRDefault="004833C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C46A" w14:textId="77777777" w:rsidR="004833C8" w:rsidRDefault="004833C8" w:rsidP="002D5B19">
    <w:pPr>
      <w:pStyle w:val="Heading7"/>
      <w:spacing w:after="0"/>
      <w:rPr>
        <w:b/>
        <w:sz w:val="28"/>
      </w:rPr>
    </w:pPr>
    <w:r>
      <w:rPr>
        <w:b/>
        <w:sz w:val="28"/>
      </w:rPr>
      <w:t>OBSTETRIC ANAESTHETISTS ASSOCIATION</w:t>
    </w:r>
  </w:p>
  <w:p w14:paraId="0C4CEB1B" w14:textId="77777777" w:rsidR="004833C8" w:rsidRPr="002D5B19" w:rsidRDefault="004833C8" w:rsidP="002D5B19">
    <w:pPr>
      <w:widowControl w:val="0"/>
      <w:rPr>
        <w:b/>
        <w:sz w:val="24"/>
        <w:szCs w:val="24"/>
      </w:rPr>
    </w:pPr>
    <w:r w:rsidRPr="002D5B19">
      <w:rPr>
        <w:b/>
        <w:sz w:val="24"/>
        <w:szCs w:val="24"/>
      </w:rPr>
      <w:t>(A Company Limited By Guarantee)</w:t>
    </w:r>
  </w:p>
  <w:p w14:paraId="7DE4210E"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9</w:t>
    </w:r>
  </w:p>
  <w:p w14:paraId="33D50368" w14:textId="4C220F03" w:rsidR="004833C8" w:rsidRDefault="004833C8" w:rsidP="001932CD">
    <w:pPr>
      <w:pStyle w:val="Header"/>
    </w:pPr>
    <w:r>
      <w:rPr>
        <w:b/>
        <w:color w:val="000000"/>
        <w:sz w:val="24"/>
      </w:rPr>
      <w:t>YEAR ENDED 30TH SEPTEMBER 2022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5266" w14:textId="77777777" w:rsidR="004833C8" w:rsidRDefault="004833C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C4CD" w14:textId="77777777" w:rsidR="004833C8" w:rsidRDefault="00483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7B40" w14:textId="77777777" w:rsidR="004833C8" w:rsidRDefault="004833C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740" w14:textId="77777777" w:rsidR="004833C8" w:rsidRDefault="004833C8" w:rsidP="002D5B19">
    <w:pPr>
      <w:pStyle w:val="Heading7"/>
      <w:spacing w:after="0"/>
      <w:rPr>
        <w:b/>
        <w:sz w:val="28"/>
      </w:rPr>
    </w:pPr>
    <w:r>
      <w:rPr>
        <w:b/>
        <w:sz w:val="28"/>
      </w:rPr>
      <w:t>OBSTETRIC ANAESTHETISTS ASSOCIATION</w:t>
    </w:r>
  </w:p>
  <w:p w14:paraId="30526F9D" w14:textId="77777777" w:rsidR="004833C8" w:rsidRPr="002D5B19" w:rsidRDefault="004833C8" w:rsidP="002D5B19">
    <w:pPr>
      <w:widowControl w:val="0"/>
      <w:rPr>
        <w:b/>
        <w:sz w:val="24"/>
        <w:szCs w:val="24"/>
      </w:rPr>
    </w:pPr>
    <w:r w:rsidRPr="002D5B19">
      <w:rPr>
        <w:b/>
        <w:sz w:val="24"/>
        <w:szCs w:val="24"/>
      </w:rPr>
      <w:t>(A Company Limited By Guarantee)</w:t>
    </w:r>
  </w:p>
  <w:p w14:paraId="659099F2" w14:textId="7245BFD5" w:rsidR="004833C8" w:rsidRDefault="004833C8" w:rsidP="00DA441B">
    <w:pPr>
      <w:widowControl w:val="0"/>
      <w:tabs>
        <w:tab w:val="center" w:pos="4532"/>
        <w:tab w:val="right" w:pos="9064"/>
      </w:tabs>
      <w:rPr>
        <w:b/>
        <w:color w:val="000000"/>
        <w:sz w:val="24"/>
      </w:rPr>
    </w:pPr>
    <w:r>
      <w:rPr>
        <w:b/>
        <w:color w:val="000000"/>
        <w:sz w:val="24"/>
      </w:rPr>
      <w:t>REPORT OF THE EXECUTIVE COMMITTEE (CONTINUED)</w:t>
    </w:r>
    <w:r>
      <w:rPr>
        <w:b/>
        <w:color w:val="000000"/>
        <w:sz w:val="24"/>
      </w:rPr>
      <w:tab/>
    </w:r>
    <w:r>
      <w:rPr>
        <w:color w:val="000000"/>
        <w:sz w:val="24"/>
      </w:rPr>
      <w:t>Page 10</w:t>
    </w:r>
  </w:p>
  <w:p w14:paraId="776ED6CA" w14:textId="02F31819" w:rsidR="004833C8" w:rsidRDefault="004833C8" w:rsidP="001932CD">
    <w:pPr>
      <w:pStyle w:val="Header"/>
    </w:pPr>
    <w:r>
      <w:rPr>
        <w:b/>
        <w:color w:val="000000"/>
        <w:sz w:val="24"/>
      </w:rPr>
      <w:t>YEAR ENDED 30TH SEPTEMBER 2022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58E5" w14:textId="77777777" w:rsidR="004833C8" w:rsidRDefault="004833C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511E" w14:textId="77777777" w:rsidR="004833C8" w:rsidRDefault="004833C8" w:rsidP="002D5B19">
    <w:pPr>
      <w:pStyle w:val="Heading7"/>
      <w:spacing w:after="0"/>
      <w:rPr>
        <w:b/>
        <w:sz w:val="28"/>
      </w:rPr>
    </w:pPr>
    <w:r>
      <w:rPr>
        <w:b/>
        <w:sz w:val="28"/>
      </w:rPr>
      <w:t>OBSTETRIC ANAESTHETISTS ASSOCIATION</w:t>
    </w:r>
  </w:p>
  <w:p w14:paraId="275ECF1B" w14:textId="77777777" w:rsidR="004833C8" w:rsidRPr="002D5B19" w:rsidRDefault="004833C8" w:rsidP="002D5B19">
    <w:pPr>
      <w:widowControl w:val="0"/>
      <w:rPr>
        <w:b/>
        <w:sz w:val="24"/>
        <w:szCs w:val="24"/>
      </w:rPr>
    </w:pPr>
    <w:r w:rsidRPr="002D5B19">
      <w:rPr>
        <w:b/>
        <w:sz w:val="24"/>
        <w:szCs w:val="24"/>
      </w:rPr>
      <w:t>(A Company Limited By Guarantee)</w:t>
    </w:r>
  </w:p>
  <w:p w14:paraId="7B3C052A" w14:textId="19E76E48" w:rsidR="004833C8" w:rsidRDefault="004833C8" w:rsidP="00DA441B">
    <w:pPr>
      <w:widowControl w:val="0"/>
      <w:tabs>
        <w:tab w:val="center" w:pos="4532"/>
        <w:tab w:val="right" w:pos="9064"/>
      </w:tabs>
      <w:rPr>
        <w:b/>
        <w:color w:val="000000"/>
        <w:sz w:val="24"/>
      </w:rPr>
    </w:pPr>
    <w:r>
      <w:rPr>
        <w:b/>
        <w:color w:val="000000"/>
        <w:sz w:val="24"/>
      </w:rPr>
      <w:t>INDEPENDENT AUDITORS REPORT TO THE MEMBERS</w:t>
    </w:r>
    <w:r>
      <w:rPr>
        <w:b/>
        <w:color w:val="000000"/>
        <w:sz w:val="24"/>
      </w:rPr>
      <w:tab/>
    </w:r>
    <w:r>
      <w:rPr>
        <w:color w:val="000000"/>
        <w:sz w:val="24"/>
      </w:rPr>
      <w:t>Page 11</w:t>
    </w:r>
  </w:p>
  <w:p w14:paraId="489F0B9A" w14:textId="1102741F" w:rsidR="004833C8" w:rsidRDefault="004833C8" w:rsidP="001932CD">
    <w:pPr>
      <w:pStyle w:val="Header"/>
    </w:pPr>
    <w:r>
      <w:rPr>
        <w:b/>
        <w:color w:val="000000"/>
        <w:sz w:val="24"/>
      </w:rPr>
      <w:t>YEAR ENDED 30TH SEPTEMBER 2022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667E" w14:textId="77777777" w:rsidR="004833C8" w:rsidRDefault="004833C8" w:rsidP="002D5B19">
    <w:pPr>
      <w:pStyle w:val="Heading7"/>
      <w:spacing w:after="0"/>
      <w:rPr>
        <w:b/>
        <w:sz w:val="28"/>
      </w:rPr>
    </w:pPr>
    <w:r>
      <w:rPr>
        <w:b/>
        <w:sz w:val="28"/>
      </w:rPr>
      <w:t>OBSTETRIC ANAESTHETISTS ASSOCIATION</w:t>
    </w:r>
  </w:p>
  <w:p w14:paraId="3103C4F8" w14:textId="77777777" w:rsidR="004833C8" w:rsidRPr="002D5B19" w:rsidRDefault="004833C8" w:rsidP="002D5B19">
    <w:pPr>
      <w:widowControl w:val="0"/>
      <w:rPr>
        <w:b/>
        <w:sz w:val="24"/>
        <w:szCs w:val="24"/>
      </w:rPr>
    </w:pPr>
    <w:r w:rsidRPr="002D5B19">
      <w:rPr>
        <w:b/>
        <w:sz w:val="24"/>
        <w:szCs w:val="24"/>
      </w:rPr>
      <w:t>(A Company Limited By Guarantee)</w:t>
    </w:r>
  </w:p>
  <w:p w14:paraId="78A825B9" w14:textId="77777777" w:rsidR="004833C8" w:rsidRDefault="004833C8" w:rsidP="00DA441B">
    <w:pPr>
      <w:widowControl w:val="0"/>
      <w:tabs>
        <w:tab w:val="center" w:pos="4532"/>
        <w:tab w:val="right" w:pos="9064"/>
      </w:tabs>
      <w:rPr>
        <w:b/>
        <w:color w:val="000000"/>
        <w:sz w:val="24"/>
      </w:rPr>
    </w:pPr>
    <w:r>
      <w:rPr>
        <w:b/>
        <w:color w:val="000000"/>
        <w:sz w:val="24"/>
      </w:rPr>
      <w:t>INDEPENDENT AUDITORS REPORT TO THE MEMBERS (CONTINUED)</w:t>
    </w:r>
    <w:r>
      <w:rPr>
        <w:b/>
        <w:color w:val="000000"/>
        <w:sz w:val="24"/>
      </w:rPr>
      <w:tab/>
    </w:r>
    <w:r>
      <w:rPr>
        <w:color w:val="000000"/>
        <w:sz w:val="24"/>
      </w:rPr>
      <w:t>Page 12</w:t>
    </w:r>
  </w:p>
  <w:p w14:paraId="65BC1CEC" w14:textId="39CC73B2" w:rsidR="004833C8" w:rsidRDefault="004833C8" w:rsidP="001932CD">
    <w:pPr>
      <w:pStyle w:val="Header"/>
    </w:pPr>
    <w:r>
      <w:rPr>
        <w:b/>
        <w:color w:val="000000"/>
        <w:sz w:val="24"/>
      </w:rPr>
      <w:t>YEAR ENDED 30TH SEPTEMBER 2022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1AAB" w14:textId="77777777" w:rsidR="004833C8" w:rsidRDefault="004833C8" w:rsidP="002D5B19">
    <w:pPr>
      <w:pStyle w:val="Heading7"/>
      <w:spacing w:after="0"/>
      <w:rPr>
        <w:b/>
        <w:sz w:val="28"/>
      </w:rPr>
    </w:pPr>
    <w:r>
      <w:rPr>
        <w:b/>
        <w:sz w:val="28"/>
      </w:rPr>
      <w:t>OBSTETRIC ANAESTHETISTS ASSOCIATION</w:t>
    </w:r>
  </w:p>
  <w:p w14:paraId="574DFAB8" w14:textId="77777777" w:rsidR="004833C8" w:rsidRPr="002D5B19" w:rsidRDefault="004833C8" w:rsidP="002D5B19">
    <w:pPr>
      <w:widowControl w:val="0"/>
      <w:rPr>
        <w:b/>
        <w:sz w:val="24"/>
        <w:szCs w:val="24"/>
      </w:rPr>
    </w:pPr>
    <w:r w:rsidRPr="002D5B19">
      <w:rPr>
        <w:b/>
        <w:sz w:val="24"/>
        <w:szCs w:val="24"/>
      </w:rPr>
      <w:t>(A Company Limited By Guarantee)</w:t>
    </w:r>
  </w:p>
  <w:p w14:paraId="6598548F" w14:textId="6467A839" w:rsidR="004833C8" w:rsidRDefault="004833C8" w:rsidP="00DA441B">
    <w:pPr>
      <w:widowControl w:val="0"/>
      <w:tabs>
        <w:tab w:val="center" w:pos="4532"/>
        <w:tab w:val="right" w:pos="9064"/>
      </w:tabs>
      <w:rPr>
        <w:b/>
        <w:color w:val="000000"/>
        <w:sz w:val="24"/>
      </w:rPr>
    </w:pPr>
    <w:r>
      <w:rPr>
        <w:b/>
        <w:color w:val="000000"/>
        <w:sz w:val="24"/>
      </w:rPr>
      <w:t>INDEPENDENT AUDITORS REPORT TO THE MEMBERS (CONTINUED)</w:t>
    </w:r>
    <w:r>
      <w:rPr>
        <w:b/>
        <w:color w:val="000000"/>
        <w:sz w:val="24"/>
      </w:rPr>
      <w:tab/>
    </w:r>
    <w:r>
      <w:rPr>
        <w:color w:val="000000"/>
        <w:sz w:val="24"/>
      </w:rPr>
      <w:t>Page 14</w:t>
    </w:r>
  </w:p>
  <w:p w14:paraId="1FF0EB7C" w14:textId="082C303B" w:rsidR="004833C8" w:rsidRDefault="004833C8" w:rsidP="001932CD">
    <w:pPr>
      <w:pStyle w:val="Header"/>
    </w:pPr>
    <w:r>
      <w:rPr>
        <w:b/>
        <w:color w:val="000000"/>
        <w:sz w:val="24"/>
      </w:rPr>
      <w:t>YEAR ENDED 30TH SEPTEMBER 2022</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240F" w14:textId="77777777" w:rsidR="004833C8" w:rsidRDefault="004833C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10B4" w14:textId="77777777" w:rsidR="004833C8" w:rsidRDefault="004833C8" w:rsidP="002D5B19">
    <w:pPr>
      <w:pStyle w:val="Heading7"/>
      <w:spacing w:after="0"/>
      <w:rPr>
        <w:b/>
        <w:sz w:val="28"/>
      </w:rPr>
    </w:pPr>
    <w:r>
      <w:rPr>
        <w:b/>
        <w:sz w:val="28"/>
      </w:rPr>
      <w:t>OBSTETRIC ANAESTHETISTS ASSOCIATION</w:t>
    </w:r>
  </w:p>
  <w:p w14:paraId="3ACE98E4" w14:textId="77777777" w:rsidR="004833C8" w:rsidRPr="002D5B19" w:rsidRDefault="004833C8" w:rsidP="002D5B19">
    <w:pPr>
      <w:widowControl w:val="0"/>
      <w:rPr>
        <w:b/>
        <w:sz w:val="24"/>
        <w:szCs w:val="24"/>
      </w:rPr>
    </w:pPr>
    <w:r w:rsidRPr="002D5B19">
      <w:rPr>
        <w:b/>
        <w:sz w:val="24"/>
        <w:szCs w:val="24"/>
      </w:rPr>
      <w:t>(A Company Limited By Guarantee)</w:t>
    </w:r>
  </w:p>
  <w:p w14:paraId="22CC31F4" w14:textId="77777777" w:rsidR="004833C8" w:rsidRDefault="004833C8" w:rsidP="00DA441B">
    <w:pPr>
      <w:widowControl w:val="0"/>
      <w:tabs>
        <w:tab w:val="center" w:pos="4532"/>
        <w:tab w:val="right" w:pos="9064"/>
      </w:tabs>
      <w:rPr>
        <w:color w:val="000000"/>
        <w:sz w:val="24"/>
      </w:rPr>
    </w:pPr>
    <w:r>
      <w:rPr>
        <w:b/>
        <w:color w:val="000000"/>
        <w:sz w:val="24"/>
      </w:rPr>
      <w:t xml:space="preserve">STATEMENT OF FINANCIAL ACTIVITIES </w:t>
    </w:r>
    <w:r>
      <w:rPr>
        <w:b/>
        <w:color w:val="000000"/>
        <w:sz w:val="24"/>
      </w:rPr>
      <w:tab/>
    </w:r>
    <w:r>
      <w:rPr>
        <w:color w:val="000000"/>
        <w:sz w:val="24"/>
      </w:rPr>
      <w:t>Page 15</w:t>
    </w:r>
  </w:p>
  <w:p w14:paraId="0EA5304A" w14:textId="77777777" w:rsidR="004833C8" w:rsidRPr="00F21488" w:rsidRDefault="004833C8" w:rsidP="00DA441B">
    <w:pPr>
      <w:widowControl w:val="0"/>
      <w:tabs>
        <w:tab w:val="center" w:pos="4532"/>
        <w:tab w:val="right" w:pos="9064"/>
      </w:tabs>
      <w:rPr>
        <w:b/>
        <w:color w:val="000000"/>
        <w:sz w:val="24"/>
      </w:rPr>
    </w:pPr>
    <w:r w:rsidRPr="00F21488">
      <w:rPr>
        <w:b/>
        <w:color w:val="000000"/>
        <w:sz w:val="24"/>
      </w:rPr>
      <w:t>(Including Income and Expenditure Account)</w:t>
    </w:r>
  </w:p>
  <w:p w14:paraId="723A47C5" w14:textId="7DF13634" w:rsidR="004833C8" w:rsidRDefault="004833C8" w:rsidP="001932CD">
    <w:pPr>
      <w:pStyle w:val="Header"/>
    </w:pPr>
    <w:r>
      <w:rPr>
        <w:b/>
        <w:color w:val="000000"/>
        <w:sz w:val="24"/>
      </w:rPr>
      <w:t>YEAR ENDED 30TH SEPTEMBER 2022</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559C" w14:textId="77777777" w:rsidR="004833C8" w:rsidRDefault="004833C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F8BF" w14:textId="77777777" w:rsidR="004833C8" w:rsidRDefault="004833C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AE65" w14:textId="77777777" w:rsidR="004833C8" w:rsidRDefault="004833C8" w:rsidP="002D5B19">
    <w:pPr>
      <w:pStyle w:val="Heading7"/>
      <w:spacing w:after="0"/>
      <w:rPr>
        <w:b/>
        <w:sz w:val="28"/>
      </w:rPr>
    </w:pPr>
    <w:r>
      <w:rPr>
        <w:b/>
        <w:sz w:val="28"/>
      </w:rPr>
      <w:t>OBSTETRIC ANAESTHETISTS ASSOCIATION</w:t>
    </w:r>
  </w:p>
  <w:p w14:paraId="5F1B46D6" w14:textId="77777777" w:rsidR="004833C8" w:rsidRPr="002D5B19" w:rsidRDefault="004833C8" w:rsidP="002D5B19">
    <w:pPr>
      <w:widowControl w:val="0"/>
      <w:rPr>
        <w:b/>
        <w:sz w:val="24"/>
        <w:szCs w:val="24"/>
      </w:rPr>
    </w:pPr>
    <w:r w:rsidRPr="002D5B19">
      <w:rPr>
        <w:b/>
        <w:sz w:val="24"/>
        <w:szCs w:val="24"/>
      </w:rPr>
      <w:t>(A Company Limited By Guarantee)</w:t>
    </w:r>
  </w:p>
  <w:p w14:paraId="34795A08" w14:textId="77777777" w:rsidR="004833C8" w:rsidRDefault="004833C8" w:rsidP="00DA441B">
    <w:pPr>
      <w:widowControl w:val="0"/>
      <w:tabs>
        <w:tab w:val="center" w:pos="4532"/>
        <w:tab w:val="right" w:pos="9064"/>
      </w:tabs>
      <w:rPr>
        <w:color w:val="000000"/>
        <w:sz w:val="24"/>
      </w:rPr>
    </w:pPr>
    <w:r>
      <w:rPr>
        <w:b/>
        <w:color w:val="000000"/>
        <w:sz w:val="24"/>
      </w:rPr>
      <w:t>BALANCE SHEET</w:t>
    </w:r>
    <w:r>
      <w:rPr>
        <w:b/>
        <w:color w:val="000000"/>
        <w:sz w:val="24"/>
      </w:rPr>
      <w:tab/>
      <w:t xml:space="preserve"> </w:t>
    </w:r>
    <w:r>
      <w:rPr>
        <w:b/>
        <w:color w:val="000000"/>
        <w:sz w:val="24"/>
      </w:rPr>
      <w:tab/>
    </w:r>
    <w:r>
      <w:rPr>
        <w:color w:val="000000"/>
        <w:sz w:val="24"/>
      </w:rPr>
      <w:t>Page 16</w:t>
    </w:r>
  </w:p>
  <w:p w14:paraId="2E7FBA07" w14:textId="2B09C9ED" w:rsidR="004833C8" w:rsidRDefault="004833C8" w:rsidP="00FA72B8">
    <w:pPr>
      <w:widowControl w:val="0"/>
      <w:tabs>
        <w:tab w:val="center" w:pos="4532"/>
        <w:tab w:val="right" w:pos="9064"/>
      </w:tabs>
      <w:rPr>
        <w:b/>
        <w:color w:val="000000"/>
        <w:sz w:val="24"/>
      </w:rPr>
    </w:pPr>
    <w:r>
      <w:rPr>
        <w:b/>
        <w:color w:val="000000"/>
        <w:sz w:val="24"/>
      </w:rPr>
      <w:t>YEAR ENDED 30TH SEPTEMBER 2022</w:t>
    </w:r>
  </w:p>
  <w:p w14:paraId="75105F34" w14:textId="77777777" w:rsidR="004833C8" w:rsidRPr="00FA72B8" w:rsidRDefault="004833C8" w:rsidP="00FA72B8">
    <w:pPr>
      <w:widowControl w:val="0"/>
      <w:tabs>
        <w:tab w:val="center" w:pos="4532"/>
        <w:tab w:val="right" w:pos="9064"/>
      </w:tabs>
      <w:rPr>
        <w:b/>
        <w:color w:val="000000"/>
        <w:sz w:val="24"/>
      </w:rPr>
    </w:pPr>
    <w:r w:rsidRPr="00FA72B8">
      <w:rPr>
        <w:b/>
        <w:color w:val="000000"/>
        <w:sz w:val="24"/>
      </w:rPr>
      <w:t>REGISTERED COMPANY NUMBER: 05540014</w:t>
    </w:r>
  </w:p>
  <w:p w14:paraId="102144BB" w14:textId="77777777" w:rsidR="004833C8" w:rsidRDefault="004833C8" w:rsidP="00193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FAAD" w14:textId="77777777" w:rsidR="004833C8" w:rsidRDefault="004833C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2FA7" w14:textId="77777777" w:rsidR="004833C8" w:rsidRDefault="004833C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44FC" w14:textId="77777777" w:rsidR="004833C8" w:rsidRDefault="004833C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1E00" w14:textId="77777777" w:rsidR="004833C8" w:rsidRDefault="004833C8" w:rsidP="002D5B19">
    <w:pPr>
      <w:pStyle w:val="Heading7"/>
      <w:spacing w:after="0"/>
      <w:rPr>
        <w:b/>
        <w:sz w:val="28"/>
      </w:rPr>
    </w:pPr>
    <w:r>
      <w:rPr>
        <w:b/>
        <w:sz w:val="28"/>
      </w:rPr>
      <w:t>OBSTETRIC ANAESTHETISTS ASSOCIATION</w:t>
    </w:r>
  </w:p>
  <w:p w14:paraId="1094ED79" w14:textId="77777777" w:rsidR="004833C8" w:rsidRPr="002D5B19" w:rsidRDefault="004833C8" w:rsidP="002D5B19">
    <w:pPr>
      <w:widowControl w:val="0"/>
      <w:rPr>
        <w:b/>
        <w:sz w:val="24"/>
        <w:szCs w:val="24"/>
      </w:rPr>
    </w:pPr>
    <w:r w:rsidRPr="002D5B19">
      <w:rPr>
        <w:b/>
        <w:sz w:val="24"/>
        <w:szCs w:val="24"/>
      </w:rPr>
      <w:t>(A Company Limited By Guarantee)</w:t>
    </w:r>
  </w:p>
  <w:p w14:paraId="3C66FE05" w14:textId="77777777" w:rsidR="004833C8" w:rsidRDefault="004833C8" w:rsidP="00DA441B">
    <w:pPr>
      <w:widowControl w:val="0"/>
      <w:tabs>
        <w:tab w:val="center" w:pos="4532"/>
        <w:tab w:val="right" w:pos="9064"/>
      </w:tabs>
      <w:rPr>
        <w:b/>
        <w:color w:val="000000"/>
        <w:sz w:val="24"/>
      </w:rPr>
    </w:pPr>
    <w:r>
      <w:rPr>
        <w:b/>
        <w:color w:val="000000"/>
        <w:sz w:val="24"/>
      </w:rPr>
      <w:t>STATEMENT OF CASH FLOWS</w:t>
    </w:r>
    <w:r>
      <w:rPr>
        <w:b/>
        <w:color w:val="000000"/>
        <w:sz w:val="24"/>
      </w:rPr>
      <w:tab/>
    </w:r>
    <w:r>
      <w:rPr>
        <w:b/>
        <w:color w:val="000000"/>
        <w:sz w:val="24"/>
      </w:rPr>
      <w:tab/>
    </w:r>
    <w:r>
      <w:rPr>
        <w:color w:val="000000"/>
        <w:sz w:val="24"/>
      </w:rPr>
      <w:t>Page 17</w:t>
    </w:r>
  </w:p>
  <w:p w14:paraId="562BCF18" w14:textId="465E0DC8" w:rsidR="004833C8" w:rsidRDefault="004833C8" w:rsidP="001932CD">
    <w:pPr>
      <w:pStyle w:val="Header"/>
    </w:pPr>
    <w:r>
      <w:rPr>
        <w:b/>
        <w:color w:val="000000"/>
        <w:sz w:val="24"/>
      </w:rPr>
      <w:t>YEAR ENDED 30TH SEPTEMBER 2022</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924E" w14:textId="77777777" w:rsidR="004833C8" w:rsidRDefault="004833C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7D98" w14:textId="77777777" w:rsidR="004833C8" w:rsidRDefault="004833C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35A7" w14:textId="77777777" w:rsidR="004833C8" w:rsidRDefault="004833C8" w:rsidP="002D5B19">
    <w:pPr>
      <w:pStyle w:val="Heading7"/>
      <w:spacing w:after="0"/>
      <w:rPr>
        <w:b/>
        <w:sz w:val="28"/>
      </w:rPr>
    </w:pPr>
    <w:r>
      <w:rPr>
        <w:b/>
        <w:sz w:val="28"/>
      </w:rPr>
      <w:t>OBSTETRIC ANAESTHETISTS ASSOCIATION</w:t>
    </w:r>
  </w:p>
  <w:p w14:paraId="1F1B14D9" w14:textId="77777777" w:rsidR="004833C8" w:rsidRPr="002D5B19" w:rsidRDefault="004833C8" w:rsidP="002D5B19">
    <w:pPr>
      <w:widowControl w:val="0"/>
      <w:rPr>
        <w:b/>
        <w:sz w:val="24"/>
        <w:szCs w:val="24"/>
      </w:rPr>
    </w:pPr>
    <w:r w:rsidRPr="002D5B19">
      <w:rPr>
        <w:b/>
        <w:sz w:val="24"/>
        <w:szCs w:val="24"/>
      </w:rPr>
      <w:t>(A Company Limited By Guarantee)</w:t>
    </w:r>
  </w:p>
  <w:p w14:paraId="6CFB7FC1" w14:textId="77777777" w:rsidR="004833C8" w:rsidRDefault="004833C8" w:rsidP="00DA441B">
    <w:pPr>
      <w:widowControl w:val="0"/>
      <w:tabs>
        <w:tab w:val="center" w:pos="4532"/>
        <w:tab w:val="right" w:pos="9064"/>
      </w:tabs>
      <w:rPr>
        <w:b/>
        <w:color w:val="000000"/>
        <w:sz w:val="24"/>
      </w:rPr>
    </w:pPr>
    <w:r>
      <w:rPr>
        <w:b/>
        <w:color w:val="000000"/>
        <w:sz w:val="24"/>
      </w:rPr>
      <w:t xml:space="preserve">NOTES TO THE FINANCIAL STATEMENTS </w:t>
    </w:r>
    <w:r>
      <w:rPr>
        <w:b/>
        <w:color w:val="000000"/>
        <w:sz w:val="24"/>
      </w:rPr>
      <w:tab/>
    </w:r>
    <w:r>
      <w:rPr>
        <w:color w:val="000000"/>
        <w:sz w:val="24"/>
      </w:rPr>
      <w:t>Page 18</w:t>
    </w:r>
  </w:p>
  <w:p w14:paraId="0760EE6D" w14:textId="38A1696B" w:rsidR="004833C8" w:rsidRDefault="004833C8" w:rsidP="001932CD">
    <w:pPr>
      <w:pStyle w:val="Header"/>
    </w:pPr>
    <w:r>
      <w:rPr>
        <w:b/>
        <w:color w:val="000000"/>
        <w:sz w:val="24"/>
      </w:rPr>
      <w:t>YEAR ENDED 30TH SEPTEMBER 2022</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13D8" w14:textId="77777777" w:rsidR="004833C8" w:rsidRDefault="004833C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D35A" w14:textId="77777777" w:rsidR="004833C8" w:rsidRDefault="004833C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7955" w14:textId="77777777" w:rsidR="004833C8" w:rsidRDefault="004833C8" w:rsidP="002D5B19">
    <w:pPr>
      <w:pStyle w:val="Heading7"/>
      <w:spacing w:after="0"/>
      <w:rPr>
        <w:b/>
        <w:sz w:val="28"/>
      </w:rPr>
    </w:pPr>
    <w:r>
      <w:rPr>
        <w:b/>
        <w:sz w:val="28"/>
      </w:rPr>
      <w:t>OBSTETRIC ANAESTHETISTS ASSOCIATION</w:t>
    </w:r>
  </w:p>
  <w:p w14:paraId="01FF8BCC" w14:textId="77777777" w:rsidR="004833C8" w:rsidRPr="002D5B19" w:rsidRDefault="004833C8" w:rsidP="002D5B19">
    <w:pPr>
      <w:widowControl w:val="0"/>
      <w:rPr>
        <w:b/>
        <w:sz w:val="24"/>
        <w:szCs w:val="24"/>
      </w:rPr>
    </w:pPr>
    <w:r w:rsidRPr="002D5B19">
      <w:rPr>
        <w:b/>
        <w:sz w:val="24"/>
        <w:szCs w:val="24"/>
      </w:rPr>
      <w:t>(A Company Limited By Guarantee)</w:t>
    </w:r>
  </w:p>
  <w:p w14:paraId="43A2C363" w14:textId="77777777" w:rsidR="004833C8" w:rsidRDefault="004833C8" w:rsidP="00DA441B">
    <w:pPr>
      <w:widowControl w:val="0"/>
      <w:tabs>
        <w:tab w:val="center" w:pos="4532"/>
        <w:tab w:val="right" w:pos="9064"/>
      </w:tabs>
      <w:rPr>
        <w:b/>
        <w:color w:val="000000"/>
        <w:sz w:val="24"/>
      </w:rPr>
    </w:pPr>
    <w:r>
      <w:rPr>
        <w:b/>
        <w:color w:val="000000"/>
        <w:sz w:val="24"/>
      </w:rPr>
      <w:t xml:space="preserve">NOTES TO THE FINANCIAL STATEMENTS </w:t>
    </w:r>
    <w:r>
      <w:rPr>
        <w:b/>
        <w:color w:val="000000"/>
        <w:sz w:val="24"/>
      </w:rPr>
      <w:tab/>
    </w:r>
    <w:r>
      <w:rPr>
        <w:color w:val="000000"/>
        <w:sz w:val="24"/>
      </w:rPr>
      <w:t>Page 19</w:t>
    </w:r>
  </w:p>
  <w:p w14:paraId="562E823C" w14:textId="37A07536" w:rsidR="004833C8" w:rsidRDefault="004833C8" w:rsidP="001932CD">
    <w:pPr>
      <w:pStyle w:val="Header"/>
    </w:pPr>
    <w:r>
      <w:rPr>
        <w:b/>
        <w:color w:val="000000"/>
        <w:sz w:val="24"/>
      </w:rPr>
      <w:t>YEAR ENDED 30TH SEPTEMBER 2022</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B795" w14:textId="77777777" w:rsidR="004833C8" w:rsidRDefault="004833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64A5" w14:textId="77777777" w:rsidR="004833C8" w:rsidRDefault="004833C8" w:rsidP="002D5B19">
    <w:pPr>
      <w:spacing w:before="240"/>
      <w:outlineLvl w:val="6"/>
      <w:rPr>
        <w:b/>
        <w:sz w:val="28"/>
      </w:rPr>
    </w:pPr>
    <w:r>
      <w:rPr>
        <w:b/>
        <w:sz w:val="28"/>
      </w:rPr>
      <w:t>OBSTETRIC ANAESTHETISTS ASSOCIATION</w:t>
    </w:r>
  </w:p>
  <w:p w14:paraId="4E23D56C" w14:textId="77777777" w:rsidR="004833C8" w:rsidRPr="002D5B19" w:rsidRDefault="004833C8" w:rsidP="002D5B19">
    <w:pPr>
      <w:widowControl w:val="0"/>
      <w:rPr>
        <w:b/>
        <w:sz w:val="24"/>
        <w:szCs w:val="24"/>
      </w:rPr>
    </w:pPr>
    <w:r w:rsidRPr="002D5B19">
      <w:rPr>
        <w:b/>
        <w:sz w:val="24"/>
        <w:szCs w:val="24"/>
      </w:rPr>
      <w:t>(A Company Limited By Guarantee)</w:t>
    </w:r>
  </w:p>
  <w:p w14:paraId="4FBF7503" w14:textId="77777777" w:rsidR="004833C8" w:rsidRDefault="004833C8" w:rsidP="001923CF">
    <w:pPr>
      <w:widowControl w:val="0"/>
      <w:rPr>
        <w:b/>
        <w:sz w:val="28"/>
      </w:rPr>
    </w:pPr>
  </w:p>
  <w:p w14:paraId="7EF8D9B0" w14:textId="77777777" w:rsidR="004833C8" w:rsidRDefault="004833C8" w:rsidP="001923CF">
    <w:pPr>
      <w:widowControl w:val="0"/>
      <w:tabs>
        <w:tab w:val="left" w:pos="7938"/>
      </w:tabs>
      <w:rPr>
        <w:b/>
        <w:sz w:val="24"/>
      </w:rPr>
    </w:pPr>
    <w:r>
      <w:rPr>
        <w:b/>
        <w:sz w:val="24"/>
      </w:rPr>
      <w:t>LEGAL AND ADMINISTRATIVE INFORMATION</w:t>
    </w:r>
    <w:r>
      <w:rPr>
        <w:b/>
        <w:sz w:val="24"/>
      </w:rPr>
      <w:tab/>
    </w:r>
    <w:r>
      <w:rPr>
        <w:sz w:val="24"/>
      </w:rPr>
      <w:t>Page 1</w:t>
    </w:r>
  </w:p>
  <w:p w14:paraId="3E98D419" w14:textId="77777777" w:rsidR="004833C8" w:rsidRDefault="004833C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1B9F" w14:textId="77777777" w:rsidR="004833C8" w:rsidRDefault="004833C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0539" w14:textId="77777777" w:rsidR="004833C8" w:rsidRDefault="004833C8" w:rsidP="002D5B19">
    <w:pPr>
      <w:pStyle w:val="Heading7"/>
      <w:spacing w:after="0"/>
      <w:rPr>
        <w:b/>
        <w:sz w:val="28"/>
      </w:rPr>
    </w:pPr>
    <w:r>
      <w:rPr>
        <w:b/>
        <w:sz w:val="28"/>
      </w:rPr>
      <w:t>OBSTETRIC ANAESTHETISTS ASSOCIATION</w:t>
    </w:r>
  </w:p>
  <w:p w14:paraId="6381097D" w14:textId="77777777" w:rsidR="004833C8" w:rsidRPr="002D5B19" w:rsidRDefault="004833C8" w:rsidP="002D5B19">
    <w:pPr>
      <w:widowControl w:val="0"/>
      <w:rPr>
        <w:b/>
        <w:sz w:val="24"/>
        <w:szCs w:val="24"/>
      </w:rPr>
    </w:pPr>
    <w:r w:rsidRPr="002D5B19">
      <w:rPr>
        <w:b/>
        <w:sz w:val="24"/>
        <w:szCs w:val="24"/>
      </w:rPr>
      <w:t>(A Company Limited By Guarantee)</w:t>
    </w:r>
  </w:p>
  <w:p w14:paraId="6855D993" w14:textId="77777777" w:rsidR="004833C8" w:rsidRDefault="004833C8" w:rsidP="00DA441B">
    <w:pPr>
      <w:widowControl w:val="0"/>
      <w:tabs>
        <w:tab w:val="center" w:pos="4532"/>
        <w:tab w:val="right" w:pos="9064"/>
      </w:tabs>
      <w:rPr>
        <w:b/>
        <w:color w:val="000000"/>
        <w:sz w:val="24"/>
      </w:rPr>
    </w:pPr>
    <w:r>
      <w:rPr>
        <w:b/>
        <w:color w:val="000000"/>
        <w:sz w:val="24"/>
      </w:rPr>
      <w:t>NOTES TO THE FINANCIAL STATEMENTS (CONTINUED)</w:t>
    </w:r>
    <w:r>
      <w:rPr>
        <w:b/>
        <w:color w:val="000000"/>
        <w:sz w:val="24"/>
      </w:rPr>
      <w:tab/>
    </w:r>
    <w:r>
      <w:rPr>
        <w:color w:val="000000"/>
        <w:sz w:val="24"/>
      </w:rPr>
      <w:t>Page 20</w:t>
    </w:r>
  </w:p>
  <w:p w14:paraId="4088BC16" w14:textId="7A307771" w:rsidR="004833C8" w:rsidRDefault="004833C8" w:rsidP="001932CD">
    <w:pPr>
      <w:pStyle w:val="Header"/>
    </w:pPr>
    <w:r>
      <w:rPr>
        <w:b/>
        <w:color w:val="000000"/>
        <w:sz w:val="24"/>
      </w:rPr>
      <w:t>YEAR ENDED 30TH SEPTEMBER 2022</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AD07" w14:textId="77777777" w:rsidR="004833C8" w:rsidRDefault="004833C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A81A" w14:textId="77777777" w:rsidR="004833C8" w:rsidRDefault="004833C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C05A" w14:textId="77777777" w:rsidR="004833C8" w:rsidRDefault="004833C8" w:rsidP="002D5B19">
    <w:pPr>
      <w:pStyle w:val="Heading7"/>
      <w:spacing w:after="0"/>
      <w:rPr>
        <w:b/>
        <w:sz w:val="28"/>
      </w:rPr>
    </w:pPr>
    <w:r>
      <w:rPr>
        <w:b/>
        <w:sz w:val="28"/>
      </w:rPr>
      <w:t>OBSTETRIC ANAESTHETISTS ASSOCIATION</w:t>
    </w:r>
  </w:p>
  <w:p w14:paraId="412AF27E" w14:textId="77777777" w:rsidR="004833C8" w:rsidRPr="002D5B19" w:rsidRDefault="004833C8" w:rsidP="002D5B19">
    <w:pPr>
      <w:widowControl w:val="0"/>
      <w:rPr>
        <w:b/>
        <w:sz w:val="24"/>
        <w:szCs w:val="24"/>
      </w:rPr>
    </w:pPr>
    <w:r w:rsidRPr="002D5B19">
      <w:rPr>
        <w:b/>
        <w:sz w:val="24"/>
        <w:szCs w:val="24"/>
      </w:rPr>
      <w:t>(A Company Limited By Guarantee)</w:t>
    </w:r>
  </w:p>
  <w:p w14:paraId="27A5B5A6" w14:textId="77777777" w:rsidR="004833C8" w:rsidRDefault="004833C8" w:rsidP="00DA441B">
    <w:pPr>
      <w:widowControl w:val="0"/>
      <w:tabs>
        <w:tab w:val="center" w:pos="4532"/>
        <w:tab w:val="right" w:pos="9064"/>
      </w:tabs>
      <w:rPr>
        <w:b/>
        <w:color w:val="000000"/>
        <w:sz w:val="24"/>
      </w:rPr>
    </w:pPr>
    <w:r>
      <w:rPr>
        <w:b/>
        <w:color w:val="000000"/>
        <w:sz w:val="24"/>
      </w:rPr>
      <w:t>NOTES TO THE FINANCIAL STATEMENTS (CONTINUED)</w:t>
    </w:r>
    <w:r>
      <w:rPr>
        <w:b/>
        <w:color w:val="000000"/>
        <w:sz w:val="24"/>
      </w:rPr>
      <w:tab/>
    </w:r>
    <w:r>
      <w:rPr>
        <w:color w:val="000000"/>
        <w:sz w:val="24"/>
      </w:rPr>
      <w:t>Page 21</w:t>
    </w:r>
  </w:p>
  <w:p w14:paraId="1B366E09" w14:textId="675031AC" w:rsidR="004833C8" w:rsidRDefault="004833C8" w:rsidP="001932CD">
    <w:pPr>
      <w:pStyle w:val="Header"/>
    </w:pPr>
    <w:r>
      <w:rPr>
        <w:b/>
        <w:color w:val="000000"/>
        <w:sz w:val="24"/>
      </w:rPr>
      <w:t>YEAR ENDED 30TH SEPTEMBER 2022</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8155" w14:textId="77777777" w:rsidR="004833C8" w:rsidRDefault="004833C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C3D4" w14:textId="77777777" w:rsidR="004833C8" w:rsidRDefault="004833C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827" w14:textId="77777777" w:rsidR="004833C8" w:rsidRDefault="004833C8" w:rsidP="002D5B19">
    <w:pPr>
      <w:pStyle w:val="Heading7"/>
      <w:spacing w:after="0"/>
      <w:rPr>
        <w:b/>
        <w:sz w:val="28"/>
      </w:rPr>
    </w:pPr>
    <w:r>
      <w:rPr>
        <w:b/>
        <w:sz w:val="28"/>
      </w:rPr>
      <w:t>OBSTETRIC ANAESTHETISTS ASSOCIATION</w:t>
    </w:r>
  </w:p>
  <w:p w14:paraId="30EF866B" w14:textId="77777777" w:rsidR="004833C8" w:rsidRPr="002D5B19" w:rsidRDefault="004833C8" w:rsidP="002D5B19">
    <w:pPr>
      <w:widowControl w:val="0"/>
      <w:rPr>
        <w:b/>
        <w:sz w:val="24"/>
        <w:szCs w:val="24"/>
      </w:rPr>
    </w:pPr>
    <w:r w:rsidRPr="002D5B19">
      <w:rPr>
        <w:b/>
        <w:sz w:val="24"/>
        <w:szCs w:val="24"/>
      </w:rPr>
      <w:t>(A Company Limited By Guarantee)</w:t>
    </w:r>
  </w:p>
  <w:p w14:paraId="70047DD3" w14:textId="77777777" w:rsidR="004833C8" w:rsidRDefault="004833C8" w:rsidP="00DA441B">
    <w:pPr>
      <w:widowControl w:val="0"/>
      <w:tabs>
        <w:tab w:val="center" w:pos="4532"/>
        <w:tab w:val="right" w:pos="9064"/>
      </w:tabs>
      <w:rPr>
        <w:b/>
        <w:color w:val="000000"/>
        <w:sz w:val="24"/>
      </w:rPr>
    </w:pPr>
    <w:r>
      <w:rPr>
        <w:b/>
        <w:color w:val="000000"/>
        <w:sz w:val="24"/>
      </w:rPr>
      <w:t>NOTES TO THE FINANCIAL STATEMENTS (CONTINUED)</w:t>
    </w:r>
    <w:r>
      <w:rPr>
        <w:b/>
        <w:color w:val="000000"/>
        <w:sz w:val="24"/>
      </w:rPr>
      <w:tab/>
    </w:r>
    <w:r>
      <w:rPr>
        <w:color w:val="000000"/>
        <w:sz w:val="24"/>
      </w:rPr>
      <w:t>Page 22</w:t>
    </w:r>
  </w:p>
  <w:p w14:paraId="775C0860" w14:textId="16CDE644" w:rsidR="004833C8" w:rsidRDefault="004833C8" w:rsidP="001932CD">
    <w:pPr>
      <w:pStyle w:val="Header"/>
    </w:pPr>
    <w:r>
      <w:rPr>
        <w:b/>
        <w:color w:val="000000"/>
        <w:sz w:val="24"/>
      </w:rPr>
      <w:t>YEAR ENDED 30TH SEPTEMBER 2022</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C35F" w14:textId="77777777" w:rsidR="004833C8" w:rsidRDefault="004833C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AE6" w14:textId="77777777" w:rsidR="004833C8" w:rsidRDefault="004833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341B" w14:textId="77777777" w:rsidR="004833C8" w:rsidRDefault="004833C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BF9D" w14:textId="77777777" w:rsidR="004833C8" w:rsidRDefault="004833C8" w:rsidP="002D5B19">
    <w:pPr>
      <w:pStyle w:val="Heading7"/>
      <w:spacing w:after="0"/>
      <w:rPr>
        <w:b/>
        <w:sz w:val="28"/>
      </w:rPr>
    </w:pPr>
    <w:r>
      <w:rPr>
        <w:b/>
        <w:sz w:val="28"/>
      </w:rPr>
      <w:t>OBSTETRIC ANAESTHETISTS ASSOCIATION</w:t>
    </w:r>
  </w:p>
  <w:p w14:paraId="7D73AC58" w14:textId="77777777" w:rsidR="004833C8" w:rsidRPr="002D5B19" w:rsidRDefault="004833C8" w:rsidP="002D5B19">
    <w:pPr>
      <w:widowControl w:val="0"/>
      <w:rPr>
        <w:b/>
        <w:sz w:val="24"/>
        <w:szCs w:val="24"/>
      </w:rPr>
    </w:pPr>
    <w:r w:rsidRPr="002D5B19">
      <w:rPr>
        <w:b/>
        <w:sz w:val="24"/>
        <w:szCs w:val="24"/>
      </w:rPr>
      <w:t>(A Company Limited By Guarantee)</w:t>
    </w:r>
  </w:p>
  <w:p w14:paraId="59A7A2A7" w14:textId="77777777" w:rsidR="004833C8" w:rsidRDefault="004833C8" w:rsidP="00DA441B">
    <w:pPr>
      <w:widowControl w:val="0"/>
      <w:tabs>
        <w:tab w:val="center" w:pos="4532"/>
        <w:tab w:val="right" w:pos="9064"/>
      </w:tabs>
      <w:rPr>
        <w:b/>
        <w:color w:val="000000"/>
        <w:sz w:val="24"/>
      </w:rPr>
    </w:pPr>
    <w:r>
      <w:rPr>
        <w:b/>
        <w:color w:val="000000"/>
        <w:sz w:val="24"/>
      </w:rPr>
      <w:t>NOTES TO THE FINANCIAL STATEMENTS (CONTINUED)</w:t>
    </w:r>
    <w:r>
      <w:rPr>
        <w:b/>
        <w:color w:val="000000"/>
        <w:sz w:val="24"/>
      </w:rPr>
      <w:tab/>
    </w:r>
    <w:r>
      <w:rPr>
        <w:color w:val="000000"/>
        <w:sz w:val="24"/>
      </w:rPr>
      <w:t>Page 23</w:t>
    </w:r>
  </w:p>
  <w:p w14:paraId="0F17D615" w14:textId="5C2D0676" w:rsidR="004833C8" w:rsidRDefault="004833C8" w:rsidP="001932CD">
    <w:pPr>
      <w:pStyle w:val="Header"/>
    </w:pPr>
    <w:r>
      <w:rPr>
        <w:b/>
        <w:color w:val="000000"/>
        <w:sz w:val="24"/>
      </w:rPr>
      <w:t>YEAR ENDED 30TH SEPTEMBER 2022</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789F" w14:textId="77777777" w:rsidR="004833C8" w:rsidRDefault="004833C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17C8" w14:textId="77777777" w:rsidR="004833C8" w:rsidRDefault="004833C8" w:rsidP="002D5B19">
    <w:pPr>
      <w:pStyle w:val="Heading7"/>
      <w:spacing w:after="0"/>
      <w:rPr>
        <w:b/>
        <w:sz w:val="28"/>
      </w:rPr>
    </w:pPr>
    <w:r>
      <w:rPr>
        <w:b/>
        <w:sz w:val="28"/>
      </w:rPr>
      <w:t>OBSTETRIC ANAESTHETISTS ASSOCIATION</w:t>
    </w:r>
  </w:p>
  <w:p w14:paraId="62F92BC5" w14:textId="77777777" w:rsidR="004833C8" w:rsidRPr="002D5B19" w:rsidRDefault="004833C8" w:rsidP="002D5B19">
    <w:pPr>
      <w:widowControl w:val="0"/>
      <w:rPr>
        <w:b/>
        <w:sz w:val="24"/>
        <w:szCs w:val="24"/>
      </w:rPr>
    </w:pPr>
    <w:r w:rsidRPr="002D5B19">
      <w:rPr>
        <w:b/>
        <w:sz w:val="24"/>
        <w:szCs w:val="24"/>
      </w:rPr>
      <w:t>(A Company Limited By Guarantee)</w:t>
    </w:r>
  </w:p>
  <w:p w14:paraId="0C1115C9" w14:textId="77777777" w:rsidR="004833C8" w:rsidRDefault="004833C8" w:rsidP="00DA441B">
    <w:pPr>
      <w:widowControl w:val="0"/>
      <w:tabs>
        <w:tab w:val="center" w:pos="4532"/>
        <w:tab w:val="right" w:pos="9064"/>
      </w:tabs>
      <w:rPr>
        <w:b/>
        <w:color w:val="000000"/>
        <w:sz w:val="24"/>
      </w:rPr>
    </w:pPr>
    <w:r>
      <w:rPr>
        <w:b/>
        <w:color w:val="000000"/>
        <w:sz w:val="24"/>
      </w:rPr>
      <w:t>NOTES TO THE FINANCIAL STATEMENTS (CONTINUED)</w:t>
    </w:r>
    <w:r>
      <w:rPr>
        <w:b/>
        <w:color w:val="000000"/>
        <w:sz w:val="24"/>
      </w:rPr>
      <w:tab/>
    </w:r>
    <w:r>
      <w:rPr>
        <w:color w:val="000000"/>
        <w:sz w:val="24"/>
      </w:rPr>
      <w:t>Page 24</w:t>
    </w:r>
  </w:p>
  <w:p w14:paraId="067D851B" w14:textId="14708CD8" w:rsidR="004833C8" w:rsidRDefault="004833C8" w:rsidP="001932CD">
    <w:pPr>
      <w:pStyle w:val="Header"/>
    </w:pPr>
    <w:r>
      <w:rPr>
        <w:b/>
        <w:color w:val="000000"/>
        <w:sz w:val="24"/>
      </w:rPr>
      <w:t>YEAR ENDED 30TH SEPTEMBER 2022</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32E4" w14:textId="77777777" w:rsidR="004833C8" w:rsidRDefault="004833C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662C" w14:textId="77777777" w:rsidR="004833C8" w:rsidRDefault="004833C8" w:rsidP="002D5B19">
    <w:pPr>
      <w:pStyle w:val="Heading7"/>
      <w:spacing w:after="0"/>
      <w:rPr>
        <w:b/>
        <w:sz w:val="28"/>
      </w:rPr>
    </w:pPr>
    <w:r>
      <w:rPr>
        <w:b/>
        <w:sz w:val="28"/>
      </w:rPr>
      <w:t>OBSTETRIC ANAESTHETISTS ASSOCIATION</w:t>
    </w:r>
  </w:p>
  <w:p w14:paraId="35857077" w14:textId="77777777" w:rsidR="004833C8" w:rsidRPr="002D5B19" w:rsidRDefault="004833C8" w:rsidP="002D5B19">
    <w:pPr>
      <w:widowControl w:val="0"/>
      <w:rPr>
        <w:b/>
        <w:sz w:val="24"/>
        <w:szCs w:val="24"/>
      </w:rPr>
    </w:pPr>
    <w:r w:rsidRPr="002D5B19">
      <w:rPr>
        <w:b/>
        <w:sz w:val="24"/>
        <w:szCs w:val="24"/>
      </w:rPr>
      <w:t>(A Company Limited By Guarantee)</w:t>
    </w:r>
  </w:p>
  <w:p w14:paraId="5B384DD6" w14:textId="77777777" w:rsidR="004833C8" w:rsidRDefault="004833C8" w:rsidP="00DA441B">
    <w:pPr>
      <w:widowControl w:val="0"/>
      <w:tabs>
        <w:tab w:val="center" w:pos="4532"/>
        <w:tab w:val="right" w:pos="9064"/>
      </w:tabs>
      <w:rPr>
        <w:b/>
        <w:color w:val="000000"/>
        <w:sz w:val="24"/>
      </w:rPr>
    </w:pPr>
    <w:r>
      <w:rPr>
        <w:b/>
        <w:color w:val="000000"/>
        <w:sz w:val="24"/>
      </w:rPr>
      <w:t>NOTES TO THE FINANCIAL STATEMENTS (CONTINUED)</w:t>
    </w:r>
    <w:r>
      <w:rPr>
        <w:b/>
        <w:color w:val="000000"/>
        <w:sz w:val="24"/>
      </w:rPr>
      <w:tab/>
    </w:r>
    <w:r>
      <w:rPr>
        <w:color w:val="000000"/>
        <w:sz w:val="24"/>
      </w:rPr>
      <w:t>Page 25</w:t>
    </w:r>
  </w:p>
  <w:p w14:paraId="1A0EE4F5" w14:textId="41E47931" w:rsidR="004833C8" w:rsidRDefault="004833C8" w:rsidP="001932CD">
    <w:pPr>
      <w:pStyle w:val="Header"/>
    </w:pPr>
    <w:r>
      <w:rPr>
        <w:b/>
        <w:color w:val="000000"/>
        <w:sz w:val="24"/>
      </w:rPr>
      <w:t>YEAR ENDED 30TH SEPTEMBER 2022</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1430" w14:textId="77777777" w:rsidR="004833C8" w:rsidRDefault="004833C8">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2B92" w14:textId="77777777" w:rsidR="004833C8" w:rsidRDefault="004833C8">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BB1E" w14:textId="77777777" w:rsidR="004833C8" w:rsidRDefault="004833C8" w:rsidP="002D5B19">
    <w:pPr>
      <w:pStyle w:val="Heading7"/>
      <w:spacing w:after="0"/>
      <w:rPr>
        <w:b/>
        <w:sz w:val="28"/>
      </w:rPr>
    </w:pPr>
    <w:r>
      <w:rPr>
        <w:b/>
        <w:sz w:val="28"/>
      </w:rPr>
      <w:t>OBSTETRIC ANAESTHETISTS ASSOCIATION</w:t>
    </w:r>
  </w:p>
  <w:p w14:paraId="618E67CE" w14:textId="77777777" w:rsidR="004833C8" w:rsidRPr="002D5B19" w:rsidRDefault="004833C8" w:rsidP="002D5B19">
    <w:pPr>
      <w:widowControl w:val="0"/>
      <w:rPr>
        <w:b/>
        <w:sz w:val="24"/>
        <w:szCs w:val="24"/>
      </w:rPr>
    </w:pPr>
    <w:r w:rsidRPr="002D5B19">
      <w:rPr>
        <w:b/>
        <w:sz w:val="24"/>
        <w:szCs w:val="24"/>
      </w:rPr>
      <w:t>(A Company Limited By Guarantee)</w:t>
    </w:r>
  </w:p>
  <w:p w14:paraId="2F3137FB" w14:textId="77777777" w:rsidR="004833C8" w:rsidRDefault="004833C8" w:rsidP="00DA441B">
    <w:pPr>
      <w:widowControl w:val="0"/>
      <w:tabs>
        <w:tab w:val="center" w:pos="4532"/>
        <w:tab w:val="right" w:pos="9064"/>
      </w:tabs>
      <w:rPr>
        <w:b/>
        <w:color w:val="000000"/>
        <w:sz w:val="24"/>
      </w:rPr>
    </w:pPr>
    <w:r>
      <w:rPr>
        <w:b/>
        <w:color w:val="000000"/>
        <w:sz w:val="24"/>
      </w:rPr>
      <w:t>NOTES TO THE FINANCIAL STATEMENTS (CONTINUED)</w:t>
    </w:r>
    <w:r>
      <w:rPr>
        <w:b/>
        <w:color w:val="000000"/>
        <w:sz w:val="24"/>
      </w:rPr>
      <w:tab/>
    </w:r>
    <w:r>
      <w:rPr>
        <w:color w:val="000000"/>
        <w:sz w:val="24"/>
      </w:rPr>
      <w:t>Page 26</w:t>
    </w:r>
  </w:p>
  <w:p w14:paraId="0E3D727A" w14:textId="204E40B4" w:rsidR="004833C8" w:rsidRDefault="004833C8" w:rsidP="001932CD">
    <w:pPr>
      <w:pStyle w:val="Header"/>
    </w:pPr>
    <w:r>
      <w:rPr>
        <w:b/>
        <w:color w:val="000000"/>
        <w:sz w:val="24"/>
      </w:rPr>
      <w:t>YEAR ENDED 30TH SEPTEMBER 2022</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DBCF" w14:textId="77777777" w:rsidR="004833C8" w:rsidRDefault="004833C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6BB4" w14:textId="77777777" w:rsidR="004833C8" w:rsidRDefault="004833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A564" w14:textId="77777777" w:rsidR="004833C8" w:rsidRDefault="004833C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A715" w14:textId="77777777" w:rsidR="004833C8" w:rsidRDefault="004833C8" w:rsidP="002D5B19">
    <w:pPr>
      <w:pStyle w:val="Heading7"/>
      <w:spacing w:after="0"/>
      <w:rPr>
        <w:b/>
        <w:sz w:val="28"/>
      </w:rPr>
    </w:pPr>
    <w:r>
      <w:rPr>
        <w:b/>
        <w:sz w:val="28"/>
      </w:rPr>
      <w:t>OBSTETRIC ANAESTHETISTS ASSOCIATION</w:t>
    </w:r>
  </w:p>
  <w:p w14:paraId="3FA88408" w14:textId="77777777" w:rsidR="004833C8" w:rsidRPr="002D5B19" w:rsidRDefault="004833C8" w:rsidP="002D5B19">
    <w:pPr>
      <w:widowControl w:val="0"/>
      <w:rPr>
        <w:b/>
        <w:sz w:val="24"/>
        <w:szCs w:val="24"/>
      </w:rPr>
    </w:pPr>
    <w:r w:rsidRPr="002D5B19">
      <w:rPr>
        <w:b/>
        <w:sz w:val="24"/>
        <w:szCs w:val="24"/>
      </w:rPr>
      <w:t>(A Company Limited By Guarantee)</w:t>
    </w:r>
  </w:p>
  <w:p w14:paraId="3EDDF19C" w14:textId="77777777" w:rsidR="004833C8" w:rsidRPr="00A15F1A" w:rsidRDefault="004833C8" w:rsidP="00DA441B">
    <w:pPr>
      <w:widowControl w:val="0"/>
      <w:tabs>
        <w:tab w:val="center" w:pos="4532"/>
        <w:tab w:val="right" w:pos="9064"/>
      </w:tabs>
      <w:rPr>
        <w:color w:val="000000"/>
        <w:sz w:val="24"/>
      </w:rPr>
    </w:pPr>
    <w:r>
      <w:rPr>
        <w:b/>
        <w:color w:val="000000"/>
        <w:sz w:val="24"/>
      </w:rPr>
      <w:t>NOTES TO THE FINANCIAL STATEMENTS (CONTINUED)</w:t>
    </w:r>
    <w:r>
      <w:rPr>
        <w:b/>
        <w:color w:val="000000"/>
        <w:sz w:val="24"/>
      </w:rPr>
      <w:tab/>
    </w:r>
    <w:r>
      <w:rPr>
        <w:color w:val="000000"/>
        <w:sz w:val="24"/>
      </w:rPr>
      <w:t>Page 27</w:t>
    </w:r>
  </w:p>
  <w:p w14:paraId="638ACB2E" w14:textId="3FC14775" w:rsidR="004833C8" w:rsidRDefault="004833C8" w:rsidP="001932CD">
    <w:pPr>
      <w:pStyle w:val="Header"/>
    </w:pPr>
    <w:r>
      <w:rPr>
        <w:b/>
        <w:color w:val="000000"/>
        <w:sz w:val="24"/>
      </w:rPr>
      <w:t>YEAR ENDED 30TH SEPTEMBER 2022</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1ECD" w14:textId="77777777" w:rsidR="004833C8" w:rsidRDefault="004833C8">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2580" w14:textId="77777777" w:rsidR="004833C8" w:rsidRDefault="004833C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9947" w14:textId="77777777" w:rsidR="004833C8" w:rsidRDefault="004833C8" w:rsidP="002D5B19">
    <w:pPr>
      <w:pStyle w:val="Heading7"/>
      <w:spacing w:after="0"/>
      <w:rPr>
        <w:b/>
        <w:sz w:val="28"/>
      </w:rPr>
    </w:pPr>
    <w:r>
      <w:rPr>
        <w:b/>
        <w:sz w:val="28"/>
      </w:rPr>
      <w:t>OBSTETRIC ANAESTHETISTS ASSOCIATION</w:t>
    </w:r>
  </w:p>
  <w:p w14:paraId="34B0EDEB" w14:textId="77777777" w:rsidR="004833C8" w:rsidRPr="002D5B19" w:rsidRDefault="004833C8" w:rsidP="002D5B19">
    <w:pPr>
      <w:widowControl w:val="0"/>
      <w:rPr>
        <w:b/>
        <w:sz w:val="24"/>
        <w:szCs w:val="24"/>
      </w:rPr>
    </w:pPr>
    <w:r w:rsidRPr="002D5B19">
      <w:rPr>
        <w:b/>
        <w:sz w:val="24"/>
        <w:szCs w:val="24"/>
      </w:rPr>
      <w:t>(A Company Limited By Guarantee)</w:t>
    </w:r>
  </w:p>
  <w:p w14:paraId="02A421E6" w14:textId="77777777" w:rsidR="004833C8" w:rsidRPr="00A15F1A" w:rsidRDefault="004833C8" w:rsidP="00DA441B">
    <w:pPr>
      <w:widowControl w:val="0"/>
      <w:tabs>
        <w:tab w:val="center" w:pos="4532"/>
        <w:tab w:val="right" w:pos="9064"/>
      </w:tabs>
      <w:rPr>
        <w:color w:val="000000"/>
        <w:sz w:val="24"/>
      </w:rPr>
    </w:pPr>
    <w:r>
      <w:rPr>
        <w:b/>
        <w:color w:val="000000"/>
        <w:sz w:val="24"/>
      </w:rPr>
      <w:t>NOTES TO THE FINANCIAL STATEMENTS (CONTINUED)</w:t>
    </w:r>
    <w:r>
      <w:rPr>
        <w:b/>
        <w:color w:val="000000"/>
        <w:sz w:val="24"/>
      </w:rPr>
      <w:tab/>
    </w:r>
    <w:r>
      <w:rPr>
        <w:color w:val="000000"/>
        <w:sz w:val="24"/>
      </w:rPr>
      <w:t>Page 28</w:t>
    </w:r>
  </w:p>
  <w:p w14:paraId="6DB519A4" w14:textId="30AD5CB6" w:rsidR="004833C8" w:rsidRDefault="004833C8" w:rsidP="001932CD">
    <w:pPr>
      <w:pStyle w:val="Header"/>
    </w:pPr>
    <w:r>
      <w:rPr>
        <w:b/>
        <w:color w:val="000000"/>
        <w:sz w:val="24"/>
      </w:rPr>
      <w:t>YEAR ENDED 30TH SEPTEMBER 2022</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8F3B" w14:textId="77777777" w:rsidR="004833C8" w:rsidRDefault="004833C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4B6" w14:textId="77777777" w:rsidR="004833C8" w:rsidRDefault="004833C8">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50E4" w14:textId="77777777" w:rsidR="004833C8" w:rsidRDefault="004833C8" w:rsidP="002D5B19">
    <w:pPr>
      <w:pStyle w:val="Heading7"/>
      <w:spacing w:after="0"/>
      <w:rPr>
        <w:b/>
        <w:sz w:val="28"/>
      </w:rPr>
    </w:pPr>
    <w:r>
      <w:rPr>
        <w:b/>
        <w:sz w:val="28"/>
      </w:rPr>
      <w:t>OBSTETRIC ANAESTHETISTS ASSOCIATION</w:t>
    </w:r>
  </w:p>
  <w:p w14:paraId="4AB425E6" w14:textId="77777777" w:rsidR="004833C8" w:rsidRPr="002D5B19" w:rsidRDefault="004833C8" w:rsidP="002D5B19">
    <w:pPr>
      <w:widowControl w:val="0"/>
      <w:rPr>
        <w:b/>
        <w:sz w:val="24"/>
        <w:szCs w:val="24"/>
      </w:rPr>
    </w:pPr>
    <w:r w:rsidRPr="002D5B19">
      <w:rPr>
        <w:b/>
        <w:sz w:val="24"/>
        <w:szCs w:val="24"/>
      </w:rPr>
      <w:t>(A Company Limited By Guarantee)</w:t>
    </w:r>
  </w:p>
  <w:p w14:paraId="7C1ED80B" w14:textId="77777777" w:rsidR="004833C8" w:rsidRPr="00A15F1A" w:rsidRDefault="004833C8" w:rsidP="00DA441B">
    <w:pPr>
      <w:widowControl w:val="0"/>
      <w:tabs>
        <w:tab w:val="center" w:pos="4532"/>
        <w:tab w:val="right" w:pos="9064"/>
      </w:tabs>
      <w:rPr>
        <w:color w:val="000000"/>
        <w:sz w:val="24"/>
      </w:rPr>
    </w:pPr>
    <w:r>
      <w:rPr>
        <w:b/>
        <w:color w:val="000000"/>
        <w:sz w:val="24"/>
      </w:rPr>
      <w:t>NOTES TO THE FINANCIAL STATEMENTS (CONTINUED)</w:t>
    </w:r>
    <w:r>
      <w:rPr>
        <w:b/>
        <w:color w:val="000000"/>
        <w:sz w:val="24"/>
      </w:rPr>
      <w:tab/>
    </w:r>
    <w:r>
      <w:rPr>
        <w:color w:val="000000"/>
        <w:sz w:val="24"/>
      </w:rPr>
      <w:t>Page 29</w:t>
    </w:r>
  </w:p>
  <w:p w14:paraId="465328FD" w14:textId="44BE9AD1" w:rsidR="004833C8" w:rsidRDefault="004833C8" w:rsidP="001932CD">
    <w:pPr>
      <w:pStyle w:val="Header"/>
    </w:pPr>
    <w:r>
      <w:rPr>
        <w:b/>
        <w:color w:val="000000"/>
        <w:sz w:val="24"/>
      </w:rPr>
      <w:t>YEAR ENDED 30TH SEPTEMBER 2022</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5A0A" w14:textId="77777777" w:rsidR="004833C8" w:rsidRDefault="004833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3729" w14:textId="77777777" w:rsidR="004833C8" w:rsidRDefault="004833C8" w:rsidP="002D5B19">
    <w:pPr>
      <w:pStyle w:val="Heading7"/>
      <w:spacing w:after="0"/>
      <w:rPr>
        <w:b/>
        <w:sz w:val="28"/>
      </w:rPr>
    </w:pPr>
    <w:r>
      <w:rPr>
        <w:b/>
        <w:sz w:val="28"/>
      </w:rPr>
      <w:t>OBSTETRIC ANAESTHETISTS ASSOCIATION</w:t>
    </w:r>
  </w:p>
  <w:p w14:paraId="4241F730" w14:textId="77777777" w:rsidR="004833C8" w:rsidRPr="002D5B19" w:rsidRDefault="004833C8" w:rsidP="002D5B19">
    <w:pPr>
      <w:widowControl w:val="0"/>
      <w:rPr>
        <w:b/>
        <w:sz w:val="24"/>
        <w:szCs w:val="24"/>
      </w:rPr>
    </w:pPr>
    <w:r w:rsidRPr="002D5B19">
      <w:rPr>
        <w:b/>
        <w:sz w:val="24"/>
        <w:szCs w:val="24"/>
      </w:rPr>
      <w:t>(A Company Limited By Guarantee)</w:t>
    </w:r>
  </w:p>
  <w:p w14:paraId="77B4B75D" w14:textId="77777777" w:rsidR="004833C8" w:rsidRDefault="004833C8" w:rsidP="00DA441B">
    <w:pPr>
      <w:widowControl w:val="0"/>
      <w:tabs>
        <w:tab w:val="center" w:pos="4532"/>
        <w:tab w:val="right" w:pos="9064"/>
      </w:tabs>
      <w:rPr>
        <w:b/>
        <w:color w:val="000000"/>
        <w:sz w:val="24"/>
      </w:rPr>
    </w:pPr>
    <w:r>
      <w:rPr>
        <w:b/>
        <w:color w:val="000000"/>
        <w:sz w:val="24"/>
      </w:rPr>
      <w:t>REPORT OF THE EXECUTIVE COMMITTEE</w:t>
    </w:r>
    <w:r>
      <w:rPr>
        <w:b/>
        <w:color w:val="000000"/>
        <w:sz w:val="24"/>
      </w:rPr>
      <w:tab/>
    </w:r>
    <w:r>
      <w:rPr>
        <w:color w:val="000000"/>
        <w:sz w:val="24"/>
      </w:rPr>
      <w:t>Page 2</w:t>
    </w:r>
  </w:p>
  <w:p w14:paraId="6AEB5D33" w14:textId="1A739A02" w:rsidR="004833C8" w:rsidRDefault="004833C8" w:rsidP="001932CD">
    <w:pPr>
      <w:pStyle w:val="Header"/>
    </w:pPr>
    <w:r>
      <w:rPr>
        <w:b/>
        <w:color w:val="000000"/>
        <w:sz w:val="24"/>
      </w:rPr>
      <w:t>YEAR ENDED 30TH SEPTEMBER 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6072" w14:textId="77777777" w:rsidR="004833C8" w:rsidRDefault="00483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60C79A"/>
    <w:lvl w:ilvl="0">
      <w:start w:val="1"/>
      <w:numFmt w:val="bullet"/>
      <w:pStyle w:val="ListNumber2"/>
      <w:lvlText w:val=""/>
      <w:lvlJc w:val="left"/>
      <w:pPr>
        <w:tabs>
          <w:tab w:val="num" w:pos="567"/>
        </w:tabs>
        <w:ind w:left="567" w:hanging="567"/>
      </w:pPr>
      <w:rPr>
        <w:rFonts w:ascii="Wingdings" w:hAnsi="Wingdings" w:hint="default"/>
      </w:rPr>
    </w:lvl>
  </w:abstractNum>
  <w:abstractNum w:abstractNumId="1" w15:restartNumberingAfterBreak="0">
    <w:nsid w:val="01B824AB"/>
    <w:multiLevelType w:val="hybridMultilevel"/>
    <w:tmpl w:val="A1EEAC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C3444"/>
    <w:multiLevelType w:val="hybridMultilevel"/>
    <w:tmpl w:val="B7C489CA"/>
    <w:lvl w:ilvl="0" w:tplc="811ECC9A">
      <w:start w:val="1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E4438"/>
    <w:multiLevelType w:val="hybridMultilevel"/>
    <w:tmpl w:val="A3F8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512BA"/>
    <w:multiLevelType w:val="hybridMultilevel"/>
    <w:tmpl w:val="27E2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23610"/>
    <w:multiLevelType w:val="multilevel"/>
    <w:tmpl w:val="D0B44598"/>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C63F04"/>
    <w:multiLevelType w:val="multilevel"/>
    <w:tmpl w:val="D1787BAE"/>
    <w:lvl w:ilvl="0">
      <w:start w:val="1"/>
      <w:numFmt w:val="decimal"/>
      <w:pStyle w:val="MSHouseLevel1"/>
      <w:lvlText w:val="%1."/>
      <w:lvlJc w:val="left"/>
      <w:pPr>
        <w:tabs>
          <w:tab w:val="num" w:pos="851"/>
        </w:tabs>
        <w:ind w:left="851" w:hanging="851"/>
      </w:pPr>
      <w:rPr>
        <w:rFonts w:hint="default"/>
      </w:rPr>
    </w:lvl>
    <w:lvl w:ilvl="1">
      <w:start w:val="1"/>
      <w:numFmt w:val="decimal"/>
      <w:pStyle w:val="MSHouseLevel2"/>
      <w:lvlText w:val="%1.%2."/>
      <w:lvlJc w:val="left"/>
      <w:pPr>
        <w:tabs>
          <w:tab w:val="num" w:pos="851"/>
        </w:tabs>
        <w:ind w:left="851" w:hanging="851"/>
      </w:pPr>
      <w:rPr>
        <w:rFonts w:hint="default"/>
      </w:rPr>
    </w:lvl>
    <w:lvl w:ilvl="2">
      <w:start w:val="1"/>
      <w:numFmt w:val="decimal"/>
      <w:pStyle w:val="MSHouseLevel3"/>
      <w:lvlText w:val="%1.%2.%3."/>
      <w:lvlJc w:val="left"/>
      <w:pPr>
        <w:tabs>
          <w:tab w:val="num" w:pos="851"/>
        </w:tabs>
        <w:ind w:left="851" w:hanging="851"/>
      </w:pPr>
      <w:rPr>
        <w:rFonts w:hint="default"/>
      </w:rPr>
    </w:lvl>
    <w:lvl w:ilvl="3">
      <w:start w:val="1"/>
      <w:numFmt w:val="lowerRoman"/>
      <w:pStyle w:val="MSHouseLevel4"/>
      <w:lvlText w:val="%4."/>
      <w:lvlJc w:val="left"/>
      <w:pPr>
        <w:tabs>
          <w:tab w:val="num" w:pos="851"/>
        </w:tabs>
        <w:ind w:left="851" w:hanging="851"/>
      </w:pPr>
      <w:rPr>
        <w:rFonts w:hint="default"/>
      </w:rPr>
    </w:lvl>
    <w:lvl w:ilvl="4">
      <w:start w:val="1"/>
      <w:numFmt w:val="bullet"/>
      <w:pStyle w:val="MSHouseLevel5"/>
      <w:lvlText w:val=""/>
      <w:lvlJc w:val="left"/>
      <w:pPr>
        <w:tabs>
          <w:tab w:val="num" w:pos="851"/>
        </w:tabs>
        <w:ind w:left="851" w:hanging="851"/>
      </w:pPr>
      <w:rPr>
        <w:rFonts w:ascii="Symbol" w:hAnsi="Symbol" w:hint="default"/>
      </w:rPr>
    </w:lvl>
    <w:lvl w:ilvl="5">
      <w:start w:val="1"/>
      <w:numFmt w:val="bullet"/>
      <w:pStyle w:val="MSHouseLevel6"/>
      <w:lvlText w:val="♦"/>
      <w:lvlJc w:val="left"/>
      <w:pPr>
        <w:tabs>
          <w:tab w:val="num" w:pos="1418"/>
        </w:tabs>
        <w:ind w:left="1418" w:hanging="567"/>
      </w:pPr>
      <w:rPr>
        <w:rFonts w:ascii="Times New Roman" w:cs="Times New Roman" w:hint="default"/>
      </w:rPr>
    </w:lvl>
    <w:lvl w:ilvl="6">
      <w:start w:val="1"/>
      <w:numFmt w:val="bullet"/>
      <w:pStyle w:val="MSHouseLevel7"/>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E10F9D"/>
    <w:multiLevelType w:val="multilevel"/>
    <w:tmpl w:val="605C38E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pStyle w:val="ReportHead6"/>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8" w15:restartNumberingAfterBreak="0">
    <w:nsid w:val="0F2230C2"/>
    <w:multiLevelType w:val="hybridMultilevel"/>
    <w:tmpl w:val="8EA2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47D50"/>
    <w:multiLevelType w:val="hybridMultilevel"/>
    <w:tmpl w:val="5F0E0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A97FC1"/>
    <w:multiLevelType w:val="hybridMultilevel"/>
    <w:tmpl w:val="8D627310"/>
    <w:lvl w:ilvl="0" w:tplc="19EA6B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BC4191"/>
    <w:multiLevelType w:val="hybridMultilevel"/>
    <w:tmpl w:val="37588022"/>
    <w:lvl w:ilvl="0" w:tplc="A820789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9592D"/>
    <w:multiLevelType w:val="hybridMultilevel"/>
    <w:tmpl w:val="0B96F9F0"/>
    <w:lvl w:ilvl="0" w:tplc="63CE331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392185"/>
    <w:multiLevelType w:val="hybridMultilevel"/>
    <w:tmpl w:val="FAAC4B70"/>
    <w:lvl w:ilvl="0" w:tplc="FF8C3064">
      <w:start w:val="1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71A98"/>
    <w:multiLevelType w:val="hybridMultilevel"/>
    <w:tmpl w:val="0B96FA62"/>
    <w:lvl w:ilvl="0" w:tplc="A066DF96">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15:restartNumberingAfterBreak="0">
    <w:nsid w:val="20B02900"/>
    <w:multiLevelType w:val="singleLevel"/>
    <w:tmpl w:val="2EFE25A2"/>
    <w:lvl w:ilvl="0">
      <w:start w:val="8"/>
      <w:numFmt w:val="lowerLetter"/>
      <w:lvlText w:val="(%1)"/>
      <w:lvlJc w:val="left"/>
      <w:pPr>
        <w:tabs>
          <w:tab w:val="num" w:pos="570"/>
        </w:tabs>
        <w:ind w:left="570" w:hanging="570"/>
      </w:pPr>
      <w:rPr>
        <w:rFonts w:hint="default"/>
      </w:rPr>
    </w:lvl>
  </w:abstractNum>
  <w:abstractNum w:abstractNumId="17" w15:restartNumberingAfterBreak="0">
    <w:nsid w:val="225C66F8"/>
    <w:multiLevelType w:val="singleLevel"/>
    <w:tmpl w:val="07E6872E"/>
    <w:lvl w:ilvl="0">
      <w:start w:val="22"/>
      <w:numFmt w:val="bullet"/>
      <w:lvlText w:val="-"/>
      <w:lvlJc w:val="left"/>
      <w:pPr>
        <w:tabs>
          <w:tab w:val="num" w:pos="720"/>
        </w:tabs>
        <w:ind w:left="720" w:hanging="720"/>
      </w:pPr>
      <w:rPr>
        <w:rFonts w:hint="default"/>
      </w:rPr>
    </w:lvl>
  </w:abstractNum>
  <w:abstractNum w:abstractNumId="18" w15:restartNumberingAfterBreak="0">
    <w:nsid w:val="2719156D"/>
    <w:multiLevelType w:val="hybridMultilevel"/>
    <w:tmpl w:val="74182AE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B75502C"/>
    <w:multiLevelType w:val="hybridMultilevel"/>
    <w:tmpl w:val="25B2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A5EEA"/>
    <w:multiLevelType w:val="multilevel"/>
    <w:tmpl w:val="5600A380"/>
    <w:lvl w:ilvl="0">
      <w:start w:val="1"/>
      <w:numFmt w:val="decimal"/>
      <w:suff w:val="space"/>
      <w:lvlText w:val="Chapter %1"/>
      <w:lvlJc w:val="left"/>
      <w:pPr>
        <w:ind w:left="0" w:firstLine="0"/>
      </w:pPr>
      <w:rPr>
        <w:rFonts w:hint="default"/>
      </w:rPr>
    </w:lvl>
    <w:lvl w:ilvl="1">
      <w:start w:val="1"/>
      <w:numFmt w:val="none"/>
      <w:pStyle w:val="Heading1"/>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C6F4B69"/>
    <w:multiLevelType w:val="hybridMultilevel"/>
    <w:tmpl w:val="86E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A1071"/>
    <w:multiLevelType w:val="multilevel"/>
    <w:tmpl w:val="DF6E4090"/>
    <w:lvl w:ilvl="0">
      <w:start w:val="1"/>
      <w:numFmt w:val="decimal"/>
      <w:pStyle w:val="MSLetterLevel1"/>
      <w:lvlText w:val="%1."/>
      <w:lvlJc w:val="left"/>
      <w:pPr>
        <w:tabs>
          <w:tab w:val="num" w:pos="567"/>
        </w:tabs>
        <w:ind w:left="567" w:hanging="567"/>
      </w:pPr>
      <w:rPr>
        <w:rFonts w:hint="default"/>
      </w:rPr>
    </w:lvl>
    <w:lvl w:ilvl="1">
      <w:start w:val="1"/>
      <w:numFmt w:val="lowerLetter"/>
      <w:pStyle w:val="MSLetterLevel2"/>
      <w:lvlText w:val="%2."/>
      <w:lvlJc w:val="left"/>
      <w:pPr>
        <w:tabs>
          <w:tab w:val="num" w:pos="567"/>
        </w:tabs>
        <w:ind w:left="567" w:hanging="567"/>
      </w:pPr>
      <w:rPr>
        <w:rFonts w:hint="default"/>
      </w:rPr>
    </w:lvl>
    <w:lvl w:ilvl="2">
      <w:start w:val="1"/>
      <w:numFmt w:val="lowerRoman"/>
      <w:pStyle w:val="MSLetterLevel3"/>
      <w:lvlText w:val="%3."/>
      <w:lvlJc w:val="left"/>
      <w:pPr>
        <w:tabs>
          <w:tab w:val="num" w:pos="1287"/>
        </w:tabs>
        <w:ind w:left="1134" w:hanging="567"/>
      </w:pPr>
      <w:rPr>
        <w:rFonts w:hint="default"/>
      </w:rPr>
    </w:lvl>
    <w:lvl w:ilvl="3">
      <w:start w:val="1"/>
      <w:numFmt w:val="decimal"/>
      <w:lvlText w:val="%4)"/>
      <w:lvlJc w:val="left"/>
      <w:pPr>
        <w:tabs>
          <w:tab w:val="num" w:pos="1701"/>
        </w:tabs>
        <w:ind w:left="1701" w:hanging="567"/>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left"/>
      <w:pPr>
        <w:tabs>
          <w:tab w:val="num" w:pos="4689"/>
        </w:tabs>
        <w:ind w:left="4536" w:hanging="567"/>
      </w:pPr>
      <w:rPr>
        <w:rFonts w:hint="default"/>
      </w:rPr>
    </w:lvl>
  </w:abstractNum>
  <w:abstractNum w:abstractNumId="23" w15:restartNumberingAfterBreak="0">
    <w:nsid w:val="2F5E7190"/>
    <w:multiLevelType w:val="hybridMultilevel"/>
    <w:tmpl w:val="CFCC8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730056"/>
    <w:multiLevelType w:val="singleLevel"/>
    <w:tmpl w:val="0EE4C4DE"/>
    <w:lvl w:ilvl="0">
      <w:start w:val="7"/>
      <w:numFmt w:val="decimal"/>
      <w:lvlText w:val="%1."/>
      <w:legacy w:legacy="1" w:legacySpace="0" w:legacyIndent="465"/>
      <w:lvlJc w:val="left"/>
      <w:pPr>
        <w:ind w:left="465" w:hanging="465"/>
      </w:pPr>
    </w:lvl>
  </w:abstractNum>
  <w:abstractNum w:abstractNumId="25" w15:restartNumberingAfterBreak="0">
    <w:nsid w:val="308A5872"/>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26"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15:restartNumberingAfterBreak="0">
    <w:nsid w:val="33C84F9D"/>
    <w:multiLevelType w:val="hybridMultilevel"/>
    <w:tmpl w:val="24E269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2D655F"/>
    <w:multiLevelType w:val="hybridMultilevel"/>
    <w:tmpl w:val="6134A3BC"/>
    <w:lvl w:ilvl="0" w:tplc="AD4CC570">
      <w:numFmt w:val="bullet"/>
      <w:lvlText w:val="•"/>
      <w:lvlJc w:val="left"/>
      <w:pPr>
        <w:ind w:left="780" w:hanging="4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F278BA"/>
    <w:multiLevelType w:val="singleLevel"/>
    <w:tmpl w:val="0809001B"/>
    <w:lvl w:ilvl="0">
      <w:start w:val="1"/>
      <w:numFmt w:val="lowerRoman"/>
      <w:lvlText w:val="%1."/>
      <w:lvlJc w:val="right"/>
      <w:pPr>
        <w:tabs>
          <w:tab w:val="num" w:pos="504"/>
        </w:tabs>
        <w:ind w:left="504" w:hanging="216"/>
      </w:pPr>
    </w:lvl>
  </w:abstractNum>
  <w:abstractNum w:abstractNumId="30" w15:restartNumberingAfterBreak="0">
    <w:nsid w:val="35F835A8"/>
    <w:multiLevelType w:val="hybridMultilevel"/>
    <w:tmpl w:val="49B2C2E0"/>
    <w:lvl w:ilvl="0" w:tplc="251030E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DB00E0"/>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32" w15:restartNumberingAfterBreak="0">
    <w:nsid w:val="3D2A361D"/>
    <w:multiLevelType w:val="hybridMultilevel"/>
    <w:tmpl w:val="73FCFAC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3" w15:restartNumberingAfterBreak="0">
    <w:nsid w:val="3D477AF5"/>
    <w:multiLevelType w:val="hybridMultilevel"/>
    <w:tmpl w:val="B7E4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C52767"/>
    <w:multiLevelType w:val="hybridMultilevel"/>
    <w:tmpl w:val="BB403FC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473460FC"/>
    <w:multiLevelType w:val="hybridMultilevel"/>
    <w:tmpl w:val="C2F0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F24D95"/>
    <w:multiLevelType w:val="hybridMultilevel"/>
    <w:tmpl w:val="7E6C868A"/>
    <w:lvl w:ilvl="0" w:tplc="C3E6E5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9C4990"/>
    <w:multiLevelType w:val="hybridMultilevel"/>
    <w:tmpl w:val="D99E3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9" w15:restartNumberingAfterBreak="0">
    <w:nsid w:val="5F7131AB"/>
    <w:multiLevelType w:val="multilevel"/>
    <w:tmpl w:val="767A9986"/>
    <w:lvl w:ilvl="0">
      <w:start w:val="1"/>
      <w:numFmt w:val="decimal"/>
      <w:lvlRestart w:val="0"/>
      <w:pStyle w:val="MSStandardLevel1"/>
      <w:lvlText w:val="%1."/>
      <w:lvlJc w:val="left"/>
      <w:pPr>
        <w:tabs>
          <w:tab w:val="num" w:pos="850"/>
        </w:tabs>
        <w:ind w:left="850" w:hanging="850"/>
      </w:pPr>
      <w:rPr>
        <w:rFonts w:hint="default"/>
      </w:rPr>
    </w:lvl>
    <w:lvl w:ilvl="1">
      <w:start w:val="1"/>
      <w:numFmt w:val="decimal"/>
      <w:pStyle w:val="MSStandardLevel2"/>
      <w:lvlText w:val="%1.%2."/>
      <w:lvlJc w:val="left"/>
      <w:pPr>
        <w:tabs>
          <w:tab w:val="num" w:pos="850"/>
        </w:tabs>
        <w:ind w:left="850" w:hanging="850"/>
      </w:pPr>
      <w:rPr>
        <w:rFonts w:hint="default"/>
      </w:rPr>
    </w:lvl>
    <w:lvl w:ilvl="2">
      <w:start w:val="1"/>
      <w:numFmt w:val="decimal"/>
      <w:pStyle w:val="MSStandardLevel3"/>
      <w:lvlText w:val="%1.%2.%3."/>
      <w:lvlJc w:val="left"/>
      <w:pPr>
        <w:tabs>
          <w:tab w:val="num" w:pos="850"/>
        </w:tabs>
        <w:ind w:left="850" w:hanging="850"/>
      </w:pPr>
      <w:rPr>
        <w:rFonts w:hint="default"/>
      </w:rPr>
    </w:lvl>
    <w:lvl w:ilvl="3">
      <w:start w:val="1"/>
      <w:numFmt w:val="decimal"/>
      <w:pStyle w:val="MSStandardLevel4"/>
      <w:lvlText w:val="%1.%2.%3.%4."/>
      <w:lvlJc w:val="left"/>
      <w:pPr>
        <w:tabs>
          <w:tab w:val="num" w:pos="1134"/>
        </w:tabs>
        <w:ind w:left="1134" w:hanging="1134"/>
      </w:pPr>
      <w:rPr>
        <w:rFonts w:hint="default"/>
      </w:rPr>
    </w:lvl>
    <w:lvl w:ilvl="4">
      <w:start w:val="1"/>
      <w:numFmt w:val="decimal"/>
      <w:pStyle w:val="MSStandardLevel5"/>
      <w:lvlText w:val="%1.%2.%3.%4.%5."/>
      <w:lvlJc w:val="left"/>
      <w:pPr>
        <w:tabs>
          <w:tab w:val="num" w:pos="1440"/>
        </w:tabs>
        <w:ind w:left="1134" w:hanging="1134"/>
      </w:pPr>
      <w:rPr>
        <w:rFonts w:hint="default"/>
      </w:rPr>
    </w:lvl>
    <w:lvl w:ilvl="5">
      <w:start w:val="1"/>
      <w:numFmt w:val="decimal"/>
      <w:pStyle w:val="MSStandardLevel6"/>
      <w:lvlText w:val="%1.%2.%3.%4.%5.%6."/>
      <w:lvlJc w:val="left"/>
      <w:pPr>
        <w:tabs>
          <w:tab w:val="num" w:pos="1440"/>
        </w:tabs>
        <w:ind w:left="1134" w:hanging="1134"/>
      </w:pPr>
      <w:rPr>
        <w:rFonts w:hint="default"/>
      </w:rPr>
    </w:lvl>
    <w:lvl w:ilvl="6">
      <w:start w:val="1"/>
      <w:numFmt w:val="decimal"/>
      <w:pStyle w:val="MSStandardLevel7"/>
      <w:lvlText w:val="%1.%2.%3.%4.%5.%6.%7."/>
      <w:lvlJc w:val="left"/>
      <w:pPr>
        <w:tabs>
          <w:tab w:val="num" w:pos="1797"/>
        </w:tabs>
        <w:ind w:left="1417" w:hanging="1417"/>
      </w:pPr>
      <w:rPr>
        <w:rFonts w:hint="default"/>
      </w:rPr>
    </w:lvl>
    <w:lvl w:ilvl="7">
      <w:start w:val="1"/>
      <w:numFmt w:val="decimal"/>
      <w:lvlText w:val="%1.%2.%3.%4.%5.%6.%7.%8."/>
      <w:lvlJc w:val="left"/>
      <w:pPr>
        <w:tabs>
          <w:tab w:val="num" w:pos="1440"/>
        </w:tabs>
        <w:ind w:left="1134" w:hanging="1134"/>
      </w:pPr>
      <w:rPr>
        <w:rFonts w:hint="default"/>
      </w:rPr>
    </w:lvl>
    <w:lvl w:ilvl="8">
      <w:start w:val="1"/>
      <w:numFmt w:val="decimal"/>
      <w:lvlText w:val="%1.%2.%3.%4.%5.%6.%7.%8.%9."/>
      <w:lvlJc w:val="left"/>
      <w:pPr>
        <w:tabs>
          <w:tab w:val="num" w:pos="2160"/>
        </w:tabs>
        <w:ind w:left="1417" w:hanging="1417"/>
      </w:pPr>
      <w:rPr>
        <w:rFonts w:hint="default"/>
      </w:rPr>
    </w:lvl>
  </w:abstractNum>
  <w:abstractNum w:abstractNumId="40" w15:restartNumberingAfterBreak="0">
    <w:nsid w:val="5F796D11"/>
    <w:multiLevelType w:val="hybridMultilevel"/>
    <w:tmpl w:val="D17C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045716"/>
    <w:multiLevelType w:val="hybridMultilevel"/>
    <w:tmpl w:val="B25C1C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pStyle w:val="ReportHead5"/>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43" w15:restartNumberingAfterBreak="0">
    <w:nsid w:val="682C3B0C"/>
    <w:multiLevelType w:val="hybridMultilevel"/>
    <w:tmpl w:val="EA1611F8"/>
    <w:lvl w:ilvl="0" w:tplc="B4909874">
      <w:start w:val="1"/>
      <w:numFmt w:val="bullet"/>
      <w:lvlText w:val=""/>
      <w:lvlJc w:val="left"/>
      <w:pPr>
        <w:tabs>
          <w:tab w:val="num" w:pos="357"/>
        </w:tabs>
        <w:ind w:left="357" w:hanging="35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6E2F2A"/>
    <w:multiLevelType w:val="hybridMultilevel"/>
    <w:tmpl w:val="47E0CB36"/>
    <w:lvl w:ilvl="0" w:tplc="D17E8BE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57529"/>
    <w:multiLevelType w:val="hybridMultilevel"/>
    <w:tmpl w:val="D7021BB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E71A69"/>
    <w:multiLevelType w:val="hybridMultilevel"/>
    <w:tmpl w:val="90D845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55904">
    <w:abstractNumId w:val="0"/>
  </w:num>
  <w:num w:numId="2" w16cid:durableId="1953854481">
    <w:abstractNumId w:val="38"/>
  </w:num>
  <w:num w:numId="3" w16cid:durableId="992444228">
    <w:abstractNumId w:val="42"/>
  </w:num>
  <w:num w:numId="4" w16cid:durableId="1292707189">
    <w:abstractNumId w:val="7"/>
  </w:num>
  <w:num w:numId="5" w16cid:durableId="2084907620">
    <w:abstractNumId w:val="20"/>
  </w:num>
  <w:num w:numId="6" w16cid:durableId="464467917">
    <w:abstractNumId w:val="6"/>
  </w:num>
  <w:num w:numId="7" w16cid:durableId="712802162">
    <w:abstractNumId w:val="22"/>
  </w:num>
  <w:num w:numId="8" w16cid:durableId="1705517421">
    <w:abstractNumId w:val="26"/>
  </w:num>
  <w:num w:numId="9" w16cid:durableId="1189759111">
    <w:abstractNumId w:val="15"/>
  </w:num>
  <w:num w:numId="10" w16cid:durableId="1419987529">
    <w:abstractNumId w:val="39"/>
  </w:num>
  <w:num w:numId="11" w16cid:durableId="125633797">
    <w:abstractNumId w:val="17"/>
  </w:num>
  <w:num w:numId="12" w16cid:durableId="1990673241">
    <w:abstractNumId w:val="24"/>
  </w:num>
  <w:num w:numId="13" w16cid:durableId="1423800033">
    <w:abstractNumId w:val="10"/>
  </w:num>
  <w:num w:numId="14" w16cid:durableId="560140738">
    <w:abstractNumId w:val="36"/>
  </w:num>
  <w:num w:numId="15" w16cid:durableId="55318641">
    <w:abstractNumId w:val="12"/>
  </w:num>
  <w:num w:numId="16" w16cid:durableId="1131629148">
    <w:abstractNumId w:val="13"/>
  </w:num>
  <w:num w:numId="17" w16cid:durableId="561018171">
    <w:abstractNumId w:val="29"/>
  </w:num>
  <w:num w:numId="18" w16cid:durableId="2008747153">
    <w:abstractNumId w:val="34"/>
  </w:num>
  <w:num w:numId="19" w16cid:durableId="787243701">
    <w:abstractNumId w:val="16"/>
  </w:num>
  <w:num w:numId="20" w16cid:durableId="417560807">
    <w:abstractNumId w:val="5"/>
  </w:num>
  <w:num w:numId="21" w16cid:durableId="1341276369">
    <w:abstractNumId w:val="14"/>
  </w:num>
  <w:num w:numId="22" w16cid:durableId="64496029">
    <w:abstractNumId w:val="23"/>
  </w:num>
  <w:num w:numId="23" w16cid:durableId="19588726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7135404">
    <w:abstractNumId w:val="18"/>
  </w:num>
  <w:num w:numId="25" w16cid:durableId="1569143705">
    <w:abstractNumId w:val="37"/>
  </w:num>
  <w:num w:numId="26" w16cid:durableId="667440497">
    <w:abstractNumId w:val="20"/>
  </w:num>
  <w:num w:numId="27" w16cid:durableId="689378421">
    <w:abstractNumId w:val="19"/>
  </w:num>
  <w:num w:numId="28" w16cid:durableId="1628660108">
    <w:abstractNumId w:val="8"/>
  </w:num>
  <w:num w:numId="29" w16cid:durableId="769668318">
    <w:abstractNumId w:val="33"/>
  </w:num>
  <w:num w:numId="30" w16cid:durableId="634918047">
    <w:abstractNumId w:val="40"/>
  </w:num>
  <w:num w:numId="31" w16cid:durableId="57679377">
    <w:abstractNumId w:val="46"/>
  </w:num>
  <w:num w:numId="32" w16cid:durableId="1115952817">
    <w:abstractNumId w:val="1"/>
  </w:num>
  <w:num w:numId="33" w16cid:durableId="100272620">
    <w:abstractNumId w:val="30"/>
  </w:num>
  <w:num w:numId="34" w16cid:durableId="404187405">
    <w:abstractNumId w:val="2"/>
  </w:num>
  <w:num w:numId="35" w16cid:durableId="1788574292">
    <w:abstractNumId w:val="41"/>
  </w:num>
  <w:num w:numId="36" w16cid:durableId="786386163">
    <w:abstractNumId w:val="45"/>
  </w:num>
  <w:num w:numId="37" w16cid:durableId="1249195223">
    <w:abstractNumId w:val="4"/>
  </w:num>
  <w:num w:numId="38" w16cid:durableId="6906675">
    <w:abstractNumId w:val="31"/>
  </w:num>
  <w:num w:numId="39" w16cid:durableId="1455900581">
    <w:abstractNumId w:val="25"/>
  </w:num>
  <w:num w:numId="40" w16cid:durableId="127237354">
    <w:abstractNumId w:val="9"/>
  </w:num>
  <w:num w:numId="41" w16cid:durableId="790629650">
    <w:abstractNumId w:val="43"/>
  </w:num>
  <w:num w:numId="42" w16cid:durableId="801078214">
    <w:abstractNumId w:val="11"/>
  </w:num>
  <w:num w:numId="43" w16cid:durableId="1678194877">
    <w:abstractNumId w:val="35"/>
  </w:num>
  <w:num w:numId="44" w16cid:durableId="555317883">
    <w:abstractNumId w:val="32"/>
  </w:num>
  <w:num w:numId="45" w16cid:durableId="414323310">
    <w:abstractNumId w:val="44"/>
  </w:num>
  <w:num w:numId="46" w16cid:durableId="800539813">
    <w:abstractNumId w:val="27"/>
  </w:num>
  <w:num w:numId="47" w16cid:durableId="748505157">
    <w:abstractNumId w:val="21"/>
  </w:num>
  <w:num w:numId="48" w16cid:durableId="579024124">
    <w:abstractNumId w:val="28"/>
  </w:num>
  <w:num w:numId="49" w16cid:durableId="65788186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CF"/>
    <w:rsid w:val="000012C3"/>
    <w:rsid w:val="00001348"/>
    <w:rsid w:val="00006A52"/>
    <w:rsid w:val="000103C6"/>
    <w:rsid w:val="000116BA"/>
    <w:rsid w:val="0001389B"/>
    <w:rsid w:val="0001435E"/>
    <w:rsid w:val="000177E1"/>
    <w:rsid w:val="00017EBF"/>
    <w:rsid w:val="0002548F"/>
    <w:rsid w:val="000269D4"/>
    <w:rsid w:val="00027615"/>
    <w:rsid w:val="00027EDB"/>
    <w:rsid w:val="000310F9"/>
    <w:rsid w:val="00040DCC"/>
    <w:rsid w:val="00041053"/>
    <w:rsid w:val="00043396"/>
    <w:rsid w:val="0004508F"/>
    <w:rsid w:val="00046120"/>
    <w:rsid w:val="00051561"/>
    <w:rsid w:val="00051AF2"/>
    <w:rsid w:val="0005377D"/>
    <w:rsid w:val="00053C81"/>
    <w:rsid w:val="00054AA3"/>
    <w:rsid w:val="000576BC"/>
    <w:rsid w:val="00063A97"/>
    <w:rsid w:val="0006552A"/>
    <w:rsid w:val="00071045"/>
    <w:rsid w:val="000773DC"/>
    <w:rsid w:val="000845BD"/>
    <w:rsid w:val="00086540"/>
    <w:rsid w:val="00095D6D"/>
    <w:rsid w:val="00096671"/>
    <w:rsid w:val="000A1C65"/>
    <w:rsid w:val="000A2500"/>
    <w:rsid w:val="000A25A2"/>
    <w:rsid w:val="000A412C"/>
    <w:rsid w:val="000A70A7"/>
    <w:rsid w:val="000B0520"/>
    <w:rsid w:val="000B0B3D"/>
    <w:rsid w:val="000B1A10"/>
    <w:rsid w:val="000B22B6"/>
    <w:rsid w:val="000C1529"/>
    <w:rsid w:val="000C603C"/>
    <w:rsid w:val="000C6F4F"/>
    <w:rsid w:val="000D64EB"/>
    <w:rsid w:val="000F29C9"/>
    <w:rsid w:val="000F3079"/>
    <w:rsid w:val="000F37BB"/>
    <w:rsid w:val="000F4A98"/>
    <w:rsid w:val="000F5433"/>
    <w:rsid w:val="0010028D"/>
    <w:rsid w:val="0010038F"/>
    <w:rsid w:val="001006E8"/>
    <w:rsid w:val="00101241"/>
    <w:rsid w:val="00103763"/>
    <w:rsid w:val="001056ED"/>
    <w:rsid w:val="00105903"/>
    <w:rsid w:val="00105E99"/>
    <w:rsid w:val="001076A9"/>
    <w:rsid w:val="00110934"/>
    <w:rsid w:val="00111810"/>
    <w:rsid w:val="001122AD"/>
    <w:rsid w:val="00120B0A"/>
    <w:rsid w:val="00126FEE"/>
    <w:rsid w:val="001272CF"/>
    <w:rsid w:val="001303A5"/>
    <w:rsid w:val="001369D7"/>
    <w:rsid w:val="00136B23"/>
    <w:rsid w:val="00136B87"/>
    <w:rsid w:val="00140024"/>
    <w:rsid w:val="00141F6F"/>
    <w:rsid w:val="001439D8"/>
    <w:rsid w:val="00152399"/>
    <w:rsid w:val="001578F3"/>
    <w:rsid w:val="001623F7"/>
    <w:rsid w:val="00164F15"/>
    <w:rsid w:val="00167921"/>
    <w:rsid w:val="00173B5A"/>
    <w:rsid w:val="00174767"/>
    <w:rsid w:val="0017618F"/>
    <w:rsid w:val="001831A3"/>
    <w:rsid w:val="00186BCF"/>
    <w:rsid w:val="001877BA"/>
    <w:rsid w:val="00191AA4"/>
    <w:rsid w:val="001923CF"/>
    <w:rsid w:val="001932CD"/>
    <w:rsid w:val="00197F73"/>
    <w:rsid w:val="001A22C0"/>
    <w:rsid w:val="001A3E02"/>
    <w:rsid w:val="001A47F7"/>
    <w:rsid w:val="001B103F"/>
    <w:rsid w:val="001B4E9A"/>
    <w:rsid w:val="001B4F26"/>
    <w:rsid w:val="001C33B2"/>
    <w:rsid w:val="001C4128"/>
    <w:rsid w:val="001C43B7"/>
    <w:rsid w:val="001C4D7C"/>
    <w:rsid w:val="001D019C"/>
    <w:rsid w:val="001D1045"/>
    <w:rsid w:val="001D1D5E"/>
    <w:rsid w:val="001D7CF5"/>
    <w:rsid w:val="001F3DBC"/>
    <w:rsid w:val="00200FBE"/>
    <w:rsid w:val="00207224"/>
    <w:rsid w:val="00212037"/>
    <w:rsid w:val="00214933"/>
    <w:rsid w:val="002151EB"/>
    <w:rsid w:val="00217685"/>
    <w:rsid w:val="00222438"/>
    <w:rsid w:val="00223CE2"/>
    <w:rsid w:val="0022452F"/>
    <w:rsid w:val="002255DD"/>
    <w:rsid w:val="002260A6"/>
    <w:rsid w:val="002314CB"/>
    <w:rsid w:val="002370AE"/>
    <w:rsid w:val="00237170"/>
    <w:rsid w:val="00241537"/>
    <w:rsid w:val="00243EF2"/>
    <w:rsid w:val="00244718"/>
    <w:rsid w:val="00244C80"/>
    <w:rsid w:val="00247094"/>
    <w:rsid w:val="00251057"/>
    <w:rsid w:val="00251A34"/>
    <w:rsid w:val="00251E64"/>
    <w:rsid w:val="002531EF"/>
    <w:rsid w:val="002555F3"/>
    <w:rsid w:val="00262C9E"/>
    <w:rsid w:val="00263A3A"/>
    <w:rsid w:val="002646C7"/>
    <w:rsid w:val="002714CE"/>
    <w:rsid w:val="00274E48"/>
    <w:rsid w:val="00275C08"/>
    <w:rsid w:val="00276E81"/>
    <w:rsid w:val="00281620"/>
    <w:rsid w:val="00283202"/>
    <w:rsid w:val="0028380F"/>
    <w:rsid w:val="002908AB"/>
    <w:rsid w:val="00291BA7"/>
    <w:rsid w:val="00292809"/>
    <w:rsid w:val="0029293A"/>
    <w:rsid w:val="002A01D2"/>
    <w:rsid w:val="002A235A"/>
    <w:rsid w:val="002A3D8A"/>
    <w:rsid w:val="002A3E72"/>
    <w:rsid w:val="002A429C"/>
    <w:rsid w:val="002A5F51"/>
    <w:rsid w:val="002A7684"/>
    <w:rsid w:val="002B45EF"/>
    <w:rsid w:val="002C02C0"/>
    <w:rsid w:val="002C2933"/>
    <w:rsid w:val="002C356B"/>
    <w:rsid w:val="002C4006"/>
    <w:rsid w:val="002C6B58"/>
    <w:rsid w:val="002C72E4"/>
    <w:rsid w:val="002D093C"/>
    <w:rsid w:val="002D10B5"/>
    <w:rsid w:val="002D3623"/>
    <w:rsid w:val="002D3FA2"/>
    <w:rsid w:val="002D43F3"/>
    <w:rsid w:val="002D4B15"/>
    <w:rsid w:val="002D4C53"/>
    <w:rsid w:val="002D5B19"/>
    <w:rsid w:val="002D5D06"/>
    <w:rsid w:val="002E0054"/>
    <w:rsid w:val="002E0A1D"/>
    <w:rsid w:val="002F406B"/>
    <w:rsid w:val="002F7E27"/>
    <w:rsid w:val="00300BB4"/>
    <w:rsid w:val="003014FF"/>
    <w:rsid w:val="00302B03"/>
    <w:rsid w:val="00304495"/>
    <w:rsid w:val="00306059"/>
    <w:rsid w:val="0031069F"/>
    <w:rsid w:val="00311700"/>
    <w:rsid w:val="00312220"/>
    <w:rsid w:val="00312998"/>
    <w:rsid w:val="00313CE7"/>
    <w:rsid w:val="0031477D"/>
    <w:rsid w:val="003149A1"/>
    <w:rsid w:val="003151C2"/>
    <w:rsid w:val="003168E7"/>
    <w:rsid w:val="003204A9"/>
    <w:rsid w:val="003208B5"/>
    <w:rsid w:val="00323F06"/>
    <w:rsid w:val="00324482"/>
    <w:rsid w:val="00326246"/>
    <w:rsid w:val="0032704D"/>
    <w:rsid w:val="00332900"/>
    <w:rsid w:val="00333131"/>
    <w:rsid w:val="003333E2"/>
    <w:rsid w:val="00337625"/>
    <w:rsid w:val="00337B11"/>
    <w:rsid w:val="003428EB"/>
    <w:rsid w:val="00345516"/>
    <w:rsid w:val="00346642"/>
    <w:rsid w:val="00352422"/>
    <w:rsid w:val="00352BBB"/>
    <w:rsid w:val="00356ED6"/>
    <w:rsid w:val="00362CB7"/>
    <w:rsid w:val="00365020"/>
    <w:rsid w:val="00366B67"/>
    <w:rsid w:val="003703B7"/>
    <w:rsid w:val="00374DF3"/>
    <w:rsid w:val="00375263"/>
    <w:rsid w:val="00375810"/>
    <w:rsid w:val="003819AC"/>
    <w:rsid w:val="003820C7"/>
    <w:rsid w:val="00383AC6"/>
    <w:rsid w:val="0038587E"/>
    <w:rsid w:val="00386070"/>
    <w:rsid w:val="00386EF6"/>
    <w:rsid w:val="00391DC8"/>
    <w:rsid w:val="003946C7"/>
    <w:rsid w:val="00397CFE"/>
    <w:rsid w:val="003A1FFD"/>
    <w:rsid w:val="003A36A5"/>
    <w:rsid w:val="003B06DA"/>
    <w:rsid w:val="003B242C"/>
    <w:rsid w:val="003B28A1"/>
    <w:rsid w:val="003B5513"/>
    <w:rsid w:val="003C4D66"/>
    <w:rsid w:val="003D473D"/>
    <w:rsid w:val="003D56F8"/>
    <w:rsid w:val="003D6668"/>
    <w:rsid w:val="003D76F0"/>
    <w:rsid w:val="003E3D1C"/>
    <w:rsid w:val="003E5BD0"/>
    <w:rsid w:val="003E752D"/>
    <w:rsid w:val="003F1950"/>
    <w:rsid w:val="003F2929"/>
    <w:rsid w:val="003F60FD"/>
    <w:rsid w:val="003F62E2"/>
    <w:rsid w:val="003F6A14"/>
    <w:rsid w:val="00401323"/>
    <w:rsid w:val="00401B22"/>
    <w:rsid w:val="00404866"/>
    <w:rsid w:val="004079AD"/>
    <w:rsid w:val="004107F3"/>
    <w:rsid w:val="00412898"/>
    <w:rsid w:val="00412F8B"/>
    <w:rsid w:val="004213D1"/>
    <w:rsid w:val="00424F99"/>
    <w:rsid w:val="00435F94"/>
    <w:rsid w:val="00437C44"/>
    <w:rsid w:val="00437F51"/>
    <w:rsid w:val="004401D3"/>
    <w:rsid w:val="004412E2"/>
    <w:rsid w:val="004512F0"/>
    <w:rsid w:val="0045230A"/>
    <w:rsid w:val="00457DEB"/>
    <w:rsid w:val="00460A06"/>
    <w:rsid w:val="00463030"/>
    <w:rsid w:val="00464CC4"/>
    <w:rsid w:val="00465AC9"/>
    <w:rsid w:val="00472602"/>
    <w:rsid w:val="00472911"/>
    <w:rsid w:val="00476845"/>
    <w:rsid w:val="004833C8"/>
    <w:rsid w:val="00484E6F"/>
    <w:rsid w:val="00485E91"/>
    <w:rsid w:val="00490517"/>
    <w:rsid w:val="004917FC"/>
    <w:rsid w:val="004958D4"/>
    <w:rsid w:val="00495D15"/>
    <w:rsid w:val="004A061F"/>
    <w:rsid w:val="004A1CC3"/>
    <w:rsid w:val="004A3687"/>
    <w:rsid w:val="004A3C79"/>
    <w:rsid w:val="004A5FB4"/>
    <w:rsid w:val="004A692D"/>
    <w:rsid w:val="004B0A10"/>
    <w:rsid w:val="004C116F"/>
    <w:rsid w:val="004C2C1F"/>
    <w:rsid w:val="004C67C2"/>
    <w:rsid w:val="004D04D3"/>
    <w:rsid w:val="004D21EC"/>
    <w:rsid w:val="004D5BE9"/>
    <w:rsid w:val="004D7C42"/>
    <w:rsid w:val="004E3FB1"/>
    <w:rsid w:val="004E41CC"/>
    <w:rsid w:val="004E51B7"/>
    <w:rsid w:val="004F6CF0"/>
    <w:rsid w:val="005045E5"/>
    <w:rsid w:val="005047D6"/>
    <w:rsid w:val="00505BC0"/>
    <w:rsid w:val="005111EC"/>
    <w:rsid w:val="00513188"/>
    <w:rsid w:val="00514B79"/>
    <w:rsid w:val="00521C32"/>
    <w:rsid w:val="00531691"/>
    <w:rsid w:val="005319B0"/>
    <w:rsid w:val="00531F89"/>
    <w:rsid w:val="005347DF"/>
    <w:rsid w:val="00544B13"/>
    <w:rsid w:val="00550218"/>
    <w:rsid w:val="00550493"/>
    <w:rsid w:val="0055212A"/>
    <w:rsid w:val="00552B6E"/>
    <w:rsid w:val="00555F4D"/>
    <w:rsid w:val="00562776"/>
    <w:rsid w:val="00565CC3"/>
    <w:rsid w:val="00567F49"/>
    <w:rsid w:val="005702FA"/>
    <w:rsid w:val="00571B84"/>
    <w:rsid w:val="005720DB"/>
    <w:rsid w:val="00574A8F"/>
    <w:rsid w:val="00576192"/>
    <w:rsid w:val="00583131"/>
    <w:rsid w:val="00585B55"/>
    <w:rsid w:val="0058769C"/>
    <w:rsid w:val="005876EC"/>
    <w:rsid w:val="005906C7"/>
    <w:rsid w:val="005918EE"/>
    <w:rsid w:val="0059259C"/>
    <w:rsid w:val="00593D6D"/>
    <w:rsid w:val="00595B31"/>
    <w:rsid w:val="00597936"/>
    <w:rsid w:val="005A4CE3"/>
    <w:rsid w:val="005B06D3"/>
    <w:rsid w:val="005B0BCA"/>
    <w:rsid w:val="005B704F"/>
    <w:rsid w:val="005B7215"/>
    <w:rsid w:val="005B7906"/>
    <w:rsid w:val="005C1850"/>
    <w:rsid w:val="005D14C3"/>
    <w:rsid w:val="005D2670"/>
    <w:rsid w:val="005E1114"/>
    <w:rsid w:val="005E1A9C"/>
    <w:rsid w:val="005E1D30"/>
    <w:rsid w:val="005E2BD7"/>
    <w:rsid w:val="005E393A"/>
    <w:rsid w:val="005E6278"/>
    <w:rsid w:val="005E6A2A"/>
    <w:rsid w:val="005E76EB"/>
    <w:rsid w:val="005F11FF"/>
    <w:rsid w:val="005F1239"/>
    <w:rsid w:val="005F1ADD"/>
    <w:rsid w:val="005F32DC"/>
    <w:rsid w:val="005F3480"/>
    <w:rsid w:val="005F69B9"/>
    <w:rsid w:val="005F6CB7"/>
    <w:rsid w:val="005F6CE8"/>
    <w:rsid w:val="0060410D"/>
    <w:rsid w:val="00604336"/>
    <w:rsid w:val="006050ED"/>
    <w:rsid w:val="00610E8C"/>
    <w:rsid w:val="006117E9"/>
    <w:rsid w:val="00615DE1"/>
    <w:rsid w:val="00617285"/>
    <w:rsid w:val="006207C9"/>
    <w:rsid w:val="00621E78"/>
    <w:rsid w:val="006249A0"/>
    <w:rsid w:val="00630142"/>
    <w:rsid w:val="0063108E"/>
    <w:rsid w:val="0063516C"/>
    <w:rsid w:val="0063532D"/>
    <w:rsid w:val="006354AD"/>
    <w:rsid w:val="00641481"/>
    <w:rsid w:val="006432E5"/>
    <w:rsid w:val="0064439C"/>
    <w:rsid w:val="0064629F"/>
    <w:rsid w:val="00650997"/>
    <w:rsid w:val="00650EA7"/>
    <w:rsid w:val="006564BD"/>
    <w:rsid w:val="00661F54"/>
    <w:rsid w:val="0066214D"/>
    <w:rsid w:val="00663EA2"/>
    <w:rsid w:val="00665681"/>
    <w:rsid w:val="0066646D"/>
    <w:rsid w:val="0067046B"/>
    <w:rsid w:val="00676DC0"/>
    <w:rsid w:val="00677AB0"/>
    <w:rsid w:val="006805FF"/>
    <w:rsid w:val="006824B4"/>
    <w:rsid w:val="00686C3B"/>
    <w:rsid w:val="00687F54"/>
    <w:rsid w:val="00690A4F"/>
    <w:rsid w:val="0069484B"/>
    <w:rsid w:val="006A2E4D"/>
    <w:rsid w:val="006A3053"/>
    <w:rsid w:val="006A7683"/>
    <w:rsid w:val="006B33B9"/>
    <w:rsid w:val="006C057D"/>
    <w:rsid w:val="006C06C0"/>
    <w:rsid w:val="006C0BDD"/>
    <w:rsid w:val="006C12F9"/>
    <w:rsid w:val="006C28D1"/>
    <w:rsid w:val="006C3213"/>
    <w:rsid w:val="006C48A1"/>
    <w:rsid w:val="006C52EB"/>
    <w:rsid w:val="006D1663"/>
    <w:rsid w:val="006D18AE"/>
    <w:rsid w:val="006D1A71"/>
    <w:rsid w:val="006D4691"/>
    <w:rsid w:val="006D484D"/>
    <w:rsid w:val="006D6C64"/>
    <w:rsid w:val="006E4557"/>
    <w:rsid w:val="006E660A"/>
    <w:rsid w:val="006E6AE8"/>
    <w:rsid w:val="006F0F13"/>
    <w:rsid w:val="006F34EB"/>
    <w:rsid w:val="006F6EAD"/>
    <w:rsid w:val="006F7799"/>
    <w:rsid w:val="00701B1F"/>
    <w:rsid w:val="0070235D"/>
    <w:rsid w:val="0070267B"/>
    <w:rsid w:val="00703705"/>
    <w:rsid w:val="00711492"/>
    <w:rsid w:val="0071157A"/>
    <w:rsid w:val="00713400"/>
    <w:rsid w:val="00714CC2"/>
    <w:rsid w:val="00714DA6"/>
    <w:rsid w:val="007160B7"/>
    <w:rsid w:val="00716D89"/>
    <w:rsid w:val="007172EA"/>
    <w:rsid w:val="0072106F"/>
    <w:rsid w:val="00722FEC"/>
    <w:rsid w:val="0072371F"/>
    <w:rsid w:val="0072610A"/>
    <w:rsid w:val="00727080"/>
    <w:rsid w:val="007328CD"/>
    <w:rsid w:val="00733935"/>
    <w:rsid w:val="00734A9C"/>
    <w:rsid w:val="007353FF"/>
    <w:rsid w:val="007404BB"/>
    <w:rsid w:val="007413B0"/>
    <w:rsid w:val="00741FD5"/>
    <w:rsid w:val="007454DE"/>
    <w:rsid w:val="00746369"/>
    <w:rsid w:val="00746942"/>
    <w:rsid w:val="00750101"/>
    <w:rsid w:val="00752F91"/>
    <w:rsid w:val="00754B27"/>
    <w:rsid w:val="00754E90"/>
    <w:rsid w:val="00760951"/>
    <w:rsid w:val="00760B0F"/>
    <w:rsid w:val="00761053"/>
    <w:rsid w:val="00762563"/>
    <w:rsid w:val="007627A5"/>
    <w:rsid w:val="00767549"/>
    <w:rsid w:val="00767A3C"/>
    <w:rsid w:val="00770394"/>
    <w:rsid w:val="0077238E"/>
    <w:rsid w:val="0077386E"/>
    <w:rsid w:val="00774CC7"/>
    <w:rsid w:val="0078070A"/>
    <w:rsid w:val="00781B86"/>
    <w:rsid w:val="00781CCC"/>
    <w:rsid w:val="00781DAA"/>
    <w:rsid w:val="00783479"/>
    <w:rsid w:val="007878E2"/>
    <w:rsid w:val="0079799D"/>
    <w:rsid w:val="007A0174"/>
    <w:rsid w:val="007A509E"/>
    <w:rsid w:val="007A78C1"/>
    <w:rsid w:val="007A7F23"/>
    <w:rsid w:val="007B0338"/>
    <w:rsid w:val="007B12BB"/>
    <w:rsid w:val="007B5B2A"/>
    <w:rsid w:val="007B6AE7"/>
    <w:rsid w:val="007C12C5"/>
    <w:rsid w:val="007C20A6"/>
    <w:rsid w:val="007C4A33"/>
    <w:rsid w:val="007C549E"/>
    <w:rsid w:val="007C76EB"/>
    <w:rsid w:val="007D44B0"/>
    <w:rsid w:val="007D55DA"/>
    <w:rsid w:val="007E6E55"/>
    <w:rsid w:val="007E7899"/>
    <w:rsid w:val="007F26EC"/>
    <w:rsid w:val="007F6E75"/>
    <w:rsid w:val="007F73B2"/>
    <w:rsid w:val="007F7A0E"/>
    <w:rsid w:val="008005FE"/>
    <w:rsid w:val="00802841"/>
    <w:rsid w:val="008030AF"/>
    <w:rsid w:val="0081141E"/>
    <w:rsid w:val="00814EF7"/>
    <w:rsid w:val="00816799"/>
    <w:rsid w:val="00816F22"/>
    <w:rsid w:val="00820168"/>
    <w:rsid w:val="00822C81"/>
    <w:rsid w:val="008256C5"/>
    <w:rsid w:val="0082613F"/>
    <w:rsid w:val="00826E5E"/>
    <w:rsid w:val="008343F6"/>
    <w:rsid w:val="008347C1"/>
    <w:rsid w:val="0083535A"/>
    <w:rsid w:val="00835EA8"/>
    <w:rsid w:val="00840DDF"/>
    <w:rsid w:val="0084157D"/>
    <w:rsid w:val="008420F7"/>
    <w:rsid w:val="0084426F"/>
    <w:rsid w:val="00847F3E"/>
    <w:rsid w:val="00850019"/>
    <w:rsid w:val="0085014D"/>
    <w:rsid w:val="008516DA"/>
    <w:rsid w:val="00852408"/>
    <w:rsid w:val="00853707"/>
    <w:rsid w:val="008567FB"/>
    <w:rsid w:val="008576CC"/>
    <w:rsid w:val="00857767"/>
    <w:rsid w:val="008578C4"/>
    <w:rsid w:val="0086035B"/>
    <w:rsid w:val="00861B44"/>
    <w:rsid w:val="0086211E"/>
    <w:rsid w:val="008637B5"/>
    <w:rsid w:val="00864BC4"/>
    <w:rsid w:val="008668F9"/>
    <w:rsid w:val="00871E2C"/>
    <w:rsid w:val="00873B82"/>
    <w:rsid w:val="00873CA7"/>
    <w:rsid w:val="00876AEA"/>
    <w:rsid w:val="00883B37"/>
    <w:rsid w:val="008861DC"/>
    <w:rsid w:val="00895961"/>
    <w:rsid w:val="008A0CBD"/>
    <w:rsid w:val="008A6897"/>
    <w:rsid w:val="008B59BE"/>
    <w:rsid w:val="008C0572"/>
    <w:rsid w:val="008C1986"/>
    <w:rsid w:val="008C1BD2"/>
    <w:rsid w:val="008C22D5"/>
    <w:rsid w:val="008C5CFA"/>
    <w:rsid w:val="008D17D8"/>
    <w:rsid w:val="008D28B5"/>
    <w:rsid w:val="008D5E88"/>
    <w:rsid w:val="008D708E"/>
    <w:rsid w:val="008D75BF"/>
    <w:rsid w:val="008E0C98"/>
    <w:rsid w:val="008F43FE"/>
    <w:rsid w:val="008F4EDF"/>
    <w:rsid w:val="008F6CFD"/>
    <w:rsid w:val="008F716A"/>
    <w:rsid w:val="009003A1"/>
    <w:rsid w:val="00901A0E"/>
    <w:rsid w:val="00905BA9"/>
    <w:rsid w:val="009076B5"/>
    <w:rsid w:val="00920B83"/>
    <w:rsid w:val="0093045F"/>
    <w:rsid w:val="00935622"/>
    <w:rsid w:val="00950DE3"/>
    <w:rsid w:val="00952212"/>
    <w:rsid w:val="00953ABD"/>
    <w:rsid w:val="00954E5A"/>
    <w:rsid w:val="00960DBA"/>
    <w:rsid w:val="00961E70"/>
    <w:rsid w:val="0096738E"/>
    <w:rsid w:val="009767E2"/>
    <w:rsid w:val="009768C0"/>
    <w:rsid w:val="00977A38"/>
    <w:rsid w:val="00977DA6"/>
    <w:rsid w:val="009806DC"/>
    <w:rsid w:val="009840C3"/>
    <w:rsid w:val="00990275"/>
    <w:rsid w:val="00990F09"/>
    <w:rsid w:val="00997026"/>
    <w:rsid w:val="009979ED"/>
    <w:rsid w:val="009A19EE"/>
    <w:rsid w:val="009A7484"/>
    <w:rsid w:val="009A7EDC"/>
    <w:rsid w:val="009B0FBF"/>
    <w:rsid w:val="009B13AF"/>
    <w:rsid w:val="009B18BD"/>
    <w:rsid w:val="009B1FE8"/>
    <w:rsid w:val="009B32DA"/>
    <w:rsid w:val="009C26C1"/>
    <w:rsid w:val="009C31AA"/>
    <w:rsid w:val="009C559D"/>
    <w:rsid w:val="009C6756"/>
    <w:rsid w:val="009C7A62"/>
    <w:rsid w:val="009C7D48"/>
    <w:rsid w:val="009D22A7"/>
    <w:rsid w:val="009D7134"/>
    <w:rsid w:val="009D7661"/>
    <w:rsid w:val="009E5700"/>
    <w:rsid w:val="009E7C6B"/>
    <w:rsid w:val="009F02C7"/>
    <w:rsid w:val="009F2EA3"/>
    <w:rsid w:val="00A000E2"/>
    <w:rsid w:val="00A003AD"/>
    <w:rsid w:val="00A0327A"/>
    <w:rsid w:val="00A03818"/>
    <w:rsid w:val="00A040FA"/>
    <w:rsid w:val="00A10A98"/>
    <w:rsid w:val="00A11AED"/>
    <w:rsid w:val="00A15F1A"/>
    <w:rsid w:val="00A167B5"/>
    <w:rsid w:val="00A22C7E"/>
    <w:rsid w:val="00A22DAC"/>
    <w:rsid w:val="00A23F9E"/>
    <w:rsid w:val="00A27F05"/>
    <w:rsid w:val="00A3138A"/>
    <w:rsid w:val="00A32D40"/>
    <w:rsid w:val="00A3554E"/>
    <w:rsid w:val="00A37718"/>
    <w:rsid w:val="00A41CBB"/>
    <w:rsid w:val="00A43099"/>
    <w:rsid w:val="00A43405"/>
    <w:rsid w:val="00A43CFC"/>
    <w:rsid w:val="00A51B5B"/>
    <w:rsid w:val="00A52837"/>
    <w:rsid w:val="00A5289C"/>
    <w:rsid w:val="00A53F6B"/>
    <w:rsid w:val="00A77F10"/>
    <w:rsid w:val="00A8045D"/>
    <w:rsid w:val="00A804A9"/>
    <w:rsid w:val="00A80CC2"/>
    <w:rsid w:val="00A81772"/>
    <w:rsid w:val="00A81F66"/>
    <w:rsid w:val="00A8227D"/>
    <w:rsid w:val="00A85E35"/>
    <w:rsid w:val="00A90D60"/>
    <w:rsid w:val="00A91A79"/>
    <w:rsid w:val="00A934BF"/>
    <w:rsid w:val="00AA0C7D"/>
    <w:rsid w:val="00AA1295"/>
    <w:rsid w:val="00AA16FB"/>
    <w:rsid w:val="00AA414E"/>
    <w:rsid w:val="00AA65B8"/>
    <w:rsid w:val="00AA7673"/>
    <w:rsid w:val="00AB0F3A"/>
    <w:rsid w:val="00AB65E7"/>
    <w:rsid w:val="00AB6945"/>
    <w:rsid w:val="00AB6B30"/>
    <w:rsid w:val="00AB7316"/>
    <w:rsid w:val="00AB741A"/>
    <w:rsid w:val="00AC1ED9"/>
    <w:rsid w:val="00AC2290"/>
    <w:rsid w:val="00AC4A90"/>
    <w:rsid w:val="00AC637D"/>
    <w:rsid w:val="00AD26D8"/>
    <w:rsid w:val="00AD5BE9"/>
    <w:rsid w:val="00AD6433"/>
    <w:rsid w:val="00AD6E3B"/>
    <w:rsid w:val="00AD76D9"/>
    <w:rsid w:val="00AE0A42"/>
    <w:rsid w:val="00AE3C02"/>
    <w:rsid w:val="00AE4C8A"/>
    <w:rsid w:val="00AE6469"/>
    <w:rsid w:val="00B00219"/>
    <w:rsid w:val="00B011F9"/>
    <w:rsid w:val="00B0439D"/>
    <w:rsid w:val="00B11F1A"/>
    <w:rsid w:val="00B12B72"/>
    <w:rsid w:val="00B14CDD"/>
    <w:rsid w:val="00B15EBC"/>
    <w:rsid w:val="00B250B7"/>
    <w:rsid w:val="00B26592"/>
    <w:rsid w:val="00B2718A"/>
    <w:rsid w:val="00B27FE1"/>
    <w:rsid w:val="00B3330C"/>
    <w:rsid w:val="00B3446E"/>
    <w:rsid w:val="00B3468C"/>
    <w:rsid w:val="00B35610"/>
    <w:rsid w:val="00B3618C"/>
    <w:rsid w:val="00B40CC6"/>
    <w:rsid w:val="00B4375D"/>
    <w:rsid w:val="00B45DEF"/>
    <w:rsid w:val="00B46741"/>
    <w:rsid w:val="00B50090"/>
    <w:rsid w:val="00B50C20"/>
    <w:rsid w:val="00B53940"/>
    <w:rsid w:val="00B5608C"/>
    <w:rsid w:val="00B579FF"/>
    <w:rsid w:val="00B64516"/>
    <w:rsid w:val="00B650BB"/>
    <w:rsid w:val="00B6696A"/>
    <w:rsid w:val="00B66B48"/>
    <w:rsid w:val="00B70F8C"/>
    <w:rsid w:val="00B77534"/>
    <w:rsid w:val="00B81D23"/>
    <w:rsid w:val="00B840B7"/>
    <w:rsid w:val="00B84358"/>
    <w:rsid w:val="00B879FD"/>
    <w:rsid w:val="00B901F3"/>
    <w:rsid w:val="00B93C08"/>
    <w:rsid w:val="00B94807"/>
    <w:rsid w:val="00B97344"/>
    <w:rsid w:val="00BA422A"/>
    <w:rsid w:val="00BA6B30"/>
    <w:rsid w:val="00BB2089"/>
    <w:rsid w:val="00BB2535"/>
    <w:rsid w:val="00BB3048"/>
    <w:rsid w:val="00BB3B3D"/>
    <w:rsid w:val="00BB4801"/>
    <w:rsid w:val="00BB7A8F"/>
    <w:rsid w:val="00BC2278"/>
    <w:rsid w:val="00BC4492"/>
    <w:rsid w:val="00BC659D"/>
    <w:rsid w:val="00BC7A28"/>
    <w:rsid w:val="00BD41BD"/>
    <w:rsid w:val="00BD59DA"/>
    <w:rsid w:val="00BD6C45"/>
    <w:rsid w:val="00BE2B67"/>
    <w:rsid w:val="00BE4E60"/>
    <w:rsid w:val="00BE6C2F"/>
    <w:rsid w:val="00BE6F80"/>
    <w:rsid w:val="00BE71C0"/>
    <w:rsid w:val="00BF0389"/>
    <w:rsid w:val="00BF18F0"/>
    <w:rsid w:val="00BF2050"/>
    <w:rsid w:val="00BF3D56"/>
    <w:rsid w:val="00C057BB"/>
    <w:rsid w:val="00C05A61"/>
    <w:rsid w:val="00C064A7"/>
    <w:rsid w:val="00C07968"/>
    <w:rsid w:val="00C108E8"/>
    <w:rsid w:val="00C11474"/>
    <w:rsid w:val="00C11AE2"/>
    <w:rsid w:val="00C1351C"/>
    <w:rsid w:val="00C15144"/>
    <w:rsid w:val="00C17B6B"/>
    <w:rsid w:val="00C255E7"/>
    <w:rsid w:val="00C26DBE"/>
    <w:rsid w:val="00C27D33"/>
    <w:rsid w:val="00C307E3"/>
    <w:rsid w:val="00C3125A"/>
    <w:rsid w:val="00C33F48"/>
    <w:rsid w:val="00C3784B"/>
    <w:rsid w:val="00C408E1"/>
    <w:rsid w:val="00C45F7C"/>
    <w:rsid w:val="00C47298"/>
    <w:rsid w:val="00C5380B"/>
    <w:rsid w:val="00C573E2"/>
    <w:rsid w:val="00C60A83"/>
    <w:rsid w:val="00C61EBC"/>
    <w:rsid w:val="00C62EE6"/>
    <w:rsid w:val="00C64867"/>
    <w:rsid w:val="00C64B57"/>
    <w:rsid w:val="00C663A5"/>
    <w:rsid w:val="00C717F1"/>
    <w:rsid w:val="00C73CA8"/>
    <w:rsid w:val="00C75A4F"/>
    <w:rsid w:val="00C75DD3"/>
    <w:rsid w:val="00C76903"/>
    <w:rsid w:val="00C76E0A"/>
    <w:rsid w:val="00C8011B"/>
    <w:rsid w:val="00C806D1"/>
    <w:rsid w:val="00C81380"/>
    <w:rsid w:val="00C8174E"/>
    <w:rsid w:val="00C82BCA"/>
    <w:rsid w:val="00C857C0"/>
    <w:rsid w:val="00C8781C"/>
    <w:rsid w:val="00C90400"/>
    <w:rsid w:val="00C90EF9"/>
    <w:rsid w:val="00C92B36"/>
    <w:rsid w:val="00C9492F"/>
    <w:rsid w:val="00C94ACD"/>
    <w:rsid w:val="00C960BA"/>
    <w:rsid w:val="00C96280"/>
    <w:rsid w:val="00CA0CA8"/>
    <w:rsid w:val="00CA1F44"/>
    <w:rsid w:val="00CA5193"/>
    <w:rsid w:val="00CB3E74"/>
    <w:rsid w:val="00CB613E"/>
    <w:rsid w:val="00CC55AA"/>
    <w:rsid w:val="00CC67DF"/>
    <w:rsid w:val="00CC7C8A"/>
    <w:rsid w:val="00CD1E4D"/>
    <w:rsid w:val="00CD27ED"/>
    <w:rsid w:val="00CE0DF2"/>
    <w:rsid w:val="00CE0E3F"/>
    <w:rsid w:val="00CE3F10"/>
    <w:rsid w:val="00CE56C4"/>
    <w:rsid w:val="00CE5974"/>
    <w:rsid w:val="00CE7AD9"/>
    <w:rsid w:val="00CF11C2"/>
    <w:rsid w:val="00CF2263"/>
    <w:rsid w:val="00CF3EBE"/>
    <w:rsid w:val="00CF4683"/>
    <w:rsid w:val="00CF4973"/>
    <w:rsid w:val="00CF4E16"/>
    <w:rsid w:val="00CF5B6D"/>
    <w:rsid w:val="00CF5FF7"/>
    <w:rsid w:val="00D0130B"/>
    <w:rsid w:val="00D023AA"/>
    <w:rsid w:val="00D039E7"/>
    <w:rsid w:val="00D056CE"/>
    <w:rsid w:val="00D06280"/>
    <w:rsid w:val="00D12646"/>
    <w:rsid w:val="00D12C9B"/>
    <w:rsid w:val="00D137EE"/>
    <w:rsid w:val="00D157A0"/>
    <w:rsid w:val="00D2143B"/>
    <w:rsid w:val="00D22BDE"/>
    <w:rsid w:val="00D245D4"/>
    <w:rsid w:val="00D26272"/>
    <w:rsid w:val="00D304D1"/>
    <w:rsid w:val="00D306D3"/>
    <w:rsid w:val="00D30837"/>
    <w:rsid w:val="00D33410"/>
    <w:rsid w:val="00D3492C"/>
    <w:rsid w:val="00D357EE"/>
    <w:rsid w:val="00D35B45"/>
    <w:rsid w:val="00D4053A"/>
    <w:rsid w:val="00D41BB2"/>
    <w:rsid w:val="00D4217F"/>
    <w:rsid w:val="00D42D9E"/>
    <w:rsid w:val="00D50D0A"/>
    <w:rsid w:val="00D53DA4"/>
    <w:rsid w:val="00D57397"/>
    <w:rsid w:val="00D62D7A"/>
    <w:rsid w:val="00D6662F"/>
    <w:rsid w:val="00D67659"/>
    <w:rsid w:val="00D70247"/>
    <w:rsid w:val="00D74E12"/>
    <w:rsid w:val="00D75B92"/>
    <w:rsid w:val="00D76348"/>
    <w:rsid w:val="00D774DA"/>
    <w:rsid w:val="00D806D0"/>
    <w:rsid w:val="00D81AA5"/>
    <w:rsid w:val="00D8793E"/>
    <w:rsid w:val="00D918FA"/>
    <w:rsid w:val="00D92FA5"/>
    <w:rsid w:val="00D938FA"/>
    <w:rsid w:val="00D95153"/>
    <w:rsid w:val="00D96A1F"/>
    <w:rsid w:val="00DA31D8"/>
    <w:rsid w:val="00DA441B"/>
    <w:rsid w:val="00DA5A78"/>
    <w:rsid w:val="00DA5B44"/>
    <w:rsid w:val="00DB02AA"/>
    <w:rsid w:val="00DC0403"/>
    <w:rsid w:val="00DC0DC8"/>
    <w:rsid w:val="00DC2BCD"/>
    <w:rsid w:val="00DC5E25"/>
    <w:rsid w:val="00DC661F"/>
    <w:rsid w:val="00DC75A8"/>
    <w:rsid w:val="00DD0887"/>
    <w:rsid w:val="00DD4407"/>
    <w:rsid w:val="00DE0734"/>
    <w:rsid w:val="00DE0B7B"/>
    <w:rsid w:val="00DE1C1B"/>
    <w:rsid w:val="00DE2B7E"/>
    <w:rsid w:val="00DE39F9"/>
    <w:rsid w:val="00DE3C6F"/>
    <w:rsid w:val="00DE424D"/>
    <w:rsid w:val="00DE4306"/>
    <w:rsid w:val="00DF0607"/>
    <w:rsid w:val="00DF0840"/>
    <w:rsid w:val="00DF6D7F"/>
    <w:rsid w:val="00DF780A"/>
    <w:rsid w:val="00E018EB"/>
    <w:rsid w:val="00E02C0E"/>
    <w:rsid w:val="00E02D13"/>
    <w:rsid w:val="00E03974"/>
    <w:rsid w:val="00E0446A"/>
    <w:rsid w:val="00E05415"/>
    <w:rsid w:val="00E05CDD"/>
    <w:rsid w:val="00E115CA"/>
    <w:rsid w:val="00E12AAC"/>
    <w:rsid w:val="00E14346"/>
    <w:rsid w:val="00E15399"/>
    <w:rsid w:val="00E17A4F"/>
    <w:rsid w:val="00E202FC"/>
    <w:rsid w:val="00E226F7"/>
    <w:rsid w:val="00E22917"/>
    <w:rsid w:val="00E26055"/>
    <w:rsid w:val="00E26172"/>
    <w:rsid w:val="00E27429"/>
    <w:rsid w:val="00E275B2"/>
    <w:rsid w:val="00E30E05"/>
    <w:rsid w:val="00E32E2D"/>
    <w:rsid w:val="00E35F37"/>
    <w:rsid w:val="00E37731"/>
    <w:rsid w:val="00E44A94"/>
    <w:rsid w:val="00E47F9B"/>
    <w:rsid w:val="00E54C0C"/>
    <w:rsid w:val="00E5557B"/>
    <w:rsid w:val="00E55858"/>
    <w:rsid w:val="00E56A8A"/>
    <w:rsid w:val="00E56B21"/>
    <w:rsid w:val="00E62FCF"/>
    <w:rsid w:val="00E64CA2"/>
    <w:rsid w:val="00E657D2"/>
    <w:rsid w:val="00E65B09"/>
    <w:rsid w:val="00E7045C"/>
    <w:rsid w:val="00E73C79"/>
    <w:rsid w:val="00E903AA"/>
    <w:rsid w:val="00E94F2A"/>
    <w:rsid w:val="00E9557B"/>
    <w:rsid w:val="00E95E83"/>
    <w:rsid w:val="00E97AD5"/>
    <w:rsid w:val="00EA0730"/>
    <w:rsid w:val="00EA14DB"/>
    <w:rsid w:val="00EA196F"/>
    <w:rsid w:val="00EA25B4"/>
    <w:rsid w:val="00EA3427"/>
    <w:rsid w:val="00EA6033"/>
    <w:rsid w:val="00EB05DC"/>
    <w:rsid w:val="00EB330B"/>
    <w:rsid w:val="00EC4432"/>
    <w:rsid w:val="00ED024E"/>
    <w:rsid w:val="00ED1918"/>
    <w:rsid w:val="00ED2274"/>
    <w:rsid w:val="00ED35FA"/>
    <w:rsid w:val="00ED6B6F"/>
    <w:rsid w:val="00ED7ADB"/>
    <w:rsid w:val="00EE05F1"/>
    <w:rsid w:val="00EE2C2C"/>
    <w:rsid w:val="00EE4F55"/>
    <w:rsid w:val="00EF09D8"/>
    <w:rsid w:val="00EF1A12"/>
    <w:rsid w:val="00EF3352"/>
    <w:rsid w:val="00EF3D66"/>
    <w:rsid w:val="00EF66FD"/>
    <w:rsid w:val="00F0014B"/>
    <w:rsid w:val="00F0484B"/>
    <w:rsid w:val="00F05696"/>
    <w:rsid w:val="00F06B21"/>
    <w:rsid w:val="00F079B4"/>
    <w:rsid w:val="00F20135"/>
    <w:rsid w:val="00F21488"/>
    <w:rsid w:val="00F24339"/>
    <w:rsid w:val="00F27B04"/>
    <w:rsid w:val="00F305E3"/>
    <w:rsid w:val="00F31662"/>
    <w:rsid w:val="00F3319B"/>
    <w:rsid w:val="00F34B46"/>
    <w:rsid w:val="00F37BAB"/>
    <w:rsid w:val="00F41449"/>
    <w:rsid w:val="00F44DC8"/>
    <w:rsid w:val="00F50EDC"/>
    <w:rsid w:val="00F510C4"/>
    <w:rsid w:val="00F526A0"/>
    <w:rsid w:val="00F53593"/>
    <w:rsid w:val="00F53F63"/>
    <w:rsid w:val="00F5456C"/>
    <w:rsid w:val="00F54FF5"/>
    <w:rsid w:val="00F61B49"/>
    <w:rsid w:val="00F62159"/>
    <w:rsid w:val="00F64D59"/>
    <w:rsid w:val="00F66686"/>
    <w:rsid w:val="00F66B85"/>
    <w:rsid w:val="00F67B99"/>
    <w:rsid w:val="00F67DB3"/>
    <w:rsid w:val="00F70861"/>
    <w:rsid w:val="00F70F00"/>
    <w:rsid w:val="00F72BD8"/>
    <w:rsid w:val="00F752D7"/>
    <w:rsid w:val="00F76732"/>
    <w:rsid w:val="00F76C47"/>
    <w:rsid w:val="00F85613"/>
    <w:rsid w:val="00F8635F"/>
    <w:rsid w:val="00F9268B"/>
    <w:rsid w:val="00F9355D"/>
    <w:rsid w:val="00F935EB"/>
    <w:rsid w:val="00FA13AE"/>
    <w:rsid w:val="00FA3C20"/>
    <w:rsid w:val="00FA4524"/>
    <w:rsid w:val="00FA4AF3"/>
    <w:rsid w:val="00FA5361"/>
    <w:rsid w:val="00FA5B94"/>
    <w:rsid w:val="00FA72B8"/>
    <w:rsid w:val="00FA73DF"/>
    <w:rsid w:val="00FA780F"/>
    <w:rsid w:val="00FB4D50"/>
    <w:rsid w:val="00FB7994"/>
    <w:rsid w:val="00FC3221"/>
    <w:rsid w:val="00FC5592"/>
    <w:rsid w:val="00FC79C8"/>
    <w:rsid w:val="00FE17F8"/>
    <w:rsid w:val="00FE4E0D"/>
    <w:rsid w:val="00FE7143"/>
    <w:rsid w:val="00FE7794"/>
    <w:rsid w:val="00FF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ACEAB"/>
  <w15:docId w15:val="{A9DC3BAE-1461-4D2F-93F8-E34ADF0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3CF"/>
  </w:style>
  <w:style w:type="paragraph" w:styleId="Heading1">
    <w:name w:val="heading 1"/>
    <w:basedOn w:val="Normal"/>
    <w:next w:val="Normal"/>
    <w:qFormat/>
    <w:rsid w:val="00B26592"/>
    <w:pPr>
      <w:keepNext/>
      <w:numPr>
        <w:ilvl w:val="1"/>
        <w:numId w:val="5"/>
      </w:numPr>
      <w:spacing w:after="240"/>
      <w:outlineLvl w:val="0"/>
    </w:pPr>
    <w:rPr>
      <w:rFonts w:cs="Arial"/>
      <w:caps/>
      <w:sz w:val="28"/>
    </w:rPr>
  </w:style>
  <w:style w:type="paragraph" w:styleId="Heading2">
    <w:name w:val="heading 2"/>
    <w:basedOn w:val="Normal"/>
    <w:next w:val="Normal"/>
    <w:qFormat/>
    <w:rsid w:val="00B26592"/>
    <w:pPr>
      <w:keepNext/>
      <w:spacing w:after="240"/>
      <w:outlineLvl w:val="1"/>
    </w:pPr>
    <w:rPr>
      <w:b/>
      <w:sz w:val="22"/>
    </w:rPr>
  </w:style>
  <w:style w:type="paragraph" w:styleId="Heading3">
    <w:name w:val="heading 3"/>
    <w:basedOn w:val="Normal"/>
    <w:next w:val="Normal"/>
    <w:qFormat/>
    <w:rsid w:val="00B26592"/>
    <w:pPr>
      <w:keepNext/>
      <w:numPr>
        <w:ilvl w:val="2"/>
        <w:numId w:val="5"/>
      </w:numPr>
      <w:spacing w:after="240"/>
      <w:outlineLvl w:val="2"/>
    </w:pPr>
    <w:rPr>
      <w:i/>
      <w:sz w:val="22"/>
    </w:rPr>
  </w:style>
  <w:style w:type="paragraph" w:styleId="Heading4">
    <w:name w:val="heading 4"/>
    <w:basedOn w:val="Normal"/>
    <w:next w:val="Normal"/>
    <w:qFormat/>
    <w:rsid w:val="00B26592"/>
    <w:pPr>
      <w:keepNext/>
      <w:numPr>
        <w:ilvl w:val="3"/>
        <w:numId w:val="5"/>
      </w:numPr>
      <w:outlineLvl w:val="3"/>
    </w:pPr>
    <w:rPr>
      <w:b/>
      <w:sz w:val="22"/>
    </w:rPr>
  </w:style>
  <w:style w:type="paragraph" w:styleId="Heading5">
    <w:name w:val="heading 5"/>
    <w:basedOn w:val="Normal"/>
    <w:next w:val="Normal"/>
    <w:qFormat/>
    <w:rsid w:val="00B26592"/>
    <w:pPr>
      <w:numPr>
        <w:ilvl w:val="4"/>
        <w:numId w:val="5"/>
      </w:numPr>
      <w:outlineLvl w:val="4"/>
    </w:pPr>
  </w:style>
  <w:style w:type="paragraph" w:styleId="Heading6">
    <w:name w:val="heading 6"/>
    <w:basedOn w:val="Normal"/>
    <w:next w:val="Normal"/>
    <w:link w:val="Heading6Char"/>
    <w:qFormat/>
    <w:rsid w:val="00B2659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qFormat/>
    <w:rsid w:val="00B26592"/>
    <w:pPr>
      <w:numPr>
        <w:ilvl w:val="6"/>
        <w:numId w:val="5"/>
      </w:numPr>
      <w:spacing w:before="240" w:after="60"/>
      <w:outlineLvl w:val="6"/>
    </w:pPr>
    <w:rPr>
      <w:sz w:val="24"/>
      <w:szCs w:val="24"/>
    </w:rPr>
  </w:style>
  <w:style w:type="paragraph" w:styleId="Heading8">
    <w:name w:val="heading 8"/>
    <w:basedOn w:val="Normal"/>
    <w:next w:val="Normal"/>
    <w:link w:val="Heading8Char"/>
    <w:uiPriority w:val="9"/>
    <w:qFormat/>
    <w:rsid w:val="00B26592"/>
    <w:pPr>
      <w:numPr>
        <w:ilvl w:val="7"/>
        <w:numId w:val="5"/>
      </w:numPr>
      <w:spacing w:before="240" w:after="60"/>
      <w:outlineLvl w:val="7"/>
    </w:pPr>
    <w:rPr>
      <w:i/>
      <w:iCs/>
      <w:sz w:val="24"/>
      <w:szCs w:val="24"/>
    </w:rPr>
  </w:style>
  <w:style w:type="paragraph" w:styleId="Heading9">
    <w:name w:val="heading 9"/>
    <w:basedOn w:val="Normal"/>
    <w:next w:val="Normal"/>
    <w:link w:val="Heading9Char"/>
    <w:uiPriority w:val="9"/>
    <w:qFormat/>
    <w:rsid w:val="00B26592"/>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6592"/>
  </w:style>
  <w:style w:type="paragraph" w:styleId="BodyText">
    <w:name w:val="Body Text"/>
    <w:basedOn w:val="Normal"/>
    <w:link w:val="BodyTextChar"/>
    <w:rsid w:val="00B26592"/>
    <w:pPr>
      <w:spacing w:after="120"/>
    </w:pPr>
  </w:style>
  <w:style w:type="paragraph" w:customStyle="1" w:styleId="ReportHead1">
    <w:name w:val="Report Head 1"/>
    <w:basedOn w:val="Normal"/>
    <w:next w:val="Normal"/>
    <w:rsid w:val="00B26592"/>
    <w:pPr>
      <w:numPr>
        <w:numId w:val="3"/>
      </w:numPr>
      <w:spacing w:after="240"/>
      <w:outlineLvl w:val="0"/>
    </w:pPr>
    <w:rPr>
      <w:b/>
      <w:caps/>
      <w:sz w:val="24"/>
    </w:rPr>
  </w:style>
  <w:style w:type="paragraph" w:styleId="ListNumber2">
    <w:name w:val="List Number 2"/>
    <w:basedOn w:val="Normal"/>
    <w:rsid w:val="00B26592"/>
    <w:pPr>
      <w:numPr>
        <w:numId w:val="1"/>
      </w:numPr>
    </w:pPr>
  </w:style>
  <w:style w:type="paragraph" w:customStyle="1" w:styleId="ReportHead2">
    <w:name w:val="Report Head 2"/>
    <w:basedOn w:val="Normal"/>
    <w:next w:val="Normal"/>
    <w:rsid w:val="00B26592"/>
    <w:pPr>
      <w:numPr>
        <w:ilvl w:val="1"/>
        <w:numId w:val="2"/>
      </w:numPr>
      <w:spacing w:after="240"/>
      <w:outlineLvl w:val="1"/>
    </w:pPr>
    <w:rPr>
      <w:b/>
      <w:sz w:val="24"/>
    </w:rPr>
  </w:style>
  <w:style w:type="paragraph" w:customStyle="1" w:styleId="ReportHead3">
    <w:name w:val="Report Head 3"/>
    <w:basedOn w:val="Normal"/>
    <w:next w:val="Normal"/>
    <w:rsid w:val="00B26592"/>
    <w:pPr>
      <w:numPr>
        <w:ilvl w:val="1"/>
        <w:numId w:val="3"/>
      </w:numPr>
      <w:spacing w:after="120"/>
      <w:outlineLvl w:val="1"/>
    </w:pPr>
  </w:style>
  <w:style w:type="paragraph" w:customStyle="1" w:styleId="ReportHead4">
    <w:name w:val="Report Head 4"/>
    <w:basedOn w:val="Normal"/>
    <w:rsid w:val="00B26592"/>
    <w:pPr>
      <w:numPr>
        <w:ilvl w:val="2"/>
        <w:numId w:val="3"/>
      </w:numPr>
      <w:spacing w:after="120"/>
      <w:outlineLvl w:val="2"/>
    </w:pPr>
  </w:style>
  <w:style w:type="paragraph" w:styleId="EnvelopeAddress">
    <w:name w:val="envelope address"/>
    <w:basedOn w:val="Normal"/>
    <w:rsid w:val="00B26592"/>
    <w:pPr>
      <w:framePr w:w="5041" w:hSpace="181" w:vSpace="181" w:wrap="around" w:vAnchor="page" w:hAnchor="page" w:x="2161" w:y="2881"/>
    </w:pPr>
    <w:rPr>
      <w:sz w:val="24"/>
    </w:rPr>
  </w:style>
  <w:style w:type="paragraph" w:customStyle="1" w:styleId="ReportBodyText">
    <w:name w:val="Report Body Text"/>
    <w:basedOn w:val="Normal"/>
    <w:rsid w:val="00B26592"/>
    <w:pPr>
      <w:spacing w:after="120"/>
    </w:pPr>
  </w:style>
  <w:style w:type="paragraph" w:customStyle="1" w:styleId="ReportHead5">
    <w:name w:val="Report Head 5"/>
    <w:basedOn w:val="Normal"/>
    <w:rsid w:val="00B26592"/>
    <w:pPr>
      <w:numPr>
        <w:ilvl w:val="3"/>
        <w:numId w:val="3"/>
      </w:numPr>
      <w:spacing w:after="120"/>
      <w:outlineLvl w:val="3"/>
    </w:pPr>
  </w:style>
  <w:style w:type="paragraph" w:customStyle="1" w:styleId="ReportHead6">
    <w:name w:val="Report Head 6"/>
    <w:basedOn w:val="Normal"/>
    <w:rsid w:val="00B26592"/>
    <w:pPr>
      <w:numPr>
        <w:ilvl w:val="4"/>
        <w:numId w:val="4"/>
      </w:numPr>
      <w:spacing w:after="120"/>
      <w:outlineLvl w:val="4"/>
    </w:pPr>
  </w:style>
  <w:style w:type="paragraph" w:customStyle="1" w:styleId="MSStandardLevel1">
    <w:name w:val="MS Standard Level 1"/>
    <w:basedOn w:val="Normal"/>
    <w:rsid w:val="00B26592"/>
    <w:pPr>
      <w:numPr>
        <w:numId w:val="10"/>
      </w:numPr>
      <w:spacing w:after="120"/>
      <w:outlineLvl w:val="0"/>
    </w:pPr>
  </w:style>
  <w:style w:type="paragraph" w:customStyle="1" w:styleId="MSStandardLevel2">
    <w:name w:val="MS Standard Level 2"/>
    <w:basedOn w:val="Normal"/>
    <w:rsid w:val="00B26592"/>
    <w:pPr>
      <w:numPr>
        <w:ilvl w:val="1"/>
        <w:numId w:val="10"/>
      </w:numPr>
      <w:spacing w:after="120"/>
      <w:outlineLvl w:val="1"/>
    </w:pPr>
  </w:style>
  <w:style w:type="paragraph" w:customStyle="1" w:styleId="MSStandardLevel3">
    <w:name w:val="MS Standard Level 3"/>
    <w:basedOn w:val="Normal"/>
    <w:rsid w:val="00B26592"/>
    <w:pPr>
      <w:numPr>
        <w:ilvl w:val="2"/>
        <w:numId w:val="10"/>
      </w:numPr>
      <w:spacing w:after="120"/>
      <w:outlineLvl w:val="2"/>
    </w:pPr>
  </w:style>
  <w:style w:type="paragraph" w:customStyle="1" w:styleId="MSStandardLevel4">
    <w:name w:val="MS Standard Level 4"/>
    <w:basedOn w:val="Normal"/>
    <w:rsid w:val="00B26592"/>
    <w:pPr>
      <w:numPr>
        <w:ilvl w:val="3"/>
        <w:numId w:val="10"/>
      </w:numPr>
      <w:spacing w:after="120"/>
      <w:outlineLvl w:val="3"/>
    </w:pPr>
  </w:style>
  <w:style w:type="paragraph" w:customStyle="1" w:styleId="MSStandardLevel5">
    <w:name w:val="MS Standard Level 5"/>
    <w:basedOn w:val="Normal"/>
    <w:rsid w:val="00B26592"/>
    <w:pPr>
      <w:numPr>
        <w:ilvl w:val="4"/>
        <w:numId w:val="10"/>
      </w:numPr>
      <w:tabs>
        <w:tab w:val="left" w:pos="1134"/>
      </w:tabs>
      <w:spacing w:after="120"/>
      <w:outlineLvl w:val="4"/>
    </w:pPr>
  </w:style>
  <w:style w:type="paragraph" w:customStyle="1" w:styleId="MSStandardLevel6">
    <w:name w:val="MS Standard Level 6"/>
    <w:basedOn w:val="Normal"/>
    <w:rsid w:val="00B26592"/>
    <w:pPr>
      <w:numPr>
        <w:ilvl w:val="5"/>
        <w:numId w:val="10"/>
      </w:numPr>
      <w:tabs>
        <w:tab w:val="left" w:pos="1134"/>
      </w:tabs>
      <w:spacing w:after="120"/>
      <w:outlineLvl w:val="5"/>
    </w:pPr>
  </w:style>
  <w:style w:type="paragraph" w:customStyle="1" w:styleId="MSStandardLevel7">
    <w:name w:val="MS Standard Level 7"/>
    <w:basedOn w:val="Normal"/>
    <w:rsid w:val="00B26592"/>
    <w:pPr>
      <w:numPr>
        <w:ilvl w:val="6"/>
        <w:numId w:val="10"/>
      </w:numPr>
      <w:tabs>
        <w:tab w:val="left" w:pos="1418"/>
      </w:tabs>
      <w:spacing w:after="120"/>
      <w:outlineLvl w:val="6"/>
    </w:pPr>
  </w:style>
  <w:style w:type="paragraph" w:styleId="TOC1">
    <w:name w:val="toc 1"/>
    <w:basedOn w:val="Normal"/>
    <w:next w:val="Normal"/>
    <w:autoRedefine/>
    <w:semiHidden/>
    <w:rsid w:val="00B26592"/>
  </w:style>
  <w:style w:type="paragraph" w:styleId="TOC2">
    <w:name w:val="toc 2"/>
    <w:basedOn w:val="Normal"/>
    <w:next w:val="Normal"/>
    <w:autoRedefine/>
    <w:semiHidden/>
    <w:rsid w:val="00B26592"/>
  </w:style>
  <w:style w:type="paragraph" w:styleId="TOC3">
    <w:name w:val="toc 3"/>
    <w:basedOn w:val="Normal"/>
    <w:next w:val="Normal"/>
    <w:autoRedefine/>
    <w:semiHidden/>
    <w:rsid w:val="00B26592"/>
  </w:style>
  <w:style w:type="paragraph" w:styleId="TOC4">
    <w:name w:val="toc 4"/>
    <w:basedOn w:val="Normal"/>
    <w:next w:val="Normal"/>
    <w:autoRedefine/>
    <w:semiHidden/>
    <w:rsid w:val="00B26592"/>
  </w:style>
  <w:style w:type="paragraph" w:styleId="TOC5">
    <w:name w:val="toc 5"/>
    <w:basedOn w:val="Normal"/>
    <w:next w:val="Normal"/>
    <w:autoRedefine/>
    <w:semiHidden/>
    <w:rsid w:val="00B26592"/>
    <w:pPr>
      <w:ind w:left="800"/>
    </w:pPr>
  </w:style>
  <w:style w:type="paragraph" w:styleId="TOC6">
    <w:name w:val="toc 6"/>
    <w:basedOn w:val="Normal"/>
    <w:next w:val="Normal"/>
    <w:autoRedefine/>
    <w:semiHidden/>
    <w:rsid w:val="00B26592"/>
    <w:pPr>
      <w:ind w:left="1000"/>
    </w:pPr>
  </w:style>
  <w:style w:type="paragraph" w:styleId="TOC7">
    <w:name w:val="toc 7"/>
    <w:basedOn w:val="Normal"/>
    <w:next w:val="Normal"/>
    <w:autoRedefine/>
    <w:semiHidden/>
    <w:rsid w:val="00B26592"/>
    <w:pPr>
      <w:ind w:left="1200"/>
    </w:pPr>
  </w:style>
  <w:style w:type="paragraph" w:styleId="TOC8">
    <w:name w:val="toc 8"/>
    <w:basedOn w:val="Normal"/>
    <w:next w:val="Normal"/>
    <w:autoRedefine/>
    <w:semiHidden/>
    <w:rsid w:val="00B26592"/>
    <w:pPr>
      <w:ind w:left="1400"/>
    </w:pPr>
  </w:style>
  <w:style w:type="paragraph" w:styleId="TOC9">
    <w:name w:val="toc 9"/>
    <w:basedOn w:val="Normal"/>
    <w:next w:val="Normal"/>
    <w:autoRedefine/>
    <w:semiHidden/>
    <w:rsid w:val="00B26592"/>
    <w:pPr>
      <w:ind w:left="1600"/>
    </w:pPr>
  </w:style>
  <w:style w:type="paragraph" w:customStyle="1" w:styleId="MSHouseLevel1">
    <w:name w:val="MS House Level 1"/>
    <w:basedOn w:val="Normal"/>
    <w:rsid w:val="00B26592"/>
    <w:pPr>
      <w:numPr>
        <w:numId w:val="6"/>
      </w:numPr>
      <w:spacing w:after="240"/>
      <w:outlineLvl w:val="0"/>
    </w:pPr>
    <w:rPr>
      <w:b/>
      <w:caps/>
      <w:sz w:val="22"/>
    </w:rPr>
  </w:style>
  <w:style w:type="paragraph" w:customStyle="1" w:styleId="MSHouseLevel2">
    <w:name w:val="MS House Level 2"/>
    <w:basedOn w:val="Normal"/>
    <w:rsid w:val="00B26592"/>
    <w:pPr>
      <w:numPr>
        <w:ilvl w:val="1"/>
        <w:numId w:val="6"/>
      </w:numPr>
      <w:spacing w:after="120"/>
      <w:outlineLvl w:val="1"/>
    </w:pPr>
  </w:style>
  <w:style w:type="paragraph" w:customStyle="1" w:styleId="MSHouseLevel3">
    <w:name w:val="MS House Level 3"/>
    <w:basedOn w:val="Normal"/>
    <w:rsid w:val="00B26592"/>
    <w:pPr>
      <w:numPr>
        <w:ilvl w:val="2"/>
        <w:numId w:val="6"/>
      </w:numPr>
      <w:spacing w:after="120"/>
      <w:outlineLvl w:val="2"/>
    </w:pPr>
  </w:style>
  <w:style w:type="paragraph" w:customStyle="1" w:styleId="MSHouseLevel4">
    <w:name w:val="MS House Level 4"/>
    <w:basedOn w:val="Normal"/>
    <w:rsid w:val="00B26592"/>
    <w:pPr>
      <w:numPr>
        <w:ilvl w:val="3"/>
        <w:numId w:val="6"/>
      </w:numPr>
      <w:spacing w:after="120"/>
      <w:outlineLvl w:val="3"/>
    </w:pPr>
  </w:style>
  <w:style w:type="paragraph" w:customStyle="1" w:styleId="MSHouseLevel5">
    <w:name w:val="MS House Level 5"/>
    <w:basedOn w:val="Normal"/>
    <w:rsid w:val="00B26592"/>
    <w:pPr>
      <w:numPr>
        <w:ilvl w:val="4"/>
        <w:numId w:val="6"/>
      </w:numPr>
      <w:spacing w:after="120"/>
      <w:outlineLvl w:val="4"/>
    </w:pPr>
  </w:style>
  <w:style w:type="paragraph" w:customStyle="1" w:styleId="MSHouseLevel6">
    <w:name w:val="MS House Level 6"/>
    <w:basedOn w:val="Normal"/>
    <w:rsid w:val="00B26592"/>
    <w:pPr>
      <w:numPr>
        <w:ilvl w:val="5"/>
        <w:numId w:val="6"/>
      </w:numPr>
      <w:spacing w:after="120"/>
      <w:outlineLvl w:val="5"/>
    </w:pPr>
  </w:style>
  <w:style w:type="paragraph" w:customStyle="1" w:styleId="MSHouseLevel7">
    <w:name w:val="MS House Level 7"/>
    <w:basedOn w:val="Normal"/>
    <w:rsid w:val="00B26592"/>
    <w:pPr>
      <w:numPr>
        <w:ilvl w:val="6"/>
        <w:numId w:val="6"/>
      </w:numPr>
      <w:spacing w:after="120"/>
      <w:outlineLvl w:val="6"/>
    </w:pPr>
  </w:style>
  <w:style w:type="character" w:styleId="Hyperlink">
    <w:name w:val="Hyperlink"/>
    <w:rsid w:val="00B26592"/>
    <w:rPr>
      <w:color w:val="0000FF"/>
      <w:u w:val="single"/>
    </w:rPr>
  </w:style>
  <w:style w:type="paragraph" w:customStyle="1" w:styleId="MSLetterLevel1">
    <w:name w:val="MS Letter Level 1"/>
    <w:basedOn w:val="Normal"/>
    <w:rsid w:val="00B26592"/>
    <w:pPr>
      <w:numPr>
        <w:numId w:val="7"/>
      </w:numPr>
      <w:spacing w:after="120"/>
    </w:pPr>
  </w:style>
  <w:style w:type="paragraph" w:customStyle="1" w:styleId="MSLetterLevel2">
    <w:name w:val="MS Letter Level 2"/>
    <w:basedOn w:val="MSLetterLevel1"/>
    <w:rsid w:val="00B26592"/>
    <w:pPr>
      <w:numPr>
        <w:ilvl w:val="1"/>
      </w:numPr>
    </w:pPr>
  </w:style>
  <w:style w:type="paragraph" w:customStyle="1" w:styleId="MSLetterLevel3">
    <w:name w:val="MS Letter Level 3"/>
    <w:basedOn w:val="MSLetterLevel2"/>
    <w:rsid w:val="00B26592"/>
    <w:pPr>
      <w:numPr>
        <w:ilvl w:val="2"/>
      </w:numPr>
      <w:tabs>
        <w:tab w:val="clear" w:pos="1287"/>
        <w:tab w:val="left" w:pos="1134"/>
      </w:tabs>
    </w:pPr>
  </w:style>
  <w:style w:type="paragraph" w:styleId="Header">
    <w:name w:val="header"/>
    <w:basedOn w:val="Normal"/>
    <w:link w:val="HeaderChar"/>
    <w:uiPriority w:val="99"/>
    <w:rsid w:val="001923CF"/>
    <w:pPr>
      <w:tabs>
        <w:tab w:val="center" w:pos="4153"/>
        <w:tab w:val="right" w:pos="8306"/>
      </w:tabs>
    </w:pPr>
  </w:style>
  <w:style w:type="paragraph" w:customStyle="1" w:styleId="MSBulletLevel1">
    <w:name w:val="MS Bullet Level 1"/>
    <w:basedOn w:val="Normal"/>
    <w:rsid w:val="00B26592"/>
    <w:pPr>
      <w:numPr>
        <w:numId w:val="8"/>
      </w:numPr>
      <w:spacing w:after="120"/>
    </w:pPr>
  </w:style>
  <w:style w:type="paragraph" w:customStyle="1" w:styleId="MSBulletLevel2">
    <w:name w:val="MS Bullet Level 2"/>
    <w:basedOn w:val="Normal"/>
    <w:rsid w:val="00B26592"/>
    <w:pPr>
      <w:numPr>
        <w:ilvl w:val="1"/>
        <w:numId w:val="9"/>
      </w:numPr>
      <w:spacing w:after="120"/>
    </w:pPr>
  </w:style>
  <w:style w:type="paragraph" w:customStyle="1" w:styleId="MSBulletLevel3">
    <w:name w:val="MS Bullet Level 3"/>
    <w:basedOn w:val="Normal"/>
    <w:rsid w:val="00B26592"/>
    <w:pPr>
      <w:numPr>
        <w:ilvl w:val="2"/>
        <w:numId w:val="9"/>
      </w:numPr>
      <w:spacing w:after="120"/>
    </w:pPr>
  </w:style>
  <w:style w:type="paragraph" w:styleId="Footer">
    <w:name w:val="footer"/>
    <w:basedOn w:val="Normal"/>
    <w:rsid w:val="001923CF"/>
    <w:pPr>
      <w:tabs>
        <w:tab w:val="center" w:pos="4153"/>
        <w:tab w:val="right" w:pos="8306"/>
      </w:tabs>
    </w:pPr>
  </w:style>
  <w:style w:type="character" w:styleId="PageNumber">
    <w:name w:val="page number"/>
    <w:basedOn w:val="DefaultParagraphFont"/>
    <w:uiPriority w:val="99"/>
    <w:rsid w:val="001923CF"/>
  </w:style>
  <w:style w:type="paragraph" w:styleId="BodyText3">
    <w:name w:val="Body Text 3"/>
    <w:basedOn w:val="Normal"/>
    <w:link w:val="BodyText3Char"/>
    <w:uiPriority w:val="99"/>
    <w:rsid w:val="001923CF"/>
    <w:pPr>
      <w:spacing w:after="120"/>
    </w:pPr>
    <w:rPr>
      <w:sz w:val="16"/>
      <w:szCs w:val="16"/>
    </w:rPr>
  </w:style>
  <w:style w:type="paragraph" w:styleId="BodyTextIndent2">
    <w:name w:val="Body Text Indent 2"/>
    <w:basedOn w:val="Normal"/>
    <w:rsid w:val="00DA441B"/>
    <w:pPr>
      <w:spacing w:after="120" w:line="480" w:lineRule="auto"/>
      <w:ind w:left="283"/>
    </w:pPr>
  </w:style>
  <w:style w:type="paragraph" w:styleId="BodyTextIndent3">
    <w:name w:val="Body Text Indent 3"/>
    <w:basedOn w:val="Normal"/>
    <w:rsid w:val="0060410D"/>
    <w:pPr>
      <w:spacing w:after="120"/>
      <w:ind w:left="283"/>
    </w:pPr>
    <w:rPr>
      <w:sz w:val="16"/>
      <w:szCs w:val="16"/>
    </w:rPr>
  </w:style>
  <w:style w:type="paragraph" w:styleId="BodyText2">
    <w:name w:val="Body Text 2"/>
    <w:basedOn w:val="Normal"/>
    <w:rsid w:val="0060410D"/>
    <w:pPr>
      <w:spacing w:after="120" w:line="480" w:lineRule="auto"/>
    </w:pPr>
  </w:style>
  <w:style w:type="paragraph" w:styleId="BodyTextIndent">
    <w:name w:val="Body Text Indent"/>
    <w:basedOn w:val="Normal"/>
    <w:rsid w:val="0060410D"/>
    <w:pPr>
      <w:spacing w:after="120"/>
      <w:ind w:left="283"/>
    </w:pPr>
  </w:style>
  <w:style w:type="paragraph" w:styleId="BalloonText">
    <w:name w:val="Balloon Text"/>
    <w:basedOn w:val="Normal"/>
    <w:semiHidden/>
    <w:rsid w:val="00D774DA"/>
    <w:rPr>
      <w:rFonts w:ascii="Tahoma" w:hAnsi="Tahoma" w:cs="Tahoma"/>
      <w:sz w:val="16"/>
      <w:szCs w:val="16"/>
    </w:rPr>
  </w:style>
  <w:style w:type="paragraph" w:styleId="ListParagraph">
    <w:name w:val="List Paragraph"/>
    <w:basedOn w:val="Normal"/>
    <w:uiPriority w:val="34"/>
    <w:qFormat/>
    <w:rsid w:val="00686C3B"/>
    <w:pPr>
      <w:ind w:left="720"/>
    </w:pPr>
  </w:style>
  <w:style w:type="character" w:customStyle="1" w:styleId="Heading7Char">
    <w:name w:val="Heading 7 Char"/>
    <w:link w:val="Heading7"/>
    <w:uiPriority w:val="9"/>
    <w:locked/>
    <w:rsid w:val="000269D4"/>
    <w:rPr>
      <w:sz w:val="24"/>
      <w:szCs w:val="24"/>
    </w:rPr>
  </w:style>
  <w:style w:type="character" w:customStyle="1" w:styleId="Heading8Char">
    <w:name w:val="Heading 8 Char"/>
    <w:link w:val="Heading8"/>
    <w:uiPriority w:val="9"/>
    <w:locked/>
    <w:rsid w:val="000269D4"/>
    <w:rPr>
      <w:i/>
      <w:iCs/>
      <w:sz w:val="24"/>
      <w:szCs w:val="24"/>
    </w:rPr>
  </w:style>
  <w:style w:type="character" w:customStyle="1" w:styleId="Heading9Char">
    <w:name w:val="Heading 9 Char"/>
    <w:link w:val="Heading9"/>
    <w:uiPriority w:val="9"/>
    <w:locked/>
    <w:rsid w:val="000269D4"/>
    <w:rPr>
      <w:rFonts w:cs="Arial"/>
      <w:sz w:val="22"/>
      <w:szCs w:val="22"/>
    </w:rPr>
  </w:style>
  <w:style w:type="character" w:customStyle="1" w:styleId="BodyTextChar">
    <w:name w:val="Body Text Char"/>
    <w:basedOn w:val="DefaultParagraphFont"/>
    <w:link w:val="BodyText"/>
    <w:uiPriority w:val="99"/>
    <w:locked/>
    <w:rsid w:val="000269D4"/>
  </w:style>
  <w:style w:type="character" w:customStyle="1" w:styleId="HeaderChar">
    <w:name w:val="Header Char"/>
    <w:basedOn w:val="DefaultParagraphFont"/>
    <w:link w:val="Header"/>
    <w:uiPriority w:val="99"/>
    <w:locked/>
    <w:rsid w:val="000269D4"/>
  </w:style>
  <w:style w:type="character" w:customStyle="1" w:styleId="BodyText3Char">
    <w:name w:val="Body Text 3 Char"/>
    <w:link w:val="BodyText3"/>
    <w:uiPriority w:val="99"/>
    <w:locked/>
    <w:rsid w:val="000269D4"/>
    <w:rPr>
      <w:sz w:val="16"/>
      <w:szCs w:val="16"/>
    </w:rPr>
  </w:style>
  <w:style w:type="table" w:styleId="TableGrid">
    <w:name w:val="Table Grid"/>
    <w:basedOn w:val="TableNormal"/>
    <w:uiPriority w:val="39"/>
    <w:rsid w:val="0049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2B8"/>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customStyle="1" w:styleId="BodyA">
    <w:name w:val="Body A"/>
    <w:rsid w:val="00FA72B8"/>
    <w:pPr>
      <w:pBdr>
        <w:top w:val="nil"/>
        <w:left w:val="nil"/>
        <w:bottom w:val="nil"/>
        <w:right w:val="nil"/>
        <w:between w:val="nil"/>
        <w:bar w:val="nil"/>
      </w:pBdr>
    </w:pPr>
    <w:rPr>
      <w:rFonts w:ascii="Arial" w:eastAsia="Arial" w:hAnsi="Arial" w:cs="Arial"/>
      <w:color w:val="000000"/>
      <w:kern w:val="18"/>
      <w:sz w:val="22"/>
      <w:szCs w:val="22"/>
      <w:u w:color="000000"/>
      <w:bdr w:val="nil"/>
      <w:lang w:val="en-US"/>
    </w:rPr>
  </w:style>
  <w:style w:type="paragraph" w:styleId="FootnoteText">
    <w:name w:val="footnote text"/>
    <w:basedOn w:val="Normal"/>
    <w:link w:val="FootnoteTextChar"/>
    <w:unhideWhenUsed/>
    <w:rsid w:val="007878E2"/>
    <w:rPr>
      <w:rFonts w:eastAsia="Calibri"/>
    </w:rPr>
  </w:style>
  <w:style w:type="character" w:customStyle="1" w:styleId="FootnoteTextChar">
    <w:name w:val="Footnote Text Char"/>
    <w:link w:val="FootnoteText"/>
    <w:rsid w:val="007878E2"/>
    <w:rPr>
      <w:rFonts w:eastAsia="Calibri"/>
    </w:rPr>
  </w:style>
  <w:style w:type="character" w:styleId="FootnoteReference">
    <w:name w:val="footnote reference"/>
    <w:uiPriority w:val="99"/>
    <w:unhideWhenUsed/>
    <w:rsid w:val="007878E2"/>
    <w:rPr>
      <w:vertAlign w:val="superscript"/>
    </w:rPr>
  </w:style>
  <w:style w:type="paragraph" w:customStyle="1" w:styleId="Body1">
    <w:name w:val="Body 1"/>
    <w:rsid w:val="00027615"/>
    <w:pPr>
      <w:pBdr>
        <w:top w:val="nil"/>
        <w:left w:val="nil"/>
        <w:bottom w:val="nil"/>
        <w:right w:val="nil"/>
        <w:between w:val="nil"/>
        <w:bar w:val="nil"/>
      </w:pBdr>
      <w:outlineLvl w:val="0"/>
    </w:pPr>
    <w:rPr>
      <w:rFonts w:eastAsia="Arial Unicode MS" w:hAnsi="Arial Unicode MS" w:cs="Arial Unicode MS"/>
      <w:color w:val="000000"/>
      <w:u w:color="000000"/>
      <w:bdr w:val="nil"/>
      <w:lang w:val="en-US" w:eastAsia="en-US"/>
    </w:rPr>
  </w:style>
  <w:style w:type="character" w:styleId="CommentReference">
    <w:name w:val="annotation reference"/>
    <w:basedOn w:val="DefaultParagraphFont"/>
    <w:semiHidden/>
    <w:unhideWhenUsed/>
    <w:rsid w:val="005F6CB7"/>
    <w:rPr>
      <w:sz w:val="16"/>
      <w:szCs w:val="16"/>
    </w:rPr>
  </w:style>
  <w:style w:type="paragraph" w:styleId="CommentText">
    <w:name w:val="annotation text"/>
    <w:basedOn w:val="Normal"/>
    <w:link w:val="CommentTextChar"/>
    <w:semiHidden/>
    <w:unhideWhenUsed/>
    <w:rsid w:val="005F6CB7"/>
  </w:style>
  <w:style w:type="character" w:customStyle="1" w:styleId="CommentTextChar">
    <w:name w:val="Comment Text Char"/>
    <w:basedOn w:val="DefaultParagraphFont"/>
    <w:link w:val="CommentText"/>
    <w:semiHidden/>
    <w:rsid w:val="005F6CB7"/>
  </w:style>
  <w:style w:type="paragraph" w:styleId="CommentSubject">
    <w:name w:val="annotation subject"/>
    <w:basedOn w:val="CommentText"/>
    <w:next w:val="CommentText"/>
    <w:link w:val="CommentSubjectChar"/>
    <w:semiHidden/>
    <w:unhideWhenUsed/>
    <w:rsid w:val="005F6CB7"/>
    <w:rPr>
      <w:b/>
      <w:bCs/>
    </w:rPr>
  </w:style>
  <w:style w:type="character" w:customStyle="1" w:styleId="CommentSubjectChar">
    <w:name w:val="Comment Subject Char"/>
    <w:basedOn w:val="CommentTextChar"/>
    <w:link w:val="CommentSubject"/>
    <w:semiHidden/>
    <w:rsid w:val="005F6CB7"/>
    <w:rPr>
      <w:b/>
      <w:bCs/>
    </w:rPr>
  </w:style>
  <w:style w:type="character" w:customStyle="1" w:styleId="Heading6Char">
    <w:name w:val="Heading 6 Char"/>
    <w:basedOn w:val="DefaultParagraphFont"/>
    <w:link w:val="Heading6"/>
    <w:rsid w:val="003A1FFD"/>
    <w:rPr>
      <w:b/>
      <w:bCs/>
      <w:sz w:val="22"/>
      <w:szCs w:val="22"/>
    </w:rPr>
  </w:style>
  <w:style w:type="paragraph" w:styleId="NoSpacing">
    <w:name w:val="No Spacing"/>
    <w:uiPriority w:val="1"/>
    <w:qFormat/>
    <w:rsid w:val="0047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164">
      <w:bodyDiv w:val="1"/>
      <w:marLeft w:val="0"/>
      <w:marRight w:val="0"/>
      <w:marTop w:val="0"/>
      <w:marBottom w:val="0"/>
      <w:divBdr>
        <w:top w:val="none" w:sz="0" w:space="0" w:color="auto"/>
        <w:left w:val="none" w:sz="0" w:space="0" w:color="auto"/>
        <w:bottom w:val="none" w:sz="0" w:space="0" w:color="auto"/>
        <w:right w:val="none" w:sz="0" w:space="0" w:color="auto"/>
      </w:divBdr>
    </w:div>
    <w:div w:id="497885649">
      <w:bodyDiv w:val="1"/>
      <w:marLeft w:val="0"/>
      <w:marRight w:val="0"/>
      <w:marTop w:val="0"/>
      <w:marBottom w:val="0"/>
      <w:divBdr>
        <w:top w:val="none" w:sz="0" w:space="0" w:color="auto"/>
        <w:left w:val="none" w:sz="0" w:space="0" w:color="auto"/>
        <w:bottom w:val="none" w:sz="0" w:space="0" w:color="auto"/>
        <w:right w:val="none" w:sz="0" w:space="0" w:color="auto"/>
      </w:divBdr>
    </w:div>
    <w:div w:id="1198933821">
      <w:bodyDiv w:val="1"/>
      <w:marLeft w:val="0"/>
      <w:marRight w:val="0"/>
      <w:marTop w:val="0"/>
      <w:marBottom w:val="0"/>
      <w:divBdr>
        <w:top w:val="none" w:sz="0" w:space="0" w:color="auto"/>
        <w:left w:val="none" w:sz="0" w:space="0" w:color="auto"/>
        <w:bottom w:val="none" w:sz="0" w:space="0" w:color="auto"/>
        <w:right w:val="none" w:sz="0" w:space="0" w:color="auto"/>
      </w:divBdr>
    </w:div>
    <w:div w:id="1210991696">
      <w:bodyDiv w:val="1"/>
      <w:marLeft w:val="0"/>
      <w:marRight w:val="0"/>
      <w:marTop w:val="0"/>
      <w:marBottom w:val="0"/>
      <w:divBdr>
        <w:top w:val="none" w:sz="0" w:space="0" w:color="auto"/>
        <w:left w:val="none" w:sz="0" w:space="0" w:color="auto"/>
        <w:bottom w:val="none" w:sz="0" w:space="0" w:color="auto"/>
        <w:right w:val="none" w:sz="0" w:space="0" w:color="auto"/>
      </w:divBdr>
    </w:div>
    <w:div w:id="1230074106">
      <w:bodyDiv w:val="1"/>
      <w:marLeft w:val="0"/>
      <w:marRight w:val="0"/>
      <w:marTop w:val="0"/>
      <w:marBottom w:val="0"/>
      <w:divBdr>
        <w:top w:val="none" w:sz="0" w:space="0" w:color="auto"/>
        <w:left w:val="none" w:sz="0" w:space="0" w:color="auto"/>
        <w:bottom w:val="none" w:sz="0" w:space="0" w:color="auto"/>
        <w:right w:val="none" w:sz="0" w:space="0" w:color="auto"/>
      </w:divBdr>
    </w:div>
    <w:div w:id="1401749602">
      <w:bodyDiv w:val="1"/>
      <w:marLeft w:val="0"/>
      <w:marRight w:val="0"/>
      <w:marTop w:val="0"/>
      <w:marBottom w:val="0"/>
      <w:divBdr>
        <w:top w:val="none" w:sz="0" w:space="0" w:color="auto"/>
        <w:left w:val="none" w:sz="0" w:space="0" w:color="auto"/>
        <w:bottom w:val="none" w:sz="0" w:space="0" w:color="auto"/>
        <w:right w:val="none" w:sz="0" w:space="0" w:color="auto"/>
      </w:divBdr>
    </w:div>
    <w:div w:id="1832090038">
      <w:bodyDiv w:val="1"/>
      <w:marLeft w:val="0"/>
      <w:marRight w:val="0"/>
      <w:marTop w:val="0"/>
      <w:marBottom w:val="0"/>
      <w:divBdr>
        <w:top w:val="none" w:sz="0" w:space="0" w:color="auto"/>
        <w:left w:val="none" w:sz="0" w:space="0" w:color="auto"/>
        <w:bottom w:val="none" w:sz="0" w:space="0" w:color="auto"/>
        <w:right w:val="none" w:sz="0" w:space="0" w:color="auto"/>
      </w:divBdr>
    </w:div>
    <w:div w:id="1893926345">
      <w:bodyDiv w:val="1"/>
      <w:marLeft w:val="0"/>
      <w:marRight w:val="0"/>
      <w:marTop w:val="0"/>
      <w:marBottom w:val="0"/>
      <w:divBdr>
        <w:top w:val="none" w:sz="0" w:space="0" w:color="auto"/>
        <w:left w:val="none" w:sz="0" w:space="0" w:color="auto"/>
        <w:bottom w:val="none" w:sz="0" w:space="0" w:color="auto"/>
        <w:right w:val="none" w:sz="0" w:space="0" w:color="auto"/>
      </w:divBdr>
    </w:div>
    <w:div w:id="1959097338">
      <w:bodyDiv w:val="1"/>
      <w:marLeft w:val="0"/>
      <w:marRight w:val="0"/>
      <w:marTop w:val="0"/>
      <w:marBottom w:val="0"/>
      <w:divBdr>
        <w:top w:val="none" w:sz="0" w:space="0" w:color="auto"/>
        <w:left w:val="none" w:sz="0" w:space="0" w:color="auto"/>
        <w:bottom w:val="none" w:sz="0" w:space="0" w:color="auto"/>
        <w:right w:val="none" w:sz="0" w:space="0" w:color="auto"/>
      </w:divBdr>
    </w:div>
    <w:div w:id="21279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2.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48.xml"/><Relationship Id="rId68" Type="http://schemas.openxmlformats.org/officeDocument/2006/relationships/header" Target="header53.xml"/><Relationship Id="rId84" Type="http://schemas.openxmlformats.org/officeDocument/2006/relationships/header" Target="header65.xml"/><Relationship Id="rId89" Type="http://schemas.openxmlformats.org/officeDocument/2006/relationships/header" Target="header69.xml"/><Relationship Id="rId16" Type="http://schemas.openxmlformats.org/officeDocument/2006/relationships/header" Target="header8.xml"/><Relationship Id="rId11" Type="http://schemas.openxmlformats.org/officeDocument/2006/relationships/header" Target="header4.xml"/><Relationship Id="rId32" Type="http://schemas.openxmlformats.org/officeDocument/2006/relationships/header" Target="header21.xml"/><Relationship Id="rId37" Type="http://schemas.openxmlformats.org/officeDocument/2006/relationships/header" Target="header26.xml"/><Relationship Id="rId53" Type="http://schemas.openxmlformats.org/officeDocument/2006/relationships/header" Target="header40.xml"/><Relationship Id="rId58" Type="http://schemas.openxmlformats.org/officeDocument/2006/relationships/header" Target="header44.xml"/><Relationship Id="rId74" Type="http://schemas.openxmlformats.org/officeDocument/2006/relationships/footer" Target="footer7.xml"/><Relationship Id="rId79" Type="http://schemas.openxmlformats.org/officeDocument/2006/relationships/header" Target="header61.xml"/><Relationship Id="rId5" Type="http://schemas.openxmlformats.org/officeDocument/2006/relationships/webSettings" Target="webSettings.xml"/><Relationship Id="rId90" Type="http://schemas.openxmlformats.org/officeDocument/2006/relationships/header" Target="header70.xml"/><Relationship Id="rId95" Type="http://schemas.openxmlformats.org/officeDocument/2006/relationships/header" Target="header74.xml"/><Relationship Id="rId22" Type="http://schemas.openxmlformats.org/officeDocument/2006/relationships/header" Target="header13.xml"/><Relationship Id="rId27" Type="http://schemas.openxmlformats.org/officeDocument/2006/relationships/hyperlink" Target="https://doi.org/10.1111/anae.15753" TargetMode="External"/><Relationship Id="rId43" Type="http://schemas.openxmlformats.org/officeDocument/2006/relationships/header" Target="header32.xml"/><Relationship Id="rId48" Type="http://schemas.openxmlformats.org/officeDocument/2006/relationships/header" Target="header37.xml"/><Relationship Id="rId64" Type="http://schemas.openxmlformats.org/officeDocument/2006/relationships/header" Target="header49.xml"/><Relationship Id="rId69" Type="http://schemas.openxmlformats.org/officeDocument/2006/relationships/header" Target="header54.xml"/><Relationship Id="rId80" Type="http://schemas.openxmlformats.org/officeDocument/2006/relationships/header" Target="header62.xml"/><Relationship Id="rId85" Type="http://schemas.openxmlformats.org/officeDocument/2006/relationships/header" Target="header66.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hyperlink" Target="https://doi.org/10.1016/j.ijoa.2022.103618" TargetMode="Externa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5.xml"/><Relationship Id="rId67" Type="http://schemas.openxmlformats.org/officeDocument/2006/relationships/header" Target="header52.xml"/><Relationship Id="rId20" Type="http://schemas.openxmlformats.org/officeDocument/2006/relationships/header" Target="header11.xml"/><Relationship Id="rId41" Type="http://schemas.openxmlformats.org/officeDocument/2006/relationships/header" Target="header30.xml"/><Relationship Id="rId54" Type="http://schemas.openxmlformats.org/officeDocument/2006/relationships/header" Target="header41.xml"/><Relationship Id="rId62" Type="http://schemas.openxmlformats.org/officeDocument/2006/relationships/header" Target="header47.xml"/><Relationship Id="rId70" Type="http://schemas.openxmlformats.org/officeDocument/2006/relationships/footer" Target="footer6.xml"/><Relationship Id="rId75" Type="http://schemas.openxmlformats.org/officeDocument/2006/relationships/header" Target="header58.xml"/><Relationship Id="rId83" Type="http://schemas.openxmlformats.org/officeDocument/2006/relationships/footer" Target="footer9.xml"/><Relationship Id="rId88" Type="http://schemas.openxmlformats.org/officeDocument/2006/relationships/header" Target="header68.xml"/><Relationship Id="rId91" Type="http://schemas.openxmlformats.org/officeDocument/2006/relationships/footer" Target="footer11.xml"/><Relationship Id="rId96" Type="http://schemas.openxmlformats.org/officeDocument/2006/relationships/header" Target="header7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image" Target="media/image1.jpeg"/><Relationship Id="rId57" Type="http://schemas.openxmlformats.org/officeDocument/2006/relationships/header" Target="header43.xml"/><Relationship Id="rId10" Type="http://schemas.openxmlformats.org/officeDocument/2006/relationships/header" Target="header3.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footer" Target="footer3.xml"/><Relationship Id="rId60" Type="http://schemas.openxmlformats.org/officeDocument/2006/relationships/footer" Target="footer5.xml"/><Relationship Id="rId65" Type="http://schemas.openxmlformats.org/officeDocument/2006/relationships/header" Target="header50.xml"/><Relationship Id="rId73" Type="http://schemas.openxmlformats.org/officeDocument/2006/relationships/header" Target="header57.xml"/><Relationship Id="rId78" Type="http://schemas.openxmlformats.org/officeDocument/2006/relationships/footer" Target="footer8.xml"/><Relationship Id="rId81" Type="http://schemas.openxmlformats.org/officeDocument/2006/relationships/header" Target="header63.xml"/><Relationship Id="rId86" Type="http://schemas.openxmlformats.org/officeDocument/2006/relationships/header" Target="header67.xml"/><Relationship Id="rId94" Type="http://schemas.openxmlformats.org/officeDocument/2006/relationships/header" Target="header73.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9.xml"/><Relationship Id="rId39" Type="http://schemas.openxmlformats.org/officeDocument/2006/relationships/header" Target="header28.xml"/><Relationship Id="rId34" Type="http://schemas.openxmlformats.org/officeDocument/2006/relationships/header" Target="header23.xml"/><Relationship Id="rId50" Type="http://schemas.openxmlformats.org/officeDocument/2006/relationships/header" Target="header38.xml"/><Relationship Id="rId55" Type="http://schemas.openxmlformats.org/officeDocument/2006/relationships/header" Target="header42.xml"/><Relationship Id="rId76" Type="http://schemas.openxmlformats.org/officeDocument/2006/relationships/header" Target="header59.xml"/><Relationship Id="rId97" Type="http://schemas.openxmlformats.org/officeDocument/2006/relationships/header" Target="header76.xm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header" Target="header71.xml"/><Relationship Id="rId2" Type="http://schemas.openxmlformats.org/officeDocument/2006/relationships/numbering" Target="numbering.xml"/><Relationship Id="rId29" Type="http://schemas.openxmlformats.org/officeDocument/2006/relationships/header" Target="header18.xml"/><Relationship Id="rId24" Type="http://schemas.openxmlformats.org/officeDocument/2006/relationships/header" Target="header15.xml"/><Relationship Id="rId40" Type="http://schemas.openxmlformats.org/officeDocument/2006/relationships/header" Target="header29.xml"/><Relationship Id="rId45" Type="http://schemas.openxmlformats.org/officeDocument/2006/relationships/header" Target="header34.xml"/><Relationship Id="rId66" Type="http://schemas.openxmlformats.org/officeDocument/2006/relationships/header" Target="header51.xml"/><Relationship Id="rId87" Type="http://schemas.openxmlformats.org/officeDocument/2006/relationships/footer" Target="footer10.xml"/><Relationship Id="rId61" Type="http://schemas.openxmlformats.org/officeDocument/2006/relationships/header" Target="header46.xml"/><Relationship Id="rId82" Type="http://schemas.openxmlformats.org/officeDocument/2006/relationships/header" Target="header64.xml"/><Relationship Id="rId19" Type="http://schemas.openxmlformats.org/officeDocument/2006/relationships/header" Target="header10.xml"/><Relationship Id="rId14" Type="http://schemas.openxmlformats.org/officeDocument/2006/relationships/header" Target="header6.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footer" Target="footer4.xml"/><Relationship Id="rId77" Type="http://schemas.openxmlformats.org/officeDocument/2006/relationships/header" Target="header60.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9.xml"/><Relationship Id="rId72" Type="http://schemas.openxmlformats.org/officeDocument/2006/relationships/header" Target="header56.xml"/><Relationship Id="rId93" Type="http://schemas.openxmlformats.org/officeDocument/2006/relationships/header" Target="header72.xml"/><Relationship Id="rId98" Type="http://schemas.openxmlformats.org/officeDocument/2006/relationships/header" Target="header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7F5C2-4B3C-4E84-BC1B-E3504211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8764</Words>
  <Characters>60653</Characters>
  <Application>Microsoft Office Word</Application>
  <DocSecurity>0</DocSecurity>
  <Lines>1378</Lines>
  <Paragraphs>578</Paragraphs>
  <ScaleCrop>false</ScaleCrop>
  <HeadingPairs>
    <vt:vector size="2" baseType="variant">
      <vt:variant>
        <vt:lpstr>Title</vt:lpstr>
      </vt:variant>
      <vt:variant>
        <vt:i4>1</vt:i4>
      </vt:variant>
    </vt:vector>
  </HeadingPairs>
  <TitlesOfParts>
    <vt:vector size="1" baseType="lpstr">
      <vt:lpstr> </vt:lpstr>
    </vt:vector>
  </TitlesOfParts>
  <Company>Moore Stephens</Company>
  <LinksUpToDate>false</LinksUpToDate>
  <CharactersWithSpaces>68839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kpascoe</dc:creator>
  <cp:keywords/>
  <cp:lastModifiedBy>Melissa Stewart</cp:lastModifiedBy>
  <cp:revision>2</cp:revision>
  <cp:lastPrinted>2022-03-16T16:14:00Z</cp:lastPrinted>
  <dcterms:created xsi:type="dcterms:W3CDTF">2023-10-04T15:26:00Z</dcterms:created>
  <dcterms:modified xsi:type="dcterms:W3CDTF">2023-10-04T15:26:00Z</dcterms:modified>
</cp:coreProperties>
</file>